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333333"/>
          <w:spacing w:val="0"/>
          <w:sz w:val="28"/>
          <w:szCs w:val="28"/>
          <w:u w:val="none"/>
          <w:shd w:val="clear" w:color="auto" w:fill="FFFFFF"/>
          <w:lang w:val="en-US" w:eastAsia="zh-CN"/>
        </w:rPr>
        <w:t>第十章 压强和浮力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一、选择题(每题3分,共30分)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1.下列所示的实例中,属于减小压强的是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244725" cy="762635"/>
            <wp:effectExtent l="0" t="0" r="3175" b="12065"/>
            <wp:docPr id="163" name="S114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S114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5320" cy="7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015490" cy="868680"/>
            <wp:effectExtent l="0" t="0" r="3810" b="7620"/>
            <wp:docPr id="164" name="S115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S115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A.安全锤的敲击端做成锥状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B.盲道由凸起的棱和圆点组成　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C.滑雪时穿上滑雪板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 xml:space="preserve">D.斧头用过一段时间要磨一磨　 　　　　　　　　　　　　　　　　　　　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2.下列小实验都与压强有关,其中能证明大气压存在的是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863600" cy="460375"/>
            <wp:effectExtent l="0" t="0" r="0" b="9525"/>
            <wp:docPr id="165" name="zyychuzhong45wl8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zyychuzhong45wl8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4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A　　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01700" cy="826770"/>
            <wp:effectExtent l="0" t="0" r="0" b="11430"/>
            <wp:docPr id="166" name="zyychuzhong45wl8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zyychuzhong45wl8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2160" cy="8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B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863600" cy="650240"/>
            <wp:effectExtent l="0" t="0" r="0" b="10160"/>
            <wp:docPr id="167" name="zyychuzhong45wl84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zyychuzhong45wl84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6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C　　</w:t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863600" cy="600075"/>
            <wp:effectExtent l="0" t="0" r="0" b="9525"/>
            <wp:docPr id="168" name="zyychuzhong45wl85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zyychuzhong45wl85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6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3.家用小汽车每个车轮与地面的接触面积为0.01 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,车重1.2×10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N.驾驶员及乘客共重3×10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N.在水平地面上小汽车对地面的压强是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A.3.00×10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Pa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B.3.75×10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Pa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C.1.20×10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Pa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D.1.50×10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Pa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4.2018年10月20日,我国自主研制的大型灭火和水上救援水陆两栖飞机AG600,在湖北荆门漳河机场成功实施首次水上试飞任务.关于AG600下列说法正确的是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200150" cy="643255"/>
            <wp:effectExtent l="0" t="0" r="6350" b="4445"/>
            <wp:docPr id="169" name="20WJJBXSKWLBXWL2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20WJJBXSKWLBXWL2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240" cy="6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A.飞机起飞时,机翼上方的压强小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B.飞机升入高空后,飞机外的大气压将增大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C.飞机各零件中需安装螺丝的地方,都加垫圈,为了增大压强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D.飞机在水面上静止时,受到的浮力大于飞机的重力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5.饺子是大家喜爱的食品,煮饺子时,饺子刚放入水中会下沉,过一会儿煮熟的饺子又会上浮,漂浮在水面.下列分析正确的是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A.饺子在水中下沉的过程中所受的浮力变小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B.饺子在水中下沉的过程中所受水的压强变小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C.饺子漂浮,排开水的重力等于饺子的重力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D.沉在水底的饺子所受的浮力等于饺子的重力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.一个空塑料药瓶,瓶口扎上橡皮膜,竖直地浸入水中,第一次瓶口朝上,第二次瓶口朝下,药瓶浸入水中的位置相同,如图所示.甲、乙两图橡皮膜都向内凹且乙图中橡皮膜凹进得更多.从图甲到图乙的过程中,下列说法不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2122805</wp:posOffset>
            </wp:positionH>
            <wp:positionV relativeFrom="paragraph">
              <wp:posOffset>95250</wp:posOffset>
            </wp:positionV>
            <wp:extent cx="1018540" cy="793750"/>
            <wp:effectExtent l="0" t="0" r="10160" b="6350"/>
            <wp:wrapNone/>
            <wp:docPr id="170" name="20WJJBXSKWLBXWL27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20WJJBXSKWLBXWL27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160" cy="7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A.药瓶内空气的密度变大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B.药瓶内空气的压强不变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C.橡皮膜所受水的压强变大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D.若图甲中药瓶处于悬浮状态,则图乙中药瓶会下沉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7.小明看到鸡蛋浮在盐水面上,如图所示.他沿杯壁缓慢加入清水使鸡蛋下沉,在此过程中,鸡蛋受到的浮力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随时间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z w:val="21"/>
          <w:szCs w:val="21"/>
        </w:rPr>
        <w:t>的变化图像可能是下图中的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719455" cy="701040"/>
            <wp:effectExtent l="0" t="0" r="4445" b="10160"/>
            <wp:docPr id="171" name="S127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S127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640" cy="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879725" cy="625475"/>
            <wp:effectExtent l="0" t="0" r="3175" b="9525"/>
            <wp:docPr id="172" name="S12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S12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　　　　　　　　　　　　　A　　　　　B　　　　　C　　 　　　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8.一个棱长为10 cm的正方体,放入水中静止时,有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5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的体积露出水面,此时受到水的浮力为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sz w:val="21"/>
          <w:szCs w:val="21"/>
        </w:rPr>
        <w:t>.把该正方体放入某种液体中,待正方体静止时,有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的体积浸入液体中,此时受到液体的浮力为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sz w:val="21"/>
          <w:szCs w:val="21"/>
        </w:rPr>
        <w:t>,液体的密度为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取10 N/kg),则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sz w:val="21"/>
          <w:szCs w:val="21"/>
        </w:rPr>
        <w:t>=6 N,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sz w:val="21"/>
          <w:szCs w:val="21"/>
        </w:rPr>
        <w:t>=2.4×10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z w:val="21"/>
          <w:szCs w:val="21"/>
        </w:rPr>
        <w:t>6 N,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z w:val="21"/>
          <w:szCs w:val="21"/>
        </w:rPr>
        <w:t>0.8×10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sz w:val="21"/>
          <w:szCs w:val="21"/>
        </w:rPr>
        <w:t>=4 N,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sz w:val="21"/>
          <w:szCs w:val="21"/>
        </w:rPr>
        <w:t>=0.53×10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sz w:val="21"/>
          <w:szCs w:val="21"/>
        </w:rPr>
        <w:t>=4 N,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z w:val="21"/>
          <w:szCs w:val="21"/>
        </w:rPr>
        <w:t>0.8×10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9.将体积相同、材料不同的甲、乙、丙三个实心小球,分别轻轻放入三个装满水的相同烧杯中,甲球下沉至杯底,乙球漂浮,丙球悬浮,如图所示.下列说法正确的是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727200" cy="781050"/>
            <wp:effectExtent l="0" t="0" r="0" b="6350"/>
            <wp:docPr id="173" name="17-ZZZT4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17-ZZZT4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640" cy="7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A.三个小球的质量大小关系是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B.三个小球受到的浮力大小关系是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&lt;F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C.三个烧杯中的水对烧杯底部的压强大小关系是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&gt;p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&gt;p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D.三个烧杯底部对桌面的压强大小关系是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p'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&gt;p'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=p'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sz w:val="21"/>
          <w:szCs w:val="21"/>
        </w:rPr>
        <w:t>　　　　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10.某同学探究弹簧测力计的示数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与金属块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下表面离液面的距离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</w:rPr>
        <w:t>的关系,实验装置如图甲所示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用弹簧测力计提着金属块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,使其缓慢浸入酒精中且液体未溢出,得到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与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</w:rPr>
        <w:t>的关系图像如图乙所示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则金属块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完全浸在酒精中受到的浮力和金属块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的密度分别为(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酒精</w:t>
      </w:r>
      <w:r>
        <w:rPr>
          <w:rFonts w:hint="default" w:ascii="Times New Roman" w:hAnsi="Times New Roman" w:eastAsia="宋体" w:cs="Times New Roman"/>
          <w:sz w:val="21"/>
          <w:szCs w:val="21"/>
        </w:rPr>
        <w:t>=0.8×10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775460" cy="1231900"/>
            <wp:effectExtent l="0" t="0" r="2540" b="0"/>
            <wp:docPr id="174" name="20WJJBXSKWLBXWL28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20WJJBXSKWLBXWL28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5880" cy="12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A.2 N,2.5×10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B.2 N,2.0×10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C.4 N,2.5×10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D.4 N,2.0×10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二、填空题(每空1.5分,共33分)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11.如图所示,用拇指与中指压一支笔的两端,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(填“拇指”或“中指”)受到的压强大.若拇指受到的压力为2 N,笔尖的受力面积为0.2 mm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,则中指受到的压强为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Pa.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72185" cy="682625"/>
            <wp:effectExtent l="0" t="0" r="5715" b="3175"/>
            <wp:docPr id="175" name="ZSY-QGWL-59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ZSY-QGWL-59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2360" cy="6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如图所示,行驶中的汽车,车窗紧闭,当打开天窗时,天窗外空气的流速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车内空气的流速,天窗外空气的压强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车内空气的压强,所以车内空气被“抽”到车外.(两空均填“大于”“等于”或“小于”)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151890" cy="694690"/>
            <wp:effectExtent l="0" t="0" r="3810" b="3810"/>
            <wp:docPr id="176" name="zyyanhuitupian20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zyyanhuitupian20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2360" cy="6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把两个完全相同的密度计分别放入盛满不同液体的甲、乙两个烧杯中,静止时的状态如图.甲、乙两杯中液体的密度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,密度计在两杯中所受浮力的大小关系是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.(以上均填“大于”“等于”或“小于”)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42340" cy="879475"/>
            <wp:effectExtent l="0" t="0" r="10160" b="9525"/>
            <wp:docPr id="177" name="20WJJBXSKWLBXWL3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20WJJBXSKWLBXWL3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2840" cy="8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14.一长方体金属块的质量为9×10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kg,长、宽、高分别为3 m、2 m、0.5 m,将它置于水平地面上,其对水平地面的最小压强为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Pa;若沿水平方向截去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,其对水平地面的压强为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Pa;若沿竖直方向截去</w:t>
      </w:r>
      <m:oMath>
        <m:f>
          <m:fP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z w:val="21"/>
          <w:szCs w:val="21"/>
        </w:rPr>
        <w:t>,其对水平地面的压强为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Pa.(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=10 N/kg)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15.如图所示,容器中间用隔板分成左右两部分,隔板下部有一圆孔用薄橡皮膜封闭,橡皮膜两侧压强不同时其形状为一凹面.图中显示橡皮膜凹向左侧,说明在此处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(填“左”或“右”)侧液体产生的压强大,左侧液体的密度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(填“大”或“小”),当左右两侧分别倒入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&gt;h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)深度的水时,橡皮膜将凹向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侧.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120140" cy="822960"/>
            <wp:effectExtent l="0" t="0" r="10160" b="2540"/>
            <wp:docPr id="178" name="20WJJBXSKWLBXWL30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20WJJBXSKWLBXWL30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20320" cy="82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t>　　　　　　　　　　　　　　　　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16.</w:t>
      </w:r>
      <w:r>
        <w:rPr>
          <w:rFonts w:hint="default" w:ascii="Times New Roman" w:hAnsi="Times New Roman" w:eastAsia="宋体" w:cs="Times New Roman"/>
          <w:sz w:val="21"/>
          <w:szCs w:val="21"/>
        </w:rPr>
        <w:t>取一只空牙膏袋,一次将它挤瘪,另一次将它撑开,两次都拧紧盖后放入同一杯水中,如图所示.两次牙膏袋的质量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;两次排开水的体积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;两次所受的浮力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;两次杯底受到的水的压强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的大小关系是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(以上均填“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</w:t>
      </w:r>
      <w:r>
        <w:rPr>
          <w:rFonts w:hint="default" w:ascii="Times New Roman" w:hAnsi="Times New Roman" w:eastAsia="宋体" w:cs="Times New Roman"/>
          <w:sz w:val="21"/>
          <w:szCs w:val="21"/>
        </w:rPr>
        <w:t>”“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&lt;</w:t>
      </w:r>
      <w:r>
        <w:rPr>
          <w:rFonts w:hint="default" w:ascii="Times New Roman" w:hAnsi="Times New Roman" w:eastAsia="宋体" w:cs="Times New Roman"/>
          <w:sz w:val="21"/>
          <w:szCs w:val="21"/>
        </w:rPr>
        <w:t>”或“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z w:val="21"/>
          <w:szCs w:val="21"/>
        </w:rPr>
        <w:t>”)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080135" cy="798195"/>
            <wp:effectExtent l="0" t="0" r="12065" b="1905"/>
            <wp:docPr id="179" name="S121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S121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0720" cy="7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如图所示,质量为20 g的蜡块,在盛水的烧杯中静止,此时它所受浮力为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N,排开水的体积为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.逐渐向烧杯中加入密度为1.08×10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的盐水,整个过程中没有液体溢出,蜡块排开液体的体积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(填“变大”“变小”或“不变”).(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sz w:val="21"/>
          <w:szCs w:val="21"/>
        </w:rPr>
        <w:t>=1.0×10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蜡</w:t>
      </w:r>
      <w:r>
        <w:rPr>
          <w:rFonts w:hint="default" w:ascii="Times New Roman" w:hAnsi="Times New Roman" w:eastAsia="宋体" w:cs="Times New Roman"/>
          <w:sz w:val="21"/>
          <w:szCs w:val="21"/>
        </w:rPr>
        <w:t>=0.9×10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=10 N/kg)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810260" cy="719455"/>
            <wp:effectExtent l="0" t="0" r="2540" b="4445"/>
            <wp:docPr id="180" name="QGSY-9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QGSY-9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0720" cy="71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18.小明用细线系住重为5 N的物体,使其一半的体积浸入盛满水的溢水杯中,物体排开的水重为2 N,将物体浸没在水中,此时物体所受的浮力为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N,物体排开的水的体积为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,松手后,物体将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(填“上浮”“悬浮”或“下沉”).(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取10 N/kg)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三、实验探究题(第19、21题6分,第20题5分,共17分)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19.在探究“压力的作用效果与哪些因素有关”实验中,小聪在平底的矿泉水瓶中装水后,分别放在海绵和砖块上进行实验,实验过程中的情景如图A、B、C、D、E所示(已知B、C两图中瓶内的水是满的.)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3771900" cy="1129665"/>
            <wp:effectExtent l="0" t="0" r="0" b="635"/>
            <wp:docPr id="181" name="20WJJBXSKWLBXWL31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20WJJBXSKWLBXWL31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2080" cy="1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(1)实验过程中,通过观察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来比较矿泉水瓶对海绵的压力作用效果.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(2)要探究压力的作用效果与受力面积的关系,可以选用如图中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两次实验,结论:当压力大小相等时,受力面积越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(填“大”或“小”),压力的作用效果越明显.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(3)比较如图中C、D、E三次实验,可得的结论:当受力面积相等时,压力越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(填“大”或“小”),压力的作用效果越明显.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(4)你认为能否通过分析如图中A、B两次实验现象得出压力作用效果与压力大小的关系?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(填“能”或“不能”),理由是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20.小明用如图甲所示的装置,探究影响液体内部压强的因素.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915285" cy="937260"/>
            <wp:effectExtent l="0" t="0" r="5715" b="2540"/>
            <wp:docPr id="182" name="17中考物理S21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17中考物理S21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640" cy="93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　　　　　　　　　　　　　　　　甲　　 　　　　　　乙　　 　　　　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(1)用手轻按橡皮膜,U形管内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(填“左”或“右”)侧液面会上升.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(2)探究过程中,应将橡皮膜先后放在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”“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”或“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sz w:val="21"/>
          <w:szCs w:val="21"/>
        </w:rPr>
        <w:t>”)两点,观察到的实验现象是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(3)图中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点和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sz w:val="21"/>
          <w:szCs w:val="21"/>
        </w:rPr>
        <w:t>点的压强分别是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d</w:t>
      </w:r>
      <w:r>
        <w:rPr>
          <w:rFonts w:hint="default" w:ascii="Times New Roman" w:hAnsi="Times New Roman" w:eastAsia="宋体" w:cs="Times New Roman"/>
          <w:sz w:val="21"/>
          <w:szCs w:val="21"/>
        </w:rPr>
        <w:t>,则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(填“&lt;”“&gt;”或“=”)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d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(4)下列操作中,有可能让丙图中烧杯底部所受液体压强变小的是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A.向烧杯内加浓盐水　　　　　B.向烧杯中加入适量的水　　　　　C.倒掉一些盐水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21.为了探究影响浮力大小的因素,某校学习小组设计了如下两组实验.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(1)第一组:甲、乙、丙图是小方同学的实验过程.(整个过程为同一物块,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取10 N/kg)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098675" cy="1296035"/>
            <wp:effectExtent l="0" t="0" r="9525" b="12065"/>
            <wp:docPr id="183" name="QGXG-11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QGXG-11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8800" cy="12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①由以上实验过程及数据分析可得:物体所受浮力大小与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有关;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②该物块浸没在水中所受的浮力为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N;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③物块的密度为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(2)第二组:在水平桌面上,两个完全相同的烧杯中装有相同体积的水,小杨将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两个不同的实心物块,分别放入两个烧杯中,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物块沉入杯底,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物块漂浮于水面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待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均静止后,两液面的高度仍相同,如下图所示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则: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085975" cy="1080135"/>
            <wp:effectExtent l="0" t="0" r="9525" b="12065"/>
            <wp:docPr id="184" name="QGXG-1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QGXG-1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86200" cy="10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物块所受浮力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物块所受浮力;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物块的密度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物块的密度;甲杯对桌面的压力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乙杯对桌面的压力.(以上均填“&gt;”“&lt;”或“=”)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四、计算题(每题10分,共20分)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22.质量为45 kg的小明骑着自行车上学,自行车的质量为15 kg,行驶时轮胎和地面总接触面积为2×10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-2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(1)求自行车所受重力是多少?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(2)求小明在水平地面上骑车时,自行车对地面的压强是多少?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(3)若轮胎能承受最大压强为1.2×10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Pa,小明骑车在水平地面上行驶时,自行车后座上最多能承载的重力是多少?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018540" cy="793750"/>
            <wp:effectExtent l="0" t="0" r="10160" b="6350"/>
            <wp:docPr id="185" name="20WJJBXSKWLBXWL3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20WJJBXSKWLBXWL3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19160" cy="7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23.水平桌面上放有一盛满水的烧杯,水深12 cm.将一个质量为55 g的鸡蛋,轻轻放入烧杯后沉入底部,排出50 g的水;然后向烧杯中加盐并搅拌,直到鸡蛋悬浮.已知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sz w:val="21"/>
          <w:szCs w:val="21"/>
        </w:rPr>
        <w:t>=10 N/kg,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sz w:val="21"/>
          <w:szCs w:val="21"/>
        </w:rPr>
        <w:t>=1.0×10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.求: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(1)水对烧杯底的压强;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(2)鸡蛋在水中受到的浮力;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(3)当鸡蛋悬浮时,盐水的密度.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594485" cy="795655"/>
            <wp:effectExtent l="0" t="0" r="5715" b="4445"/>
            <wp:docPr id="186" name="18WJJCZQGJWL17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18WJJCZQGJWL17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4800" cy="7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  <w:t>参考答案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1.C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压力一定时,受力面积越大,产生的压强越小,因此滑雪时穿上滑雪板可以通过增大受力面积来减小压强;而安全锤的敲击端做成锥状、盲道凸起的棱和圆点、斧头用过一段时间磨一磨都是通过减小受力面积来增大压强的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2.C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A探究的是固体压强与受力面积的关系,B探究的是液体压强与深度的关系,C可以证明大气压的存在,D探究的是流体压强与流速的关系.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3.B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汽车、驾驶员及乘客共重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N+3×10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N=1.5×10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汽车静止在水平地面上时对地面的压力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压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=1.5×10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地面的受力面积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S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=4×0.01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=0.04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汽车对水平地面的压强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压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1.5×1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0.04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=3.75×10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Pa.故选B.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4.A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飞机起飞时,机翼上方的空气流速大压强小,机翼下方的空气流速小压强大,从而产生向上的升力,故A正确;升入高空后,空气越稀薄,飞机外的大气压将减小,故B错误;飞机各零件中需安装螺丝的地方,都加垫圈,一是为了在压力一定时,增大受力面积减小螺帽对工件的压强,二是为了在压力一定时,通过增大接触面的粗糙程度来增大摩擦力防滑,故C错误;飞机在水面上静止时,处于漂浮状态,受到的浮力等于飞机的重力,故D错误.故选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5.C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饺子下沉的过程中,排开水的体积不变,则受到的浮力不变,故A错误.饺子在下沉的过程中,深度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变大,由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p=ρgh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所受水的压强变大,故B错误.煮熟后的饺子漂浮,浮力等于重力,由阿基米德原理可知,排开水的重力等于饺子的重力,故C正确.煮饺子时,饺子刚放入水中,由于饺子所受的重力大于浮力,所以饺子会沉入锅底,故D错误.故选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6.B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图乙中橡皮膜凹进得更多,质量不变,体积变小,故药瓶内空气的密度变大,故A正确;药瓶内空气的密度变大,药瓶内空气的压强变大,故B错误;橡皮膜朝下时,浸入水的深度大,橡皮膜凹的更明显,说明在液体密度一定时,液体压强随深度的增加而增大,故C正确;图乙中瓶内空气的密度变大,若图甲中药瓶处于悬浮状态,则图乙中药瓶会下沉,故D正确.故选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7.A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向盐水中加入清水后,其密度变小,鸡蛋排开盐水的体积会变大,故鸡蛋会下沉一些,但此时仍会漂浮在液面上,这段时间受到的浮力不变;但随着清水继续加入,鸡蛋全部浸入,其排开液体的体积不再变化,但液体密度减小,故鸡蛋所受浮力会逐渐变小,但最终仍会受到一定浮力的作用,故A正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正方体的体积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(10 cm)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=1 000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,则排开水的体积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=(1-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)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×1×10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=6×10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,受到水的浮力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=1.0×10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×10 N/kg×6×10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=6 N;正方体在水中漂浮,则重力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=6 N,正方体在液体中也漂浮,则受到液体的浮力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=6 N,排开液体的体积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×1×10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=7.5×10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,根据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可得,液体的密度: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液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排液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6N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10N/kg×7.5×1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=0.8×10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.B正确.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9.D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甲球下沉,密度大于水的密度;乙球漂浮,密度小于水的密度;丙球悬浮,密度等于水的密度;甲、乙、丙三个小球的体积相等,由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m=ρV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得,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,A错误.由阿基米德原理可知浮力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,故浮力大小关系为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,B错误.三个烧杯中水的高度相等,由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ρgh得,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,C错误.三个烧杯底部对桌面的压力等于烧杯、烧杯中原来的水与球的重力之和减去排开水的重力,即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容器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球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,又因为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,所以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容器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球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;甲球下沉至杯底,乙球漂浮,丙球悬浮,则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,则烧杯对桌面的压力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N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&gt;F'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N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=F'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N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,三个烧杯底面积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S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相等,由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&gt;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,D正确.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10.D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由题图知,当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0时,弹簧测力计的示数为10 N,即金属块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N,浸没在酒精中时,金属块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受到的浮力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=G-F=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N-6 N=4 N;根据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可得,金属块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排开酒精的体积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酒精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0.8×1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金属块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浸没在酒精中,故金属块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;金属块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 kg,金属块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故选D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中指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中指受到的压强为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0.2×1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-6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7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大于　小于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13.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小于　等于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由题图可知,密度计在甲、乙两烧杯中处于漂浮状态,此时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,两个完全相同的密度计重力相同,所以密度计在两种液体中所受的浮力相等,即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;由题图知,密度计排开甲杯中液体的体积大于排开乙杯中液体的体积,根据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可知,甲杯中液体的密度小于乙杯中液体的密度,即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14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长方体金属块对水平地面的压力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F=G=mg=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9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N/kg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9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N,最大受力面积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S=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 m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,则长方体金属块对水平地面的最小压强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9×1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6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若沿水平方向截去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,受力面积不变,根据公式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可知,其对水平地面的压强变为原来的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,即7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若沿竖直方向截去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,根据公式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ρVg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ρSℎg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=ρgh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可知,密度不变,高度不变,则其对水平地面的压强不变,仍为1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15.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右　小　右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题图中显示薄橡皮膜凹向左侧,说明在此处右侧液体产生的压强大,两边液面等高,即液体深度相同,根据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可知,左侧液体的密度小;当左右两侧分别倒入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)深度的水时,根据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可知,左边水产生的压强大于右边水产生的压强,故薄橡皮膜将凹向右侧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16.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=　&lt;　&lt;　&lt;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牙膏袋的形状发生变化,但质量不变,所以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;甲沉入水底,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,乙漂浮,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,所以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可得,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,则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&lt;p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17.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0.2　20　变小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由题图可知,蜡块在水中漂浮,故蜡块受到的浮力等于蜡块的重力,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=G=mg=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0.02 kg×10 N/kg=0.2 N,根据阿基米德原理可知,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0.2N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1.0×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;加入盐水后,液体密度变大,蜡块始终漂浮,浮力等于重力,故浮力大小不变, 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液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变小.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4　4×10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下沉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根据阿基米德原理可知,物体一半的体积浸入盛满水的溢水杯中所受的浮力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 N;将物体浸没在水中,由于物体排开水的体积与物体的体积相等,则此时物体所受的浮力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 N,物体排开水的体积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  <w:sz w:val="21"/>
                <w:szCs w:val="21"/>
              </w:rPr>
              <m:t>'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 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;因为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,所以松手后,物体将下沉.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19.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(1)海绵的凹陷程度　(2)B、C　小　(3)大　(4)不能　A、B中受压材料不同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(1)右　(2)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橡皮膜放在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点时,U形管内两侧液面高度差较小(答案合理即可)　(3)&lt;　(4)C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(1)用手轻按橡皮膜,U形管内左侧液面下降,右侧液面上升.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(2)将橡皮膜先后放在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两点,探究液体压强与深度的关系,橡皮膜放在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点时,U形管内两侧液面高度差较小,说明同种液体,深度越深,液体压强越大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点比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点深度小,液体密度小,液体压强小,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d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(4)倒掉一些盐水,液体深度减小,液体压强减小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(1)①液体的密度　②1.0　③4.8×10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(2)=　&gt;　&gt;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(1)②由题图可知,该物块的重力为4.8 N,故该物块浸没在水中时所受浮力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=4.8 N-3.8 N=1.0 N;③由阿基米德原理可知,物块体积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,物块密度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4.8N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10N/kg×1×1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=4.8×10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(2)未放入物块时两烧杯中水的体积相等,放入物块后两液面高度仍相同,说明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两物块排开水的体积相等,由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可知,两物块所受浮力相等;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物块在水中沉底,故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物块在水中漂浮,故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;杯对桌面的压力大小等于烧杯、水和物块的重力之和,故甲杯对桌面的压力大于乙杯对桌面的压力.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22.解:(1)自行车所受重力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=15 kg×10 N/kg=150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(2)该同学和车的总重力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车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)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=(45 kg+15 kg)×10 N/kg=600 N,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该同学骑车时,自行车对地面的压强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600N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=3×10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可得,行驶过程中承载的最大重力等于对地面的压力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最大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最大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=pS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Pa×2×10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=2 400 N,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则该自行车最多能承载的重量是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G'=G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最大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车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=2 400 N-600 N=1 800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23.解:(1)水对烧杯底的压强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=1.0×10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×10 N/kg×0.12 m=1.2×10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(2)鸡蛋在水中受到的浮力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kg×10 N/kg=0.5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(3)鸡蛋的体积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排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50g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1g/c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因为鸡蛋在盐水中悬浮,故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盐水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鸡蛋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鸡蛋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55g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=1.1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=1.1×10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</w:p>
    <w:sectPr>
      <w:headerReference r:id="rId6" w:type="first"/>
      <w:headerReference r:id="rId5" w:type="default"/>
      <w:footerReference r:id="rId7" w:type="default"/>
      <w:pgSz w:w="11906" w:h="16838"/>
      <w:pgMar w:top="1440" w:right="1800" w:bottom="1440" w:left="1800" w:header="1077" w:footer="90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方正书宋_GBK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rPr>
        <w:rFonts w:hint="eastAsia" w:eastAsia="方正书宋_GBK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41300"/>
          <wp:effectExtent l="0" t="0" r="6350" b="6350"/>
          <wp:wrapNone/>
          <wp:docPr id="100030" name="图片 1000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30" name="图片 10003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895FFE"/>
    <w:multiLevelType w:val="singleLevel"/>
    <w:tmpl w:val="E9895FFE"/>
    <w:lvl w:ilvl="0" w:tentative="0">
      <w:start w:val="1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3FBD25C"/>
    <w:multiLevelType w:val="singleLevel"/>
    <w:tmpl w:val="63FBD25C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000000"/>
    <w:rsid w:val="032E4754"/>
    <w:rsid w:val="05B0227E"/>
    <w:rsid w:val="065944E5"/>
    <w:rsid w:val="06ED19D5"/>
    <w:rsid w:val="07065A56"/>
    <w:rsid w:val="07C44421"/>
    <w:rsid w:val="0AB56A89"/>
    <w:rsid w:val="0C916695"/>
    <w:rsid w:val="0D4365CE"/>
    <w:rsid w:val="10387E42"/>
    <w:rsid w:val="10C23CAE"/>
    <w:rsid w:val="10CA6867"/>
    <w:rsid w:val="131B05D3"/>
    <w:rsid w:val="14FA40A7"/>
    <w:rsid w:val="15AE130B"/>
    <w:rsid w:val="161F14D0"/>
    <w:rsid w:val="16B30497"/>
    <w:rsid w:val="16CF0ED3"/>
    <w:rsid w:val="18301DB0"/>
    <w:rsid w:val="190417CA"/>
    <w:rsid w:val="1B5220D2"/>
    <w:rsid w:val="1B7A0A1F"/>
    <w:rsid w:val="1B882390"/>
    <w:rsid w:val="217F51DE"/>
    <w:rsid w:val="23870AB0"/>
    <w:rsid w:val="251A163D"/>
    <w:rsid w:val="26903361"/>
    <w:rsid w:val="27BD0B50"/>
    <w:rsid w:val="27DE709A"/>
    <w:rsid w:val="28250631"/>
    <w:rsid w:val="290C315B"/>
    <w:rsid w:val="2AD25ABF"/>
    <w:rsid w:val="2B0E5D9A"/>
    <w:rsid w:val="2D6F028D"/>
    <w:rsid w:val="2EE7392A"/>
    <w:rsid w:val="34F54A15"/>
    <w:rsid w:val="34F95641"/>
    <w:rsid w:val="35F16157"/>
    <w:rsid w:val="381D415C"/>
    <w:rsid w:val="38E01A3C"/>
    <w:rsid w:val="39D03432"/>
    <w:rsid w:val="3A4327B4"/>
    <w:rsid w:val="3AE90E5F"/>
    <w:rsid w:val="3C5116AB"/>
    <w:rsid w:val="3CA97A68"/>
    <w:rsid w:val="3DA11F33"/>
    <w:rsid w:val="3EFF32D2"/>
    <w:rsid w:val="3F753AE2"/>
    <w:rsid w:val="40686DA1"/>
    <w:rsid w:val="412F45D6"/>
    <w:rsid w:val="42104210"/>
    <w:rsid w:val="42C357A5"/>
    <w:rsid w:val="43A80464"/>
    <w:rsid w:val="44414E7B"/>
    <w:rsid w:val="459E726D"/>
    <w:rsid w:val="4631418A"/>
    <w:rsid w:val="46B73174"/>
    <w:rsid w:val="470612D6"/>
    <w:rsid w:val="484E3884"/>
    <w:rsid w:val="4A5A4287"/>
    <w:rsid w:val="4C8639E5"/>
    <w:rsid w:val="4CA76E12"/>
    <w:rsid w:val="4DFA0967"/>
    <w:rsid w:val="4E60787F"/>
    <w:rsid w:val="4FA95297"/>
    <w:rsid w:val="51297961"/>
    <w:rsid w:val="52F304B3"/>
    <w:rsid w:val="53A9392F"/>
    <w:rsid w:val="54583A65"/>
    <w:rsid w:val="547C2298"/>
    <w:rsid w:val="54874215"/>
    <w:rsid w:val="55473BC6"/>
    <w:rsid w:val="558B222F"/>
    <w:rsid w:val="59AD19A9"/>
    <w:rsid w:val="5AE23FB2"/>
    <w:rsid w:val="5BBC5DBD"/>
    <w:rsid w:val="5CCF0981"/>
    <w:rsid w:val="61CC7A5D"/>
    <w:rsid w:val="62B27ACA"/>
    <w:rsid w:val="635111D6"/>
    <w:rsid w:val="635563AE"/>
    <w:rsid w:val="63791E71"/>
    <w:rsid w:val="65355972"/>
    <w:rsid w:val="65616767"/>
    <w:rsid w:val="65E072EA"/>
    <w:rsid w:val="66660158"/>
    <w:rsid w:val="682D249F"/>
    <w:rsid w:val="6CA7485C"/>
    <w:rsid w:val="70333D44"/>
    <w:rsid w:val="716E52E5"/>
    <w:rsid w:val="73595AA3"/>
    <w:rsid w:val="74AF3C84"/>
    <w:rsid w:val="76843263"/>
    <w:rsid w:val="76D417CD"/>
    <w:rsid w:val="784C7991"/>
    <w:rsid w:val="7CA52F85"/>
    <w:rsid w:val="7E2D7D09"/>
    <w:rsid w:val="7E8D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exact"/>
      <w:jc w:val="left"/>
    </w:pPr>
    <w:rPr>
      <w:rFonts w:ascii="NEU-BZ-S92" w:hAnsi="NEU-BZ-S92" w:eastAsia="方正书宋_GBK" w:cstheme="minorBidi"/>
      <w:color w:val="000000"/>
      <w:sz w:val="20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学科网(Zxxk.Com)</Company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2021-04-14T11:23:00Z</dcterms:created>
  <dc:creator>学科网(Zxxk.Com)</dc:creator>
  <cp:lastModifiedBy>王道楷</cp:lastModifiedBy>
  <dcterms:modified xsi:type="dcterms:W3CDTF">2023-08-06T15:07:04Z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FECAED1EB4C541AB8202C4C6E6E683F3_12</vt:lpwstr>
  </property>
</Properties>
</file>