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10375900</wp:posOffset>
            </wp:positionH>
            <wp:positionV relativeFrom="topMargin">
              <wp:posOffset>11557000</wp:posOffset>
            </wp:positionV>
            <wp:extent cx="469900" cy="368300"/>
            <wp:effectExtent l="0" t="0" r="6350" b="12700"/>
            <wp:wrapNone/>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图片 100094"/>
                    <pic:cNvPicPr>
                      <a:picLocks noChangeAspect="1"/>
                    </pic:cNvPicPr>
                  </pic:nvPicPr>
                  <pic:blipFill>
                    <a:blip r:embed="rId6"/>
                    <a:stretch>
                      <a:fillRect/>
                    </a:stretch>
                  </pic:blipFill>
                  <pic:spPr>
                    <a:xfrm>
                      <a:off x="0" y="0"/>
                      <a:ext cx="469900" cy="368300"/>
                    </a:xfrm>
                    <a:prstGeom prst="rect">
                      <a:avLst/>
                    </a:prstGeom>
                  </pic:spPr>
                </pic:pic>
              </a:graphicData>
            </a:graphic>
          </wp:anchor>
        </w:drawing>
      </w:r>
      <w:r>
        <w:rPr>
          <w:rFonts w:hint="eastAsia" w:eastAsiaTheme="minorEastAsia"/>
          <w:b/>
          <w:bCs/>
          <w:sz w:val="32"/>
          <w:szCs w:val="32"/>
        </w:rPr>
        <w:t xml:space="preserve"> 6.3 密度知识的应用</w:t>
      </w:r>
    </w:p>
    <w:p w14:paraId="348C7CEB">
      <w:pPr>
        <w:spacing w:line="360" w:lineRule="auto"/>
        <w:ind w:firstLine="420" w:firstLineChars="200"/>
        <w:jc w:val="left"/>
        <w:textAlignment w:val="center"/>
        <w:rPr>
          <w:rFonts w:eastAsiaTheme="minorEastAsia"/>
          <w:b/>
          <w:color w:val="000000"/>
        </w:rPr>
      </w:pPr>
      <w:r>
        <w:rPr>
          <w:rFonts w:hint="eastAsia" w:eastAsiaTheme="minor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eastAsiaTheme="minorEastAsia"/>
          <w:b/>
          <w:color w:val="000000"/>
          <w:szCs w:val="21"/>
        </w:rPr>
      </w:pPr>
      <w:r>
        <w:rPr>
          <w:rFonts w:hint="eastAsia" w:eastAsiaTheme="minorEastAsia"/>
          <w:b/>
          <w:color w:val="000000"/>
          <w:szCs w:val="21"/>
        </w:rPr>
        <w:t>一、</w:t>
      </w:r>
      <w:r>
        <w:rPr>
          <w:rFonts w:hint="eastAsia" w:eastAsiaTheme="minorEastAsia"/>
          <w:b/>
          <w:bCs/>
          <w:color w:val="000000"/>
          <w:szCs w:val="21"/>
        </w:rPr>
        <w:t>测量物质的密度</w:t>
      </w:r>
      <w:r>
        <w:rPr>
          <w:rFonts w:hint="eastAsia" w:eastAsiaTheme="minorEastAsia"/>
          <w:b/>
          <w:color w:val="000000"/>
          <w:szCs w:val="21"/>
        </w:rPr>
        <w:t xml:space="preserve">  </w:t>
      </w:r>
    </w:p>
    <w:p w14:paraId="613CA245">
      <w:pPr>
        <w:spacing w:line="360" w:lineRule="auto"/>
        <w:ind w:firstLine="420" w:firstLineChars="200"/>
        <w:jc w:val="left"/>
        <w:textAlignment w:val="center"/>
        <w:rPr>
          <w:color w:val="000000"/>
        </w:rPr>
      </w:pPr>
      <w:r>
        <w:rPr>
          <w:rFonts w:hint="eastAsia"/>
          <w:color w:val="000000"/>
        </w:rPr>
        <w:t xml:space="preserve">1. </w:t>
      </w:r>
      <w:r>
        <w:rPr>
          <w:color w:val="000000"/>
        </w:rPr>
        <w:t>如图所示的仪器名称叫做</w:t>
      </w:r>
      <w:r>
        <w:rPr>
          <w:color w:val="000000"/>
          <w:u w:val="single"/>
        </w:rPr>
        <w:t xml:space="preserve">         </w:t>
      </w:r>
      <w:r>
        <w:rPr>
          <w:color w:val="000000"/>
        </w:rPr>
        <w:t>，它的量程为</w:t>
      </w:r>
      <w:r>
        <w:rPr>
          <w:color w:val="000000"/>
          <w:u w:val="single"/>
        </w:rPr>
        <w:t xml:space="preserve">         </w:t>
      </w:r>
      <w:r>
        <w:rPr>
          <w:color w:val="000000"/>
        </w:rPr>
        <w:t>，分度值为</w:t>
      </w:r>
      <w:r>
        <w:rPr>
          <w:color w:val="000000"/>
          <w:u w:val="single"/>
        </w:rPr>
        <w:t xml:space="preserve">       </w:t>
      </w:r>
      <w:r>
        <w:rPr>
          <w:color w:val="000000"/>
        </w:rPr>
        <w:t>，所测量液体的体积为</w:t>
      </w:r>
      <w:r>
        <w:rPr>
          <w:color w:val="000000"/>
          <w:u w:val="single"/>
        </w:rPr>
        <w:t xml:space="preserve">         </w:t>
      </w:r>
      <w:r>
        <w:rPr>
          <w:color w:val="000000"/>
        </w:rPr>
        <w:t>，量筒读数正确的是</w:t>
      </w:r>
      <w:r>
        <w:rPr>
          <w:color w:val="000000"/>
          <w:u w:val="single"/>
        </w:rPr>
        <w:t xml:space="preserve">     </w:t>
      </w:r>
      <w:r>
        <w:rPr>
          <w:color w:val="000000"/>
        </w:rPr>
        <w:t>（</w:t>
      </w:r>
      <w:r>
        <w:rPr>
          <w:rFonts w:hint="eastAsia" w:eastAsiaTheme="majorEastAsia"/>
          <w:color w:val="000000"/>
        </w:rPr>
        <w:t>选填“甲”、“乙”或“丙”）</w:t>
      </w:r>
      <w:r>
        <w:rPr>
          <w:color w:val="000000"/>
        </w:rPr>
        <w:t>。</w:t>
      </w:r>
    </w:p>
    <w:p w14:paraId="6E2A27E6">
      <w:pPr>
        <w:spacing w:line="360" w:lineRule="auto"/>
        <w:ind w:firstLine="2100" w:firstLineChars="1000"/>
        <w:jc w:val="left"/>
        <w:textAlignment w:val="center"/>
        <w:rPr>
          <w:color w:val="000000"/>
        </w:rPr>
      </w:pPr>
      <w:r>
        <w:rPr>
          <w:color w:val="000000"/>
        </w:rPr>
        <w:drawing>
          <wp:inline distT="0" distB="0" distL="0" distR="0">
            <wp:extent cx="2628900" cy="1352550"/>
            <wp:effectExtent l="0" t="0" r="0" b="0"/>
            <wp:docPr id="599197807" name="图片 599197807" descr="@@@7c63ad98-2829-4d84-9218-8de96284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97807" name="图片 599197807" descr="@@@7c63ad98-2829-4d84-9218-8de962840423"/>
                    <pic:cNvPicPr>
                      <a:picLocks noChangeAspect="1"/>
                    </pic:cNvPicPr>
                  </pic:nvPicPr>
                  <pic:blipFill>
                    <a:blip r:embed="rId8"/>
                    <a:stretch>
                      <a:fillRect/>
                    </a:stretch>
                  </pic:blipFill>
                  <pic:spPr>
                    <a:xfrm>
                      <a:off x="0" y="0"/>
                      <a:ext cx="2628900" cy="1352550"/>
                    </a:xfrm>
                    <a:prstGeom prst="rect">
                      <a:avLst/>
                    </a:prstGeom>
                  </pic:spPr>
                </pic:pic>
              </a:graphicData>
            </a:graphic>
          </wp:inline>
        </w:drawing>
      </w:r>
    </w:p>
    <w:p w14:paraId="6249A5E7">
      <w:pPr>
        <w:spacing w:line="360" w:lineRule="auto"/>
        <w:ind w:firstLine="420" w:firstLineChars="200"/>
        <w:jc w:val="left"/>
        <w:textAlignment w:val="center"/>
        <w:rPr>
          <w:color w:val="FF0000"/>
        </w:rPr>
      </w:pPr>
      <w:r>
        <w:rPr>
          <w:color w:val="FF0000"/>
        </w:rPr>
        <w:t>【答案】     量筒     0～100mL     1mL     60cm</w:t>
      </w:r>
      <w:r>
        <w:rPr>
          <w:color w:val="FF0000"/>
          <w:vertAlign w:val="superscript"/>
        </w:rPr>
        <w:t>3</w:t>
      </w:r>
      <w:r>
        <w:rPr>
          <w:color w:val="FF0000"/>
        </w:rPr>
        <w:t xml:space="preserve">     乙</w:t>
      </w:r>
    </w:p>
    <w:p w14:paraId="3E6E78CB">
      <w:pPr>
        <w:spacing w:line="360" w:lineRule="auto"/>
        <w:ind w:firstLine="420" w:firstLineChars="200"/>
        <w:jc w:val="left"/>
        <w:textAlignment w:val="center"/>
        <w:rPr>
          <w:color w:val="FF0000"/>
        </w:rPr>
      </w:pPr>
      <w:r>
        <w:rPr>
          <w:color w:val="FF0000"/>
        </w:rPr>
        <w:t>【详解】由图可知该实验仪器为量筒，它的量程为0～100mL，分度值为1mL，所测量液体的体积为60mL=60cm</w:t>
      </w:r>
      <w:r>
        <w:rPr>
          <w:color w:val="FF0000"/>
          <w:vertAlign w:val="superscript"/>
        </w:rPr>
        <w:t>3</w:t>
      </w:r>
      <w:r>
        <w:rPr>
          <w:color w:val="FF0000"/>
        </w:rPr>
        <w:t>。</w:t>
      </w:r>
    </w:p>
    <w:p w14:paraId="2F1CD079">
      <w:pPr>
        <w:spacing w:line="360" w:lineRule="auto"/>
        <w:ind w:firstLine="420" w:firstLineChars="200"/>
        <w:jc w:val="left"/>
        <w:textAlignment w:val="center"/>
        <w:rPr>
          <w:color w:val="FF0000"/>
        </w:rPr>
      </w:pPr>
      <w:r>
        <w:rPr>
          <w:color w:val="FF0000"/>
        </w:rPr>
        <w:t>使用量筒读数时，视线应与液面相平，所以乙正确。</w:t>
      </w:r>
    </w:p>
    <w:p w14:paraId="695F6F77">
      <w:pPr>
        <w:spacing w:line="360" w:lineRule="auto"/>
        <w:ind w:firstLine="420" w:firstLineChars="200"/>
        <w:jc w:val="left"/>
        <w:textAlignment w:val="center"/>
      </w:pPr>
      <w:r>
        <w:rPr>
          <w:rFonts w:hint="eastAsia"/>
        </w:rPr>
        <w:t>2. 在用天平和量筒测量某种食用油的密度时，以下操作中，不必要且不合理的是（</w:t>
      </w:r>
      <w:r>
        <w:rPr>
          <w:rFonts w:hint="eastAsia" w:ascii="微软雅黑" w:hAnsi="微软雅黑" w:cs="微软雅黑"/>
        </w:rPr>
        <w:t>　　</w:t>
      </w:r>
      <w:r>
        <w:rPr>
          <w:rFonts w:hint="eastAsia" w:ascii="幼圆" w:hAnsi="幼圆" w:cs="幼圆"/>
        </w:rPr>
        <w:t>）</w:t>
      </w:r>
    </w:p>
    <w:p w14:paraId="0D441FE5">
      <w:pPr>
        <w:spacing w:line="360" w:lineRule="auto"/>
        <w:ind w:firstLine="420" w:firstLineChars="200"/>
        <w:jc w:val="left"/>
        <w:textAlignment w:val="center"/>
      </w:pPr>
      <w:r>
        <w:rPr>
          <w:rFonts w:hint="eastAsia"/>
        </w:rPr>
        <w:t>A．用天平测出空烧杯的质量</w:t>
      </w:r>
    </w:p>
    <w:p w14:paraId="09884ABE">
      <w:pPr>
        <w:spacing w:line="360" w:lineRule="auto"/>
        <w:ind w:firstLine="420" w:firstLineChars="200"/>
        <w:jc w:val="left"/>
        <w:textAlignment w:val="center"/>
      </w:pPr>
      <w:r>
        <w:rPr>
          <w:rFonts w:hint="eastAsia"/>
        </w:rPr>
        <w:t>B．取适量的油倒入烧杯中，用天平测出杯和油的总质量</w:t>
      </w:r>
    </w:p>
    <w:p w14:paraId="4CA8177D">
      <w:pPr>
        <w:spacing w:line="360" w:lineRule="auto"/>
        <w:ind w:firstLine="420" w:firstLineChars="200"/>
        <w:jc w:val="left"/>
        <w:textAlignment w:val="center"/>
      </w:pPr>
      <w:r>
        <w:rPr>
          <w:rFonts w:hint="eastAsia"/>
        </w:rPr>
        <w:t>C．将烧杯中的油倒入量筒中，测出倒入量筒中油的体积</w:t>
      </w:r>
    </w:p>
    <w:p w14:paraId="679A06A7">
      <w:pPr>
        <w:spacing w:line="360" w:lineRule="auto"/>
        <w:ind w:firstLine="420" w:firstLineChars="200"/>
        <w:jc w:val="left"/>
        <w:textAlignment w:val="center"/>
      </w:pPr>
      <w:r>
        <w:rPr>
          <w:rFonts w:hint="eastAsia"/>
        </w:rPr>
        <w:t>D．用天平测出烧杯和剩余油的总质量</w:t>
      </w:r>
    </w:p>
    <w:p w14:paraId="1AFE1242">
      <w:pPr>
        <w:spacing w:line="360" w:lineRule="auto"/>
        <w:ind w:firstLine="420" w:firstLineChars="200"/>
        <w:jc w:val="left"/>
        <w:textAlignment w:val="center"/>
        <w:rPr>
          <w:color w:val="FF0000"/>
        </w:rPr>
      </w:pPr>
      <w:r>
        <w:rPr>
          <w:rFonts w:hint="eastAsia"/>
          <w:color w:val="FF0000"/>
        </w:rPr>
        <w:t>【答案】A</w:t>
      </w:r>
    </w:p>
    <w:p w14:paraId="200F1C6F">
      <w:pPr>
        <w:spacing w:line="360" w:lineRule="auto"/>
        <w:ind w:firstLine="420" w:firstLineChars="200"/>
        <w:jc w:val="left"/>
        <w:textAlignment w:val="center"/>
        <w:rPr>
          <w:color w:val="FF0000"/>
        </w:rPr>
      </w:pPr>
      <w:r>
        <w:rPr>
          <w:rFonts w:hint="eastAsia"/>
          <w:color w:val="FF0000"/>
        </w:rPr>
        <w:t>【详解】测液体密度时，若先测空烧杯的质量，再测烧杯和液体的总质量，最后将液体倒入量筒来测液体的体积，这种做法会因烧杯壁粘有少量液体而使测出的体积偏小，导致算出的液体密度偏大。为防止容器壁粘有液体带来的实验误差，应先测烧杯和液体的总质量，再将一部分液体倒入量筒中测出倒出液体的体积，最后测出剩余液体和烧杯的总质量，用密度公式</w:t>
      </w:r>
      <w:r>
        <w:rPr>
          <w:rFonts w:hint="eastAsia"/>
          <w:i/>
          <w:iCs/>
          <w:color w:val="FF0000"/>
        </w:rPr>
        <w:t>ρ</w:t>
      </w:r>
      <w:r>
        <w:rPr>
          <w:i/>
          <w:iCs/>
          <w:color w:val="FF0000"/>
        </w:rPr>
        <w:t>=m/V</w:t>
      </w:r>
      <w:r>
        <w:rPr>
          <w:rFonts w:hint="eastAsia"/>
          <w:color w:val="FF0000"/>
        </w:rPr>
        <w:t>算出液体的密度；所以选项A用天平测出空烧杯的质量是不必要且不合理的。故A符合题意，BCD不符合题意。</w:t>
      </w:r>
    </w:p>
    <w:p w14:paraId="7EC29979">
      <w:pPr>
        <w:spacing w:line="360" w:lineRule="auto"/>
        <w:ind w:firstLine="420" w:firstLineChars="200"/>
        <w:jc w:val="left"/>
        <w:textAlignment w:val="center"/>
        <w:rPr>
          <w:color w:val="FF0000"/>
        </w:rPr>
      </w:pPr>
      <w:r>
        <w:rPr>
          <w:rFonts w:hint="eastAsia"/>
          <w:color w:val="FF0000"/>
        </w:rPr>
        <w:t>故选A。</w:t>
      </w:r>
    </w:p>
    <w:p w14:paraId="28D6212E">
      <w:pPr>
        <w:spacing w:line="360" w:lineRule="auto"/>
        <w:ind w:firstLine="420" w:firstLineChars="200"/>
        <w:jc w:val="left"/>
        <w:textAlignment w:val="center"/>
      </w:pPr>
      <w:r>
        <w:rPr>
          <w:rFonts w:hint="eastAsia"/>
        </w:rPr>
        <w:t xml:space="preserve">3. </w:t>
      </w:r>
      <w:r>
        <w:t>在测量液体密度时，用调好的天平测出烧杯和液体的总质量是72g，再将烧杯中的部分液体倒入量筒中（图甲），用天平测出烧杯和剩余液体的质量（图乙），下列分析正确的是（   ）</w:t>
      </w:r>
    </w:p>
    <w:p w14:paraId="09161A1E">
      <w:pPr>
        <w:spacing w:line="360" w:lineRule="auto"/>
        <w:ind w:firstLine="420" w:firstLineChars="200"/>
        <w:jc w:val="left"/>
        <w:textAlignment w:val="center"/>
      </w:pPr>
      <w:r>
        <w:t>A．量筒中液体的体积是</w:t>
      </w:r>
      <w:r>
        <w:object>
          <v:shape id="_x0000_i1025" o:spt="75" alt="eqIdb7c7382ecfccdcab92b208125ccf06c6" type="#_x0000_t75" style="height:14.35pt;width:30.05pt;" o:ole="t" filled="f" o:preferrelative="t" stroked="f" coordsize="21600,21600">
            <v:path/>
            <v:fill on="f" focussize="0,0"/>
            <v:stroke on="f" joinstyle="miter"/>
            <v:imagedata r:id="rId10" o:title="eqIdb7c7382ecfccdcab92b208125ccf06c6"/>
            <o:lock v:ext="edit" aspectratio="t"/>
            <w10:wrap type="none"/>
            <w10:anchorlock/>
          </v:shape>
          <o:OLEObject Type="Embed" ProgID="Equation.DSMT4" ShapeID="_x0000_i1025" DrawAspect="Content" ObjectID="_1468075725" r:id="rId9">
            <o:LockedField>false</o:LockedField>
          </o:OLEObject>
        </w:object>
      </w:r>
    </w:p>
    <w:p w14:paraId="2FF4A7AC">
      <w:pPr>
        <w:spacing w:line="360" w:lineRule="auto"/>
        <w:ind w:firstLine="420" w:firstLineChars="200"/>
        <w:jc w:val="left"/>
        <w:textAlignment w:val="center"/>
      </w:pPr>
      <w:r>
        <w:t>B．实验时图乙中添加砝码的合理顺序是5g、10g、20g</w:t>
      </w:r>
    </w:p>
    <w:p w14:paraId="57D142DB">
      <w:pPr>
        <w:spacing w:line="360" w:lineRule="auto"/>
        <w:ind w:firstLine="420" w:firstLineChars="200"/>
        <w:jc w:val="left"/>
        <w:textAlignment w:val="center"/>
      </w:pPr>
      <w:r>
        <w:t>C．量筒中液体的质量是39g</w:t>
      </w:r>
    </w:p>
    <w:p w14:paraId="11FEAF71">
      <w:pPr>
        <w:spacing w:line="360" w:lineRule="auto"/>
        <w:ind w:firstLine="420" w:firstLineChars="200"/>
        <w:jc w:val="left"/>
        <w:textAlignment w:val="center"/>
      </w:pPr>
      <w:r>
        <w:t>D．液体的密度是</w:t>
      </w:r>
      <w:r>
        <w:object>
          <v:shape id="_x0000_i1026" o:spt="75" alt="eqIddd2f38baf47599a98b43a0c714d55eab" type="#_x0000_t75" style="height:15.7pt;width:65.85pt;" o:ole="t" filled="f" o:preferrelative="t" stroked="f" coordsize="21600,21600">
            <v:path/>
            <v:fill on="f" focussize="0,0"/>
            <v:stroke on="f" joinstyle="miter"/>
            <v:imagedata r:id="rId12" o:title="eqIddd2f38baf47599a98b43a0c714d55eab"/>
            <o:lock v:ext="edit" aspectratio="t"/>
            <w10:wrap type="none"/>
            <w10:anchorlock/>
          </v:shape>
          <o:OLEObject Type="Embed" ProgID="Equation.DSMT4" ShapeID="_x0000_i1026" DrawAspect="Content" ObjectID="_1468075726" r:id="rId11">
            <o:LockedField>false</o:LockedField>
          </o:OLEObject>
        </w:object>
      </w:r>
    </w:p>
    <w:p w14:paraId="0284A34A">
      <w:pPr>
        <w:pStyle w:val="2"/>
        <w:rPr>
          <w:rFonts w:hint="eastAsia"/>
        </w:rPr>
      </w:pPr>
    </w:p>
    <w:p w14:paraId="39C3A73F">
      <w:pPr>
        <w:spacing w:line="360" w:lineRule="auto"/>
        <w:ind w:firstLine="1680" w:firstLineChars="800"/>
        <w:jc w:val="left"/>
        <w:textAlignment w:val="center"/>
      </w:pPr>
      <w:r>
        <w:drawing>
          <wp:inline distT="0" distB="0" distL="0" distR="0">
            <wp:extent cx="2752725" cy="1704975"/>
            <wp:effectExtent l="0" t="0" r="0" b="0"/>
            <wp:docPr id="100003" name="图片 100003" descr="@@@e52ced7e-6de1-4bd7-835f-2d2f6c90b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52ced7e-6de1-4bd7-835f-2d2f6c90b5ee"/>
                    <pic:cNvPicPr>
                      <a:picLocks noChangeAspect="1"/>
                    </pic:cNvPicPr>
                  </pic:nvPicPr>
                  <pic:blipFill>
                    <a:blip r:embed="rId13"/>
                    <a:stretch>
                      <a:fillRect/>
                    </a:stretch>
                  </pic:blipFill>
                  <pic:spPr>
                    <a:xfrm>
                      <a:off x="0" y="0"/>
                      <a:ext cx="2752725" cy="1704975"/>
                    </a:xfrm>
                    <a:prstGeom prst="rect">
                      <a:avLst/>
                    </a:prstGeom>
                  </pic:spPr>
                </pic:pic>
              </a:graphicData>
            </a:graphic>
          </wp:inline>
        </w:drawing>
      </w:r>
    </w:p>
    <w:p w14:paraId="37E14EE5">
      <w:pPr>
        <w:spacing w:line="360" w:lineRule="auto"/>
        <w:ind w:firstLine="420" w:firstLineChars="200"/>
        <w:jc w:val="left"/>
        <w:textAlignment w:val="center"/>
        <w:rPr>
          <w:color w:val="FF0000"/>
        </w:rPr>
      </w:pPr>
      <w:r>
        <w:rPr>
          <w:color w:val="FF0000"/>
        </w:rPr>
        <w:t>【答案】D</w:t>
      </w:r>
    </w:p>
    <w:p w14:paraId="599C7F3B">
      <w:pPr>
        <w:spacing w:line="360" w:lineRule="auto"/>
        <w:ind w:firstLine="420" w:firstLineChars="200"/>
        <w:jc w:val="left"/>
        <w:textAlignment w:val="center"/>
        <w:rPr>
          <w:color w:val="FF0000"/>
        </w:rPr>
      </w:pPr>
      <w:r>
        <w:rPr>
          <w:color w:val="FF0000"/>
        </w:rPr>
        <w:t>【详解】A．量筒读数时，视线与凹液面的最低处保持水平，因此图甲中量筒读数为</w:t>
      </w:r>
      <w:r>
        <w:rPr>
          <w:color w:val="FF0000"/>
        </w:rPr>
        <w:object>
          <v:shape id="_x0000_i1027" o:spt="75" alt="eqId47bfb452dd2f2d62106c8f85712004a9" type="#_x0000_t75" style="height:13.65pt;width:65.2pt;" o:ole="t" filled="f" o:preferrelative="t" stroked="f" coordsize="21600,21600">
            <v:path/>
            <v:fill on="f" focussize="0,0"/>
            <v:stroke on="f" joinstyle="miter"/>
            <v:imagedata r:id="rId15" o:title="eqId47bfb452dd2f2d62106c8f85712004a9"/>
            <o:lock v:ext="edit" aspectratio="t"/>
            <w10:wrap type="none"/>
            <w10:anchorlock/>
          </v:shape>
          <o:OLEObject Type="Embed" ProgID="Equation.DSMT4" ShapeID="_x0000_i1027" DrawAspect="Content" ObjectID="_1468075727" r:id="rId14">
            <o:LockedField>false</o:LockedField>
          </o:OLEObject>
        </w:object>
      </w:r>
      <w:r>
        <w:rPr>
          <w:color w:val="FF0000"/>
        </w:rPr>
        <w:t>，A错误；</w:t>
      </w:r>
    </w:p>
    <w:p w14:paraId="63C9E4AE">
      <w:pPr>
        <w:spacing w:line="360" w:lineRule="auto"/>
        <w:ind w:firstLine="420" w:firstLineChars="200"/>
        <w:jc w:val="left"/>
        <w:textAlignment w:val="center"/>
        <w:rPr>
          <w:color w:val="FF0000"/>
        </w:rPr>
      </w:pPr>
      <w:r>
        <w:rPr>
          <w:color w:val="FF0000"/>
        </w:rPr>
        <w:t>B．使用托盘天平时，添加砝码的合理顺序是“先大后小”，即20g、10g、5g，B错误；</w:t>
      </w:r>
    </w:p>
    <w:p w14:paraId="5356D6C7">
      <w:pPr>
        <w:spacing w:line="360" w:lineRule="auto"/>
        <w:ind w:firstLine="420" w:firstLineChars="200"/>
        <w:jc w:val="left"/>
        <w:textAlignment w:val="center"/>
        <w:rPr>
          <w:color w:val="FF0000"/>
        </w:rPr>
      </w:pPr>
      <w:r>
        <w:rPr>
          <w:color w:val="FF0000"/>
        </w:rPr>
        <w:t>C．由图乙可知，烧杯和剩余液体的质量</w:t>
      </w:r>
    </w:p>
    <w:p w14:paraId="457A7BE4">
      <w:pPr>
        <w:spacing w:line="360" w:lineRule="auto"/>
        <w:ind w:firstLine="420" w:firstLineChars="200"/>
        <w:jc w:val="left"/>
        <w:textAlignment w:val="center"/>
        <w:rPr>
          <w:color w:val="FF0000"/>
        </w:rPr>
      </w:pPr>
      <w:r>
        <w:rPr>
          <w:color w:val="FF0000"/>
        </w:rPr>
        <w:object>
          <v:shape id="_x0000_i1028" o:spt="75" alt="eqIdf8da3c9e106710c6cae018bf79c15ffd" type="#_x0000_t75" style="height:14pt;width:132.05pt;" o:ole="t" filled="f" o:preferrelative="t" stroked="f" coordsize="21600,21600">
            <v:path/>
            <v:fill on="f" focussize="0,0"/>
            <v:stroke on="f" joinstyle="miter"/>
            <v:imagedata r:id="rId17" o:title="eqIdf8da3c9e106710c6cae018bf79c15ffd"/>
            <o:lock v:ext="edit" aspectratio="t"/>
            <w10:wrap type="none"/>
            <w10:anchorlock/>
          </v:shape>
          <o:OLEObject Type="Embed" ProgID="Equation.DSMT4" ShapeID="_x0000_i1028" DrawAspect="Content" ObjectID="_1468075728" r:id="rId16">
            <o:LockedField>false</o:LockedField>
          </o:OLEObject>
        </w:object>
      </w:r>
    </w:p>
    <w:p w14:paraId="74281E51">
      <w:pPr>
        <w:spacing w:line="360" w:lineRule="auto"/>
        <w:ind w:firstLine="420" w:firstLineChars="200"/>
        <w:jc w:val="left"/>
        <w:textAlignment w:val="center"/>
        <w:rPr>
          <w:color w:val="FF0000"/>
        </w:rPr>
      </w:pPr>
      <w:r>
        <w:rPr>
          <w:color w:val="FF0000"/>
        </w:rPr>
        <w:t>则量筒中液体的质量</w:t>
      </w:r>
      <w:r>
        <w:rPr>
          <w:rFonts w:hint="eastAsia"/>
          <w:color w:val="FF0000"/>
        </w:rPr>
        <w:t xml:space="preserve">  </w:t>
      </w:r>
      <w:r>
        <w:rPr>
          <w:color w:val="FF0000"/>
        </w:rPr>
        <w:object>
          <v:shape id="_x0000_i1029" o:spt="75" alt="eqId883dc7a52ebd926953e58a7ec6bfaa5b" type="#_x0000_t75" style="height:14pt;width:89.05pt;" o:ole="t" filled="f" o:preferrelative="t" stroked="f" coordsize="21600,21600">
            <v:path/>
            <v:fill on="f" focussize="0,0"/>
            <v:stroke on="f" joinstyle="miter"/>
            <v:imagedata r:id="rId19" o:title="eqId883dc7a52ebd926953e58a7ec6bfaa5b"/>
            <o:lock v:ext="edit" aspectratio="t"/>
            <w10:wrap type="none"/>
            <w10:anchorlock/>
          </v:shape>
          <o:OLEObject Type="Embed" ProgID="Equation.DSMT4" ShapeID="_x0000_i1029" DrawAspect="Content" ObjectID="_1468075729" r:id="rId18">
            <o:LockedField>false</o:LockedField>
          </o:OLEObject>
        </w:object>
      </w:r>
      <w:r>
        <w:rPr>
          <w:rFonts w:hint="eastAsia"/>
          <w:color w:val="FF0000"/>
        </w:rPr>
        <w:t>，</w:t>
      </w:r>
      <w:r>
        <w:rPr>
          <w:color w:val="FF0000"/>
        </w:rPr>
        <w:t>C错误；</w:t>
      </w:r>
    </w:p>
    <w:p w14:paraId="422004E8">
      <w:pPr>
        <w:spacing w:line="360" w:lineRule="auto"/>
        <w:ind w:firstLine="420" w:firstLineChars="200"/>
        <w:jc w:val="left"/>
        <w:textAlignment w:val="center"/>
        <w:rPr>
          <w:color w:val="FF0000"/>
        </w:rPr>
      </w:pPr>
      <w:r>
        <w:rPr>
          <w:color w:val="FF0000"/>
        </w:rPr>
        <w:t>D．液体的密度</w:t>
      </w:r>
    </w:p>
    <w:p w14:paraId="61691F4E">
      <w:pPr>
        <w:spacing w:line="360" w:lineRule="auto"/>
        <w:ind w:firstLine="420" w:firstLineChars="200"/>
        <w:jc w:val="left"/>
        <w:textAlignment w:val="center"/>
        <w:rPr>
          <w:color w:val="FF0000"/>
        </w:rPr>
      </w:pPr>
      <w:r>
        <w:rPr>
          <w:color w:val="FF0000"/>
        </w:rPr>
        <w:object>
          <v:shape id="_x0000_i1030" o:spt="75" alt="eqIdeb72fbfcd77d2b0ad96322439a82a017" type="#_x0000_t75" style="height:25.25pt;width:192.45pt;" o:ole="t" filled="f" o:preferrelative="t" stroked="f" coordsize="21600,21600">
            <v:path/>
            <v:fill on="f" focussize="0,0"/>
            <v:stroke on="f" joinstyle="miter"/>
            <v:imagedata r:id="rId21" o:title="eqIdeb72fbfcd77d2b0ad96322439a82a017"/>
            <o:lock v:ext="edit" aspectratio="t"/>
            <w10:wrap type="none"/>
            <w10:anchorlock/>
          </v:shape>
          <o:OLEObject Type="Embed" ProgID="Equation.DSMT4" ShapeID="_x0000_i1030" DrawAspect="Content" ObjectID="_1468075730" r:id="rId20">
            <o:LockedField>false</o:LockedField>
          </o:OLEObject>
        </w:object>
      </w:r>
    </w:p>
    <w:p w14:paraId="18E2EA2D">
      <w:pPr>
        <w:spacing w:line="360" w:lineRule="auto"/>
        <w:ind w:firstLine="420" w:firstLineChars="200"/>
        <w:jc w:val="left"/>
        <w:textAlignment w:val="center"/>
        <w:rPr>
          <w:color w:val="FF0000"/>
        </w:rPr>
      </w:pPr>
      <w:r>
        <w:rPr>
          <w:color w:val="FF0000"/>
        </w:rPr>
        <w:t>D正确。</w:t>
      </w:r>
    </w:p>
    <w:p w14:paraId="48E3C644">
      <w:pPr>
        <w:spacing w:line="360" w:lineRule="auto"/>
        <w:ind w:firstLine="420" w:firstLineChars="200"/>
        <w:jc w:val="left"/>
        <w:textAlignment w:val="center"/>
        <w:rPr>
          <w:szCs w:val="21"/>
        </w:rPr>
      </w:pPr>
      <w:r>
        <w:t>4</w:t>
      </w:r>
      <w:r>
        <w:rPr>
          <w:szCs w:val="21"/>
        </w:rPr>
        <w:t>. 小明测量某种矿石的密度，他先用天平测量矿石的质量，当天平平衡时，放在右盘中的砝码和游码在标尺上的位置如图甲所示，则矿石的质量为</w:t>
      </w:r>
      <w:r>
        <w:rPr>
          <w:szCs w:val="21"/>
          <w:u w:val="single"/>
        </w:rPr>
        <w:t xml:space="preserve">    </w:t>
      </w:r>
      <w:r>
        <w:rPr>
          <w:szCs w:val="21"/>
        </w:rPr>
        <w:t>g。他用量筒测量矿石的体积如图乙所示，则矿石的体积为</w:t>
      </w:r>
      <w:r>
        <w:rPr>
          <w:szCs w:val="21"/>
          <w:u w:val="single"/>
        </w:rPr>
        <w:t xml:space="preserve">     </w:t>
      </w:r>
      <w:r>
        <w:rPr>
          <w:szCs w:val="21"/>
        </w:rPr>
        <w:t>cm³。则矿石的密度为</w:t>
      </w:r>
      <w:r>
        <w:rPr>
          <w:szCs w:val="21"/>
          <w:u w:val="single"/>
        </w:rPr>
        <w:t xml:space="preserve">      </w:t>
      </w:r>
      <w:r>
        <w:rPr>
          <w:szCs w:val="21"/>
        </w:rPr>
        <w:t>g/cm³。</w:t>
      </w:r>
    </w:p>
    <w:p w14:paraId="653A0401">
      <w:pPr>
        <w:spacing w:line="360" w:lineRule="auto"/>
        <w:ind w:firstLine="2310" w:firstLineChars="1100"/>
        <w:jc w:val="left"/>
        <w:textAlignment w:val="center"/>
        <w:rPr>
          <w:szCs w:val="21"/>
        </w:rPr>
      </w:pPr>
      <w:r>
        <w:rPr>
          <w:rFonts w:hint="eastAsia"/>
          <w:szCs w:val="21"/>
        </w:rPr>
        <w:drawing>
          <wp:inline distT="0" distB="0" distL="0" distR="0">
            <wp:extent cx="2305050" cy="1581150"/>
            <wp:effectExtent l="0" t="0" r="0" b="0"/>
            <wp:docPr id="100045" name="图片 100045" descr="@@@604374ee-f9f2-4553-8466-87674a1e2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04374ee-f9f2-4553-8466-87674a1e2f74"/>
                    <pic:cNvPicPr>
                      <a:picLocks noChangeAspect="1"/>
                    </pic:cNvPicPr>
                  </pic:nvPicPr>
                  <pic:blipFill>
                    <a:blip r:embed="rId22"/>
                    <a:stretch>
                      <a:fillRect/>
                    </a:stretch>
                  </pic:blipFill>
                  <pic:spPr>
                    <a:xfrm>
                      <a:off x="0" y="0"/>
                      <a:ext cx="2305050" cy="1581150"/>
                    </a:xfrm>
                    <a:prstGeom prst="rect">
                      <a:avLst/>
                    </a:prstGeom>
                  </pic:spPr>
                </pic:pic>
              </a:graphicData>
            </a:graphic>
          </wp:inline>
        </w:drawing>
      </w:r>
      <w:r>
        <w:rPr>
          <w:rFonts w:hint="eastAsia"/>
          <w:szCs w:val="21"/>
        </w:rPr>
        <w:t>  </w:t>
      </w:r>
    </w:p>
    <w:p w14:paraId="7DB88A61">
      <w:pPr>
        <w:spacing w:line="360" w:lineRule="auto"/>
        <w:ind w:firstLine="420" w:firstLineChars="200"/>
        <w:jc w:val="left"/>
        <w:textAlignment w:val="center"/>
        <w:rPr>
          <w:color w:val="FF0000"/>
          <w:szCs w:val="21"/>
        </w:rPr>
      </w:pPr>
      <w:r>
        <w:rPr>
          <w:rFonts w:hint="eastAsia"/>
          <w:color w:val="FF0000"/>
          <w:szCs w:val="21"/>
        </w:rPr>
        <w:t>【答案】     52     20     2.6</w:t>
      </w:r>
    </w:p>
    <w:p w14:paraId="2BA19A49">
      <w:pPr>
        <w:spacing w:line="360" w:lineRule="auto"/>
        <w:ind w:firstLine="420" w:firstLineChars="200"/>
        <w:jc w:val="left"/>
        <w:textAlignment w:val="center"/>
        <w:rPr>
          <w:color w:val="FF0000"/>
          <w:szCs w:val="21"/>
        </w:rPr>
      </w:pPr>
      <w:r>
        <w:rPr>
          <w:rFonts w:hint="eastAsia"/>
          <w:color w:val="FF0000"/>
          <w:szCs w:val="21"/>
        </w:rPr>
        <w:t xml:space="preserve">【详解】由图示可知，矿石的质量 </w:t>
      </w:r>
      <w:r>
        <w:rPr>
          <w:rFonts w:hint="eastAsia"/>
          <w:i/>
          <w:color w:val="FF0000"/>
          <w:szCs w:val="21"/>
        </w:rPr>
        <w:t>m</w:t>
      </w:r>
      <w:r>
        <w:rPr>
          <w:rFonts w:hint="eastAsia"/>
          <w:color w:val="FF0000"/>
          <w:szCs w:val="21"/>
        </w:rPr>
        <w:t>=50g+2g=52g</w:t>
      </w:r>
    </w:p>
    <w:p w14:paraId="71A89D7C">
      <w:pPr>
        <w:spacing w:line="360" w:lineRule="auto"/>
        <w:ind w:firstLine="420" w:firstLineChars="200"/>
        <w:jc w:val="left"/>
        <w:textAlignment w:val="center"/>
        <w:rPr>
          <w:color w:val="FF0000"/>
          <w:szCs w:val="21"/>
        </w:rPr>
      </w:pPr>
      <w:r>
        <w:rPr>
          <w:rFonts w:hint="eastAsia"/>
          <w:color w:val="FF0000"/>
          <w:szCs w:val="21"/>
        </w:rPr>
        <w:t>图中矿石的体积</w:t>
      </w:r>
      <w:r>
        <w:rPr>
          <w:rFonts w:hint="eastAsia"/>
          <w:i/>
          <w:color w:val="FF0000"/>
          <w:szCs w:val="21"/>
        </w:rPr>
        <w:t>V</w:t>
      </w:r>
      <w:r>
        <w:rPr>
          <w:rFonts w:hint="eastAsia"/>
          <w:color w:val="FF0000"/>
          <w:szCs w:val="21"/>
        </w:rPr>
        <w:t>=40mL-20mL = 20mL= 20cm</w:t>
      </w:r>
      <w:r>
        <w:rPr>
          <w:rFonts w:hint="eastAsia"/>
          <w:color w:val="FF0000"/>
          <w:szCs w:val="21"/>
          <w:vertAlign w:val="superscript"/>
        </w:rPr>
        <w:t xml:space="preserve">3 </w:t>
      </w:r>
    </w:p>
    <w:p w14:paraId="6CAE9C60">
      <w:pPr>
        <w:spacing w:line="360" w:lineRule="auto"/>
        <w:ind w:firstLine="420" w:firstLineChars="200"/>
        <w:jc w:val="left"/>
        <w:textAlignment w:val="center"/>
        <w:rPr>
          <w:color w:val="FF0000"/>
          <w:szCs w:val="21"/>
        </w:rPr>
      </w:pPr>
      <w:r>
        <w:rPr>
          <w:rFonts w:hint="eastAsia"/>
          <w:color w:val="FF0000"/>
          <w:szCs w:val="21"/>
        </w:rPr>
        <w:t xml:space="preserve">矿石的密度 </w:t>
      </w:r>
    </w:p>
    <w:p w14:paraId="01B1F24F">
      <w:pPr>
        <w:spacing w:line="360" w:lineRule="auto"/>
        <w:ind w:firstLine="420" w:firstLineChars="200"/>
        <w:jc w:val="left"/>
        <w:textAlignment w:val="center"/>
        <w:rPr>
          <w:color w:val="FF0000"/>
          <w:szCs w:val="21"/>
        </w:rPr>
      </w:pPr>
      <m:oMathPara>
        <m:oMath>
          <m:r>
            <m:rPr>
              <m:nor/>
            </m:rPr>
            <w:rPr>
              <w:i/>
              <w:iCs/>
              <w:color w:val="FF0000"/>
              <w:szCs w:val="21"/>
            </w:rPr>
            <m:t>ρ=</m:t>
          </m:r>
          <m:f>
            <m:fPr>
              <m:ctrlPr>
                <w:rPr>
                  <w:rFonts w:ascii="Cambria Math" w:hAnsi="Cambria Math"/>
                  <w:i/>
                  <w:iCs/>
                  <w:color w:val="FF0000"/>
                  <w:szCs w:val="21"/>
                </w:rPr>
              </m:ctrlPr>
            </m:fPr>
            <m:num>
              <m:r>
                <m:rPr>
                  <m:nor/>
                </m:rPr>
                <w:rPr>
                  <w:i/>
                  <w:iCs/>
                  <w:color w:val="FF0000"/>
                  <w:szCs w:val="21"/>
                </w:rPr>
                <m:t>m</m:t>
              </m:r>
              <m:ctrlPr>
                <w:rPr>
                  <w:rFonts w:ascii="Cambria Math" w:hAnsi="Cambria Math"/>
                  <w:i/>
                  <w:iCs/>
                  <w:color w:val="FF0000"/>
                  <w:szCs w:val="21"/>
                </w:rPr>
              </m:ctrlPr>
            </m:num>
            <m:den>
              <m:r>
                <m:rPr>
                  <m:nor/>
                </m:rPr>
                <w:rPr>
                  <w:i/>
                  <w:iCs/>
                  <w:color w:val="FF0000"/>
                  <w:szCs w:val="21"/>
                </w:rPr>
                <m:t>V</m:t>
              </m:r>
              <m:ctrlPr>
                <w:rPr>
                  <w:rFonts w:ascii="Cambria Math" w:hAnsi="Cambria Math"/>
                  <w:i/>
                  <w:iCs/>
                  <w:color w:val="FF0000"/>
                  <w:szCs w:val="21"/>
                </w:rPr>
              </m:ctrlPr>
            </m:den>
          </m:f>
          <m:r>
            <m:rPr>
              <m:nor/>
              <m:sty m:val="p"/>
            </m:rPr>
            <w:rPr>
              <w:color w:val="FF0000"/>
              <w:szCs w:val="21"/>
            </w:rPr>
            <m:t>=</m:t>
          </m:r>
          <m:f>
            <m:fPr>
              <m:ctrlPr>
                <w:rPr>
                  <w:rFonts w:ascii="Cambria Math" w:hAnsi="Cambria Math"/>
                  <w:i/>
                  <w:color w:val="FF0000"/>
                  <w:szCs w:val="21"/>
                </w:rPr>
              </m:ctrlPr>
            </m:fPr>
            <m:num>
              <m:r>
                <m:rPr>
                  <m:nor/>
                  <m:sty m:val="p"/>
                </m:rPr>
                <w:rPr>
                  <w:color w:val="FF0000"/>
                  <w:szCs w:val="21"/>
                </w:rPr>
                <m:t>52g</m:t>
              </m:r>
              <m:ctrlPr>
                <w:rPr>
                  <w:rFonts w:ascii="Cambria Math" w:hAnsi="Cambria Math"/>
                  <w:i/>
                  <w:color w:val="FF0000"/>
                  <w:szCs w:val="21"/>
                </w:rPr>
              </m:ctrlPr>
            </m:num>
            <m:den>
              <m:r>
                <m:rPr>
                  <m:nor/>
                  <m:sty m:val="p"/>
                </m:rPr>
                <w:rPr>
                  <w:color w:val="FF0000"/>
                  <w:szCs w:val="21"/>
                </w:rPr>
                <m:t>20c</m:t>
              </m:r>
              <m:sSup>
                <m:sSupPr>
                  <m:ctrlPr>
                    <w:rPr>
                      <w:rFonts w:ascii="Cambria Math" w:hAnsi="Cambria Math"/>
                      <w:i/>
                      <w:color w:val="FF0000"/>
                      <w:szCs w:val="21"/>
                    </w:rPr>
                  </m:ctrlPr>
                </m:sSupPr>
                <m:e>
                  <m:r>
                    <m:rPr>
                      <m:nor/>
                      <m:sty m:val="p"/>
                    </m:rPr>
                    <w:rPr>
                      <w:color w:val="FF0000"/>
                      <w:szCs w:val="21"/>
                    </w:rPr>
                    <m:t>m</m:t>
                  </m:r>
                  <m:ctrlPr>
                    <w:rPr>
                      <w:rFonts w:ascii="Cambria Math" w:hAnsi="Cambria Math"/>
                      <w:i/>
                      <w:color w:val="FF0000"/>
                      <w:szCs w:val="21"/>
                    </w:rPr>
                  </m:ctrlPr>
                </m:e>
                <m:sup>
                  <m:r>
                    <m:rPr>
                      <m:nor/>
                      <m:sty m:val="p"/>
                    </m:rPr>
                    <w:rPr>
                      <w:color w:val="FF0000"/>
                      <w:szCs w:val="21"/>
                    </w:rPr>
                    <m:t>3</m:t>
                  </m:r>
                  <m:ctrlPr>
                    <w:rPr>
                      <w:rFonts w:ascii="Cambria Math" w:hAnsi="Cambria Math"/>
                      <w:i/>
                      <w:color w:val="FF0000"/>
                      <w:szCs w:val="21"/>
                    </w:rPr>
                  </m:ctrlPr>
                </m:sup>
              </m:sSup>
              <m:ctrlPr>
                <w:rPr>
                  <w:rFonts w:ascii="Cambria Math" w:hAnsi="Cambria Math"/>
                  <w:i/>
                  <w:color w:val="FF0000"/>
                  <w:szCs w:val="21"/>
                </w:rPr>
              </m:ctrlPr>
            </m:den>
          </m:f>
          <m:r>
            <m:rPr>
              <m:nor/>
              <m:sty m:val="p"/>
            </m:rPr>
            <w:rPr>
              <w:color w:val="FF0000"/>
              <w:szCs w:val="21"/>
            </w:rPr>
            <m:t>=2.6g/c</m:t>
          </m:r>
          <m:sSup>
            <m:sSupPr>
              <m:ctrlPr>
                <w:rPr>
                  <w:rFonts w:ascii="Cambria Math" w:hAnsi="Cambria Math"/>
                  <w:i/>
                  <w:color w:val="FF0000"/>
                  <w:szCs w:val="21"/>
                </w:rPr>
              </m:ctrlPr>
            </m:sSupPr>
            <m:e>
              <m:r>
                <m:rPr>
                  <m:nor/>
                  <m:sty m:val="p"/>
                </m:rPr>
                <w:rPr>
                  <w:color w:val="FF0000"/>
                  <w:szCs w:val="21"/>
                </w:rPr>
                <m:t>m</m:t>
              </m:r>
              <m:ctrlPr>
                <w:rPr>
                  <w:rFonts w:ascii="Cambria Math" w:hAnsi="Cambria Math"/>
                  <w:i/>
                  <w:color w:val="FF0000"/>
                  <w:szCs w:val="21"/>
                </w:rPr>
              </m:ctrlPr>
            </m:e>
            <m:sup>
              <m:r>
                <m:rPr>
                  <m:nor/>
                  <m:sty m:val="p"/>
                </m:rPr>
                <w:rPr>
                  <w:color w:val="FF0000"/>
                  <w:szCs w:val="21"/>
                </w:rPr>
                <m:t>3</m:t>
              </m:r>
              <m:ctrlPr>
                <w:rPr>
                  <w:rFonts w:ascii="Cambria Math" w:hAnsi="Cambria Math"/>
                  <w:i/>
                  <w:color w:val="FF0000"/>
                  <w:szCs w:val="21"/>
                </w:rPr>
              </m:ctrlPr>
            </m:sup>
          </m:sSup>
        </m:oMath>
      </m:oMathPara>
    </w:p>
    <w:p w14:paraId="5B615FF0">
      <w:pPr>
        <w:spacing w:line="360" w:lineRule="auto"/>
        <w:ind w:firstLine="420" w:firstLineChars="200"/>
        <w:jc w:val="left"/>
        <w:textAlignment w:val="center"/>
        <w:rPr>
          <w:szCs w:val="21"/>
        </w:rPr>
      </w:pPr>
      <w:r>
        <w:rPr>
          <w:rFonts w:hint="eastAsia"/>
          <w:szCs w:val="21"/>
        </w:rPr>
        <w:t xml:space="preserve">5. </w:t>
      </w:r>
      <w:r>
        <w:rPr>
          <w:szCs w:val="21"/>
        </w:rPr>
        <w:t>某小组测量正方体蜡块的密度。</w:t>
      </w:r>
    </w:p>
    <w:p w14:paraId="41AA5992">
      <w:pPr>
        <w:spacing w:line="360" w:lineRule="auto"/>
        <w:ind w:firstLine="1050" w:firstLineChars="500"/>
        <w:jc w:val="left"/>
        <w:textAlignment w:val="center"/>
        <w:rPr>
          <w:szCs w:val="21"/>
        </w:rPr>
      </w:pPr>
      <w:r>
        <w:rPr>
          <w:szCs w:val="21"/>
        </w:rPr>
        <w:drawing>
          <wp:inline distT="0" distB="0" distL="0" distR="0">
            <wp:extent cx="3905250" cy="1191260"/>
            <wp:effectExtent l="0" t="0" r="0" b="8890"/>
            <wp:docPr id="1320819056" name="图片 1320819056" descr="@@@f221ab79-e093-4fe0-99fc-548090622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19056" name="图片 1320819056" descr="@@@f221ab79-e093-4fe0-99fc-548090622a40"/>
                    <pic:cNvPicPr>
                      <a:picLocks noChangeAspect="1"/>
                    </pic:cNvPicPr>
                  </pic:nvPicPr>
                  <pic:blipFill>
                    <a:blip r:embed="rId23"/>
                    <a:stretch>
                      <a:fillRect/>
                    </a:stretch>
                  </pic:blipFill>
                  <pic:spPr>
                    <a:xfrm>
                      <a:off x="0" y="0"/>
                      <a:ext cx="3915236" cy="1194790"/>
                    </a:xfrm>
                    <a:prstGeom prst="rect">
                      <a:avLst/>
                    </a:prstGeom>
                  </pic:spPr>
                </pic:pic>
              </a:graphicData>
            </a:graphic>
          </wp:inline>
        </w:drawing>
      </w:r>
    </w:p>
    <w:p w14:paraId="3F3B18A5">
      <w:pPr>
        <w:spacing w:line="360" w:lineRule="auto"/>
        <w:ind w:firstLine="420" w:firstLineChars="200"/>
        <w:jc w:val="left"/>
        <w:textAlignment w:val="center"/>
        <w:rPr>
          <w:szCs w:val="21"/>
        </w:rPr>
      </w:pPr>
      <w:r>
        <w:rPr>
          <w:rFonts w:hint="eastAsia"/>
          <w:szCs w:val="21"/>
        </w:rPr>
        <w:t>（1）</w:t>
      </w:r>
      <w:r>
        <w:rPr>
          <w:szCs w:val="21"/>
        </w:rPr>
        <w:t>小红利用天平和刻度尺进行测量。</w:t>
      </w:r>
    </w:p>
    <w:p w14:paraId="592D4D47">
      <w:pPr>
        <w:spacing w:line="360" w:lineRule="auto"/>
        <w:ind w:firstLine="420" w:firstLineChars="200"/>
        <w:jc w:val="left"/>
        <w:textAlignment w:val="center"/>
        <w:rPr>
          <w:szCs w:val="21"/>
        </w:rPr>
      </w:pPr>
      <w:r>
        <w:rPr>
          <w:rFonts w:ascii="Cambria Math" w:hAnsi="Cambria Math" w:cs="Cambria Math"/>
          <w:szCs w:val="21"/>
        </w:rPr>
        <w:t>①</w:t>
      </w:r>
      <w:r>
        <w:rPr>
          <w:szCs w:val="21"/>
        </w:rPr>
        <w:t>天平放在</w:t>
      </w:r>
      <w:r>
        <w:rPr>
          <w:szCs w:val="21"/>
          <w:u w:val="single"/>
        </w:rPr>
        <w:t xml:space="preserve">       </w:t>
      </w:r>
      <w:r>
        <w:rPr>
          <w:szCs w:val="21"/>
        </w:rPr>
        <w:t>上，将游码归零，指针静止时偏向分度盘左侧，平衡螺母应向</w:t>
      </w:r>
      <w:r>
        <w:rPr>
          <w:szCs w:val="21"/>
          <w:u w:val="single"/>
        </w:rPr>
        <w:t xml:space="preserve">       </w:t>
      </w:r>
      <w:r>
        <w:rPr>
          <w:szCs w:val="21"/>
        </w:rPr>
        <w:t>调节，使横梁平衡；</w:t>
      </w:r>
    </w:p>
    <w:p w14:paraId="39FA86BE">
      <w:pPr>
        <w:spacing w:line="360" w:lineRule="auto"/>
        <w:ind w:firstLine="420" w:firstLineChars="200"/>
        <w:jc w:val="left"/>
        <w:textAlignment w:val="center"/>
        <w:rPr>
          <w:szCs w:val="21"/>
        </w:rPr>
      </w:pPr>
      <w:r>
        <w:rPr>
          <w:rFonts w:ascii="Cambria Math" w:hAnsi="Cambria Math" w:cs="Cambria Math"/>
          <w:szCs w:val="21"/>
        </w:rPr>
        <w:t>②</w:t>
      </w:r>
      <w:r>
        <w:rPr>
          <w:szCs w:val="21"/>
        </w:rPr>
        <w:t>如图甲</w:t>
      </w:r>
      <w:r>
        <w:rPr>
          <w:rFonts w:hint="eastAsia"/>
          <w:szCs w:val="21"/>
        </w:rPr>
        <w:t>所示</w:t>
      </w:r>
      <w:r>
        <w:rPr>
          <w:szCs w:val="21"/>
        </w:rPr>
        <w:t>，天平测得蜡块质量为</w:t>
      </w:r>
      <w:r>
        <w:rPr>
          <w:szCs w:val="21"/>
          <w:u w:val="single"/>
        </w:rPr>
        <w:t xml:space="preserve">    </w:t>
      </w:r>
      <w:r>
        <w:rPr>
          <w:szCs w:val="21"/>
        </w:rPr>
        <w:t>g；如图乙</w:t>
      </w:r>
      <w:r>
        <w:rPr>
          <w:rFonts w:hint="eastAsia"/>
          <w:szCs w:val="21"/>
        </w:rPr>
        <w:t>所示</w:t>
      </w:r>
      <w:r>
        <w:rPr>
          <w:szCs w:val="21"/>
        </w:rPr>
        <w:t>，刻度尺测出蜡块边长为</w:t>
      </w:r>
      <w:r>
        <w:rPr>
          <w:szCs w:val="21"/>
          <w:u w:val="single"/>
        </w:rPr>
        <w:t xml:space="preserve">   </w:t>
      </w:r>
      <w:r>
        <w:rPr>
          <w:szCs w:val="21"/>
        </w:rPr>
        <w:t>cm，则</w:t>
      </w:r>
      <w:r>
        <w:rPr>
          <w:szCs w:val="21"/>
        </w:rPr>
        <w:object>
          <v:shape id="_x0000_i1031" o:spt="75" alt="eqId2a93296cccda7c94265b64bcbbef186e" type="#_x0000_t75" style="height:16.05pt;width:25.6pt;" o:ole="t" filled="f" o:preferrelative="t" stroked="f" coordsize="21600,21600">
            <v:path/>
            <v:fill on="f" focussize="0,0"/>
            <v:stroke on="f" joinstyle="miter"/>
            <v:imagedata r:id="rId25" o:title="eqId2a93296cccda7c94265b64bcbbef186e"/>
            <o:lock v:ext="edit" aspectratio="t"/>
            <w10:wrap type="none"/>
            <w10:anchorlock/>
          </v:shape>
          <o:OLEObject Type="Embed" ProgID="Equation.DSMT4" ShapeID="_x0000_i1031" DrawAspect="Content" ObjectID="_1468075731" r:id="rId24">
            <o:LockedField>false</o:LockedField>
          </o:OLEObject>
        </w:object>
      </w:r>
      <w:r>
        <w:rPr>
          <w:szCs w:val="21"/>
          <w:u w:val="single"/>
        </w:rPr>
        <w:t xml:space="preserve"> </w:t>
      </w:r>
      <w:r>
        <w:rPr>
          <w:rFonts w:hint="eastAsia"/>
          <w:szCs w:val="21"/>
          <w:u w:val="single"/>
        </w:rPr>
        <w:t xml:space="preserve">     </w:t>
      </w:r>
      <w:r>
        <w:rPr>
          <w:szCs w:val="21"/>
        </w:rPr>
        <w:object>
          <v:shape id="_x0000_i1032" o:spt="75" alt="eqIdf510da85ef3323f59307624ca8b0d675" type="#_x0000_t75" style="height:15pt;width:25.6pt;" o:ole="t" filled="f" o:preferrelative="t" stroked="f" coordsize="21600,21600">
            <v:path/>
            <v:fill on="f" focussize="0,0"/>
            <v:stroke on="f" joinstyle="miter"/>
            <v:imagedata r:id="rId27" o:title="eqIdf510da85ef3323f59307624ca8b0d675"/>
            <o:lock v:ext="edit" aspectratio="t"/>
            <w10:wrap type="none"/>
            <w10:anchorlock/>
          </v:shape>
          <o:OLEObject Type="Embed" ProgID="Equation.DSMT4" ShapeID="_x0000_i1032" DrawAspect="Content" ObjectID="_1468075732" r:id="rId26">
            <o:LockedField>false</o:LockedField>
          </o:OLEObject>
        </w:object>
      </w:r>
      <w:r>
        <w:rPr>
          <w:szCs w:val="21"/>
        </w:rPr>
        <w:t>。</w:t>
      </w:r>
    </w:p>
    <w:p w14:paraId="5B0FFAB8">
      <w:pPr>
        <w:spacing w:line="360" w:lineRule="auto"/>
        <w:ind w:firstLine="420" w:firstLineChars="200"/>
        <w:jc w:val="left"/>
        <w:textAlignment w:val="center"/>
        <w:rPr>
          <w:szCs w:val="21"/>
        </w:rPr>
      </w:pPr>
      <w:r>
        <w:rPr>
          <w:rFonts w:hint="eastAsia"/>
          <w:szCs w:val="21"/>
        </w:rPr>
        <w:t>（2）</w:t>
      </w:r>
      <w:r>
        <w:rPr>
          <w:szCs w:val="21"/>
        </w:rPr>
        <w:t>小华想利用弹簧测力计、烧杯、水、细线来测量该蜡块密度。她能否完成实验，简述判断理由</w:t>
      </w:r>
      <w:r>
        <w:rPr>
          <w:szCs w:val="21"/>
          <w:u w:val="single"/>
        </w:rPr>
        <w:t xml:space="preserve">           </w:t>
      </w:r>
      <w:r>
        <w:rPr>
          <w:szCs w:val="21"/>
        </w:rPr>
        <w:t>。</w:t>
      </w:r>
    </w:p>
    <w:p w14:paraId="495D785C">
      <w:pPr>
        <w:spacing w:line="360" w:lineRule="auto"/>
        <w:ind w:firstLine="420" w:firstLineChars="200"/>
        <w:jc w:val="left"/>
        <w:textAlignment w:val="center"/>
        <w:rPr>
          <w:color w:val="FF0000"/>
          <w:szCs w:val="21"/>
        </w:rPr>
      </w:pPr>
      <w:r>
        <w:rPr>
          <w:color w:val="FF0000"/>
          <w:szCs w:val="21"/>
        </w:rPr>
        <w:t>【答案】（</w:t>
      </w:r>
      <w:r>
        <w:rPr>
          <w:rFonts w:hint="eastAsia"/>
          <w:color w:val="FF0000"/>
          <w:szCs w:val="21"/>
        </w:rPr>
        <w:t>1</w:t>
      </w:r>
      <w:r>
        <w:rPr>
          <w:color w:val="FF0000"/>
          <w:szCs w:val="21"/>
        </w:rPr>
        <w:t>）水平桌面</w:t>
      </w:r>
      <w:r>
        <w:rPr>
          <w:rFonts w:hint="eastAsia"/>
          <w:color w:val="FF0000"/>
          <w:szCs w:val="21"/>
        </w:rPr>
        <w:t>，，</w:t>
      </w:r>
      <w:r>
        <w:rPr>
          <w:color w:val="FF0000"/>
          <w:szCs w:val="21"/>
        </w:rPr>
        <w:t>右</w:t>
      </w:r>
      <w:r>
        <w:rPr>
          <w:rFonts w:hint="eastAsia"/>
          <w:color w:val="FF0000"/>
          <w:szCs w:val="21"/>
        </w:rPr>
        <w:t>，</w:t>
      </w:r>
      <w:r>
        <w:rPr>
          <w:color w:val="FF0000"/>
          <w:szCs w:val="21"/>
        </w:rPr>
        <w:t>57.6</w:t>
      </w:r>
      <w:r>
        <w:rPr>
          <w:rFonts w:hint="eastAsia"/>
          <w:color w:val="FF0000"/>
          <w:szCs w:val="21"/>
        </w:rPr>
        <w:t>，</w:t>
      </w:r>
      <w:r>
        <w:rPr>
          <w:color w:val="FF0000"/>
          <w:szCs w:val="21"/>
        </w:rPr>
        <w:t>4.00</w:t>
      </w:r>
      <w:r>
        <w:rPr>
          <w:rFonts w:hint="eastAsia"/>
          <w:color w:val="FF0000"/>
          <w:szCs w:val="21"/>
        </w:rPr>
        <w:t>，</w:t>
      </w:r>
      <w:r>
        <w:rPr>
          <w:color w:val="FF0000"/>
          <w:szCs w:val="21"/>
        </w:rPr>
        <w:t>0.9×10</w:t>
      </w:r>
      <w:r>
        <w:rPr>
          <w:color w:val="FF0000"/>
          <w:szCs w:val="21"/>
          <w:vertAlign w:val="superscript"/>
        </w:rPr>
        <w:t>3</w:t>
      </w:r>
      <w:r>
        <w:rPr>
          <w:rFonts w:hint="eastAsia"/>
          <w:color w:val="FF0000"/>
          <w:szCs w:val="21"/>
        </w:rPr>
        <w:t>；</w:t>
      </w:r>
      <w:r>
        <w:rPr>
          <w:color w:val="FF0000"/>
          <w:szCs w:val="21"/>
        </w:rPr>
        <w:t>（</w:t>
      </w:r>
      <w:r>
        <w:rPr>
          <w:rFonts w:hint="eastAsia"/>
          <w:color w:val="FF0000"/>
          <w:szCs w:val="21"/>
        </w:rPr>
        <w:t>2</w:t>
      </w:r>
      <w:r>
        <w:rPr>
          <w:color w:val="FF0000"/>
          <w:szCs w:val="21"/>
        </w:rPr>
        <w:t>）因为蜡块密度小于水，在水中漂浮，利用弹簧测力计、烧杯、水、细线无法测量蜡块的体积，故小华不能完成实验</w:t>
      </w:r>
    </w:p>
    <w:p w14:paraId="21DF374B">
      <w:pPr>
        <w:spacing w:line="360" w:lineRule="auto"/>
        <w:ind w:firstLine="420" w:firstLineChars="200"/>
        <w:jc w:val="left"/>
        <w:textAlignment w:val="center"/>
        <w:rPr>
          <w:color w:val="FF0000"/>
          <w:szCs w:val="21"/>
        </w:rPr>
      </w:pPr>
      <w:r>
        <w:rPr>
          <w:color w:val="FF0000"/>
          <w:szCs w:val="21"/>
        </w:rPr>
        <w:t>【详解】（1）实验中，天平放在水平桌面上，将游码归零，指针静止时偏向分度盘左侧，说明天平左端较重，应向右调节平衡螺母，使横梁水平平衡。</w:t>
      </w:r>
    </w:p>
    <w:p w14:paraId="0B58F1DF">
      <w:pPr>
        <w:spacing w:line="360" w:lineRule="auto"/>
        <w:ind w:firstLine="420" w:firstLineChars="200"/>
        <w:jc w:val="left"/>
        <w:textAlignment w:val="center"/>
        <w:rPr>
          <w:color w:val="FF0000"/>
          <w:szCs w:val="21"/>
        </w:rPr>
      </w:pPr>
      <w:r>
        <w:rPr>
          <w:color w:val="FF0000"/>
          <w:szCs w:val="21"/>
        </w:rPr>
        <w:t>由图甲可知，砝码总质量为50g+5g=55g，游码示数为2.6g，则测得蜡块质量为</w:t>
      </w:r>
    </w:p>
    <w:p w14:paraId="6E439F46">
      <w:pPr>
        <w:spacing w:line="360" w:lineRule="auto"/>
        <w:ind w:firstLine="420" w:firstLineChars="200"/>
        <w:jc w:val="left"/>
        <w:textAlignment w:val="center"/>
        <w:rPr>
          <w:color w:val="FF0000"/>
          <w:szCs w:val="21"/>
        </w:rPr>
      </w:pPr>
      <w:r>
        <w:rPr>
          <w:color w:val="FF0000"/>
          <w:szCs w:val="21"/>
        </w:rPr>
        <w:object>
          <v:shape id="_x0000_i1033" o:spt="75" alt="eqId0cdb0b96f169d8a8f338368da03088a2" type="#_x0000_t75" style="height:14.35pt;width:99.3pt;" o:ole="t" filled="f" o:preferrelative="t" stroked="f" coordsize="21600,21600">
            <v:path/>
            <v:fill on="f" focussize="0,0"/>
            <v:stroke on="f" joinstyle="miter"/>
            <v:imagedata r:id="rId29" o:title="eqId0cdb0b96f169d8a8f338368da03088a2"/>
            <o:lock v:ext="edit" aspectratio="t"/>
            <w10:wrap type="none"/>
            <w10:anchorlock/>
          </v:shape>
          <o:OLEObject Type="Embed" ProgID="Equation.DSMT4" ShapeID="_x0000_i1033" DrawAspect="Content" ObjectID="_1468075733" r:id="rId28">
            <o:LockedField>false</o:LockedField>
          </o:OLEObject>
        </w:object>
      </w:r>
    </w:p>
    <w:p w14:paraId="0AFF0EEB">
      <w:pPr>
        <w:spacing w:line="360" w:lineRule="auto"/>
        <w:ind w:firstLine="420" w:firstLineChars="200"/>
        <w:jc w:val="left"/>
        <w:textAlignment w:val="center"/>
        <w:rPr>
          <w:color w:val="FF0000"/>
          <w:szCs w:val="21"/>
        </w:rPr>
      </w:pPr>
      <w:r>
        <w:rPr>
          <w:color w:val="FF0000"/>
          <w:szCs w:val="21"/>
        </w:rPr>
        <w:t>由图乙可知，蜡块边长为</w:t>
      </w:r>
      <w:r>
        <w:rPr>
          <w:rFonts w:hint="eastAsia"/>
          <w:color w:val="FF0000"/>
          <w:szCs w:val="21"/>
        </w:rPr>
        <w:t xml:space="preserve">  </w:t>
      </w:r>
      <w:r>
        <w:rPr>
          <w:color w:val="FF0000"/>
          <w:szCs w:val="21"/>
        </w:rPr>
        <w:object>
          <v:shape id="_x0000_i1034" o:spt="75" alt="eqIdef9a44b90026009c75f745b1836fcdb0" type="#_x0000_t75" style="height:12.65pt;width:128.3pt;" o:ole="t" filled="f" o:preferrelative="t" stroked="f" coordsize="21600,21600">
            <v:path/>
            <v:fill on="f" focussize="0,0"/>
            <v:stroke on="f" joinstyle="miter"/>
            <v:imagedata r:id="rId31" o:title="eqIdef9a44b90026009c75f745b1836fcdb0"/>
            <o:lock v:ext="edit" aspectratio="t"/>
            <w10:wrap type="none"/>
            <w10:anchorlock/>
          </v:shape>
          <o:OLEObject Type="Embed" ProgID="Equation.DSMT4" ShapeID="_x0000_i1034" DrawAspect="Content" ObjectID="_1468075734" r:id="rId30">
            <o:LockedField>false</o:LockedField>
          </o:OLEObject>
        </w:object>
      </w:r>
      <w:bookmarkStart w:id="0" w:name="_GoBack"/>
      <w:bookmarkEnd w:id="0"/>
    </w:p>
    <w:p w14:paraId="7B8FE37D">
      <w:pPr>
        <w:spacing w:line="360" w:lineRule="auto"/>
        <w:ind w:firstLine="420" w:firstLineChars="200"/>
        <w:jc w:val="left"/>
        <w:textAlignment w:val="center"/>
        <w:rPr>
          <w:color w:val="FF0000"/>
          <w:szCs w:val="21"/>
        </w:rPr>
      </w:pPr>
      <w:r>
        <w:rPr>
          <w:color w:val="FF0000"/>
          <w:szCs w:val="21"/>
        </w:rPr>
        <w:t>蜡块的体积为</w:t>
      </w:r>
      <w:r>
        <w:rPr>
          <w:rFonts w:hint="eastAsia"/>
          <w:color w:val="FF0000"/>
          <w:szCs w:val="21"/>
        </w:rPr>
        <w:t xml:space="preserve">  </w:t>
      </w:r>
      <w:r>
        <w:rPr>
          <w:color w:val="FF0000"/>
          <w:szCs w:val="21"/>
        </w:rPr>
        <w:object>
          <v:shape id="_x0000_i1035" o:spt="75" alt="eqId89d2f61c01090bf4c69d53a2a4dbd18c" type="#_x0000_t75" style="height:19.1pt;width:119.75pt;" o:ole="t" filled="f" o:preferrelative="t" stroked="f" coordsize="21600,21600">
            <v:path/>
            <v:fill on="f" focussize="0,0"/>
            <v:stroke on="f" joinstyle="miter"/>
            <v:imagedata r:id="rId33" o:title="eqId89d2f61c01090bf4c69d53a2a4dbd18c"/>
            <o:lock v:ext="edit" aspectratio="t"/>
            <w10:wrap type="none"/>
            <w10:anchorlock/>
          </v:shape>
          <o:OLEObject Type="Embed" ProgID="Equation.DSMT4" ShapeID="_x0000_i1035" DrawAspect="Content" ObjectID="_1468075735" r:id="rId32">
            <o:LockedField>false</o:LockedField>
          </o:OLEObject>
        </w:object>
      </w:r>
    </w:p>
    <w:p w14:paraId="5A173A41">
      <w:pPr>
        <w:spacing w:line="360" w:lineRule="auto"/>
        <w:ind w:firstLine="420" w:firstLineChars="200"/>
        <w:jc w:val="left"/>
        <w:textAlignment w:val="center"/>
        <w:rPr>
          <w:color w:val="FF0000"/>
          <w:szCs w:val="21"/>
        </w:rPr>
      </w:pPr>
      <w:r>
        <w:rPr>
          <w:color w:val="FF0000"/>
          <w:szCs w:val="21"/>
        </w:rPr>
        <w:t>蜡块的密度为</w:t>
      </w:r>
    </w:p>
    <w:p w14:paraId="4822B597">
      <w:pPr>
        <w:spacing w:line="360" w:lineRule="auto"/>
        <w:ind w:firstLine="420" w:firstLineChars="200"/>
        <w:jc w:val="left"/>
        <w:textAlignment w:val="center"/>
        <w:rPr>
          <w:color w:val="FF0000"/>
          <w:szCs w:val="21"/>
        </w:rPr>
      </w:pPr>
      <w:r>
        <w:rPr>
          <w:color w:val="FF0000"/>
          <w:szCs w:val="21"/>
        </w:rPr>
        <w:object>
          <v:shape id="_x0000_i1036" o:spt="75" alt="eqId370c5461a3efbec9576d54b9577199c4" type="#_x0000_t75" style="height:27.65pt;width:196.2pt;" o:ole="t" filled="f" o:preferrelative="t" stroked="f" coordsize="21600,21600">
            <v:path/>
            <v:fill on="f" focussize="0,0"/>
            <v:stroke on="f" joinstyle="miter"/>
            <v:imagedata r:id="rId35" o:title="eqId370c5461a3efbec9576d54b9577199c4"/>
            <o:lock v:ext="edit" aspectratio="t"/>
            <w10:wrap type="none"/>
            <w10:anchorlock/>
          </v:shape>
          <o:OLEObject Type="Embed" ProgID="Equation.DSMT4" ShapeID="_x0000_i1036" DrawAspect="Content" ObjectID="_1468075736" r:id="rId34">
            <o:LockedField>false</o:LockedField>
          </o:OLEObject>
        </w:object>
      </w:r>
    </w:p>
    <w:p w14:paraId="769D43DC">
      <w:pPr>
        <w:spacing w:line="360" w:lineRule="auto"/>
        <w:ind w:firstLine="420" w:firstLineChars="200"/>
        <w:jc w:val="left"/>
        <w:textAlignment w:val="center"/>
        <w:rPr>
          <w:color w:val="FF0000"/>
          <w:szCs w:val="21"/>
        </w:rPr>
      </w:pPr>
      <w:r>
        <w:rPr>
          <w:color w:val="FF0000"/>
          <w:szCs w:val="21"/>
        </w:rPr>
        <w:t>（2）测量该蜡块密度，根据公式</w:t>
      </w:r>
      <w:r>
        <w:rPr>
          <w:i/>
          <w:iCs/>
          <w:color w:val="FF0000"/>
          <w:szCs w:val="21"/>
        </w:rPr>
        <w:t>ρ=m/V</w:t>
      </w:r>
      <w:r>
        <w:rPr>
          <w:color w:val="FF0000"/>
          <w:szCs w:val="21"/>
        </w:rPr>
        <w:t>可知，需测量蜡块的质量和体积。因为蜡块密度小于水，在水中漂浮，利用弹簧测力计、烧杯、水、细线无法测量蜡块的体积，故小华不能完成实验。</w:t>
      </w:r>
    </w:p>
    <w:p w14:paraId="22A975AD">
      <w:pPr>
        <w:spacing w:line="360" w:lineRule="auto"/>
        <w:ind w:firstLine="420" w:firstLineChars="200"/>
        <w:jc w:val="left"/>
        <w:textAlignment w:val="center"/>
        <w:rPr>
          <w:szCs w:val="21"/>
        </w:rPr>
      </w:pPr>
      <w:r>
        <w:rPr>
          <w:rFonts w:hint="eastAsia"/>
          <w:szCs w:val="21"/>
        </w:rPr>
        <w:t>6. 如图是小赵测量自制果汁密度的实验：</w:t>
      </w:r>
    </w:p>
    <w:p w14:paraId="5A14316F">
      <w:pPr>
        <w:spacing w:line="360" w:lineRule="auto"/>
        <w:ind w:firstLine="735" w:firstLineChars="350"/>
        <w:jc w:val="left"/>
        <w:textAlignment w:val="center"/>
        <w:rPr>
          <w:szCs w:val="21"/>
        </w:rPr>
      </w:pPr>
      <w:r>
        <w:rPr>
          <w:rFonts w:hint="eastAsia"/>
          <w:szCs w:val="21"/>
        </w:rPr>
        <w:drawing>
          <wp:inline distT="0" distB="0" distL="0" distR="0">
            <wp:extent cx="4398645" cy="1645920"/>
            <wp:effectExtent l="0" t="0" r="1905" b="0"/>
            <wp:docPr id="473664597" name="图片 473664597" descr="@@@97270726-a7ec-43e9-9384-ce586742f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64597" name="图片 473664597" descr="@@@97270726-a7ec-43e9-9384-ce586742f05a"/>
                    <pic:cNvPicPr>
                      <a:picLocks noChangeAspect="1"/>
                    </pic:cNvPicPr>
                  </pic:nvPicPr>
                  <pic:blipFill>
                    <a:blip r:embed="rId36"/>
                    <a:stretch>
                      <a:fillRect/>
                    </a:stretch>
                  </pic:blipFill>
                  <pic:spPr>
                    <a:xfrm>
                      <a:off x="0" y="0"/>
                      <a:ext cx="4399669" cy="1646328"/>
                    </a:xfrm>
                    <a:prstGeom prst="rect">
                      <a:avLst/>
                    </a:prstGeom>
                  </pic:spPr>
                </pic:pic>
              </a:graphicData>
            </a:graphic>
          </wp:inline>
        </w:drawing>
      </w:r>
    </w:p>
    <w:p w14:paraId="53B95A05">
      <w:pPr>
        <w:spacing w:line="360" w:lineRule="auto"/>
        <w:ind w:firstLine="420" w:firstLineChars="200"/>
        <w:jc w:val="left"/>
        <w:textAlignment w:val="center"/>
        <w:rPr>
          <w:szCs w:val="21"/>
        </w:rPr>
      </w:pPr>
      <w:r>
        <w:rPr>
          <w:rFonts w:hint="eastAsia"/>
          <w:szCs w:val="21"/>
        </w:rPr>
        <w:t>（1）他用已调好的天平测量空烧杯质量时，添加最小砝码后，天平的指针仍略左偏，于是他进行了如图甲的操作，他的错误是：</w:t>
      </w:r>
      <w:r>
        <w:rPr>
          <w:rFonts w:hint="eastAsia"/>
          <w:szCs w:val="21"/>
          <w:u w:val="single"/>
        </w:rPr>
        <w:t xml:space="preserve">        </w:t>
      </w:r>
      <w:r>
        <w:rPr>
          <w:rFonts w:hint="eastAsia"/>
          <w:szCs w:val="21"/>
        </w:rPr>
        <w:t>；</w:t>
      </w:r>
    </w:p>
    <w:p w14:paraId="08BF64D6">
      <w:pPr>
        <w:spacing w:line="360" w:lineRule="auto"/>
        <w:ind w:firstLine="420" w:firstLineChars="200"/>
        <w:jc w:val="left"/>
        <w:textAlignment w:val="center"/>
        <w:rPr>
          <w:szCs w:val="21"/>
        </w:rPr>
      </w:pPr>
      <w:r>
        <w:rPr>
          <w:rFonts w:hint="eastAsia"/>
          <w:szCs w:val="21"/>
        </w:rPr>
        <w:t>（2）纠正错误后，完成了下列实验步骤：</w:t>
      </w:r>
    </w:p>
    <w:p w14:paraId="318C1240">
      <w:pPr>
        <w:spacing w:line="360" w:lineRule="auto"/>
        <w:ind w:firstLine="420" w:firstLineChars="200"/>
        <w:jc w:val="left"/>
        <w:textAlignment w:val="center"/>
        <w:rPr>
          <w:szCs w:val="21"/>
        </w:rPr>
      </w:pPr>
      <w:r>
        <w:rPr>
          <w:rFonts w:hint="eastAsia" w:ascii="Cambria Math" w:hAnsi="Cambria Math" w:cs="Cambria Math"/>
          <w:szCs w:val="21"/>
        </w:rPr>
        <w:t>①</w:t>
      </w:r>
      <w:r>
        <w:rPr>
          <w:rFonts w:hint="eastAsia"/>
          <w:szCs w:val="21"/>
        </w:rPr>
        <w:t>测得空烧杯的质量是49.4g；</w:t>
      </w:r>
      <w:r>
        <w:rPr>
          <w:rFonts w:hint="eastAsia" w:ascii="Cambria Math" w:hAnsi="Cambria Math" w:cs="Cambria Math"/>
          <w:szCs w:val="21"/>
        </w:rPr>
        <w:t>②</w:t>
      </w:r>
      <w:r>
        <w:rPr>
          <w:rFonts w:hint="eastAsia"/>
          <w:szCs w:val="21"/>
        </w:rPr>
        <w:t>取适量的果汁倒入烧杯中，用天平测果汁和烧杯的总质量，天平平衡时，右盘中砝码及游码的位置如图乙所示；</w:t>
      </w:r>
      <w:r>
        <w:rPr>
          <w:rFonts w:hint="eastAsia" w:ascii="Cambria Math" w:hAnsi="Cambria Math" w:cs="Cambria Math"/>
          <w:szCs w:val="21"/>
        </w:rPr>
        <w:t>③</w:t>
      </w:r>
      <w:r>
        <w:rPr>
          <w:rFonts w:hint="eastAsia"/>
          <w:szCs w:val="21"/>
        </w:rPr>
        <w:t>将烧杯中的果汁全部倒入量筒中，如图丙所示；</w:t>
      </w:r>
      <w:r>
        <w:rPr>
          <w:rFonts w:hint="eastAsia" w:ascii="Cambria Math" w:hAnsi="Cambria Math" w:cs="Cambria Math"/>
          <w:szCs w:val="21"/>
        </w:rPr>
        <w:t>④</w:t>
      </w:r>
      <w:r>
        <w:rPr>
          <w:rFonts w:hint="eastAsia"/>
          <w:szCs w:val="21"/>
        </w:rPr>
        <w:t>计算果汁的密度为</w:t>
      </w:r>
      <w:r>
        <w:rPr>
          <w:rFonts w:hint="eastAsia"/>
          <w:szCs w:val="21"/>
          <w:u w:val="single"/>
        </w:rPr>
        <w:t xml:space="preserve">       </w:t>
      </w:r>
      <w:r>
        <w:rPr>
          <w:rFonts w:hint="eastAsia"/>
          <w:szCs w:val="21"/>
        </w:rPr>
        <w:t>g/cm</w:t>
      </w:r>
      <w:r>
        <w:rPr>
          <w:rFonts w:hint="eastAsia"/>
          <w:szCs w:val="21"/>
          <w:vertAlign w:val="superscript"/>
        </w:rPr>
        <w:t>3</w:t>
      </w:r>
      <w:r>
        <w:rPr>
          <w:rFonts w:hint="eastAsia"/>
          <w:szCs w:val="21"/>
        </w:rPr>
        <w:t>；</w:t>
      </w:r>
    </w:p>
    <w:p w14:paraId="65A4F70A">
      <w:pPr>
        <w:spacing w:line="360" w:lineRule="auto"/>
        <w:ind w:firstLine="420" w:firstLineChars="200"/>
        <w:jc w:val="left"/>
        <w:textAlignment w:val="center"/>
        <w:rPr>
          <w:szCs w:val="21"/>
        </w:rPr>
      </w:pPr>
      <w:r>
        <w:rPr>
          <w:rFonts w:hint="eastAsia"/>
          <w:szCs w:val="21"/>
        </w:rPr>
        <w:t>（3）小组内交流发现：将上述实验步骤</w:t>
      </w:r>
      <w:r>
        <w:rPr>
          <w:rFonts w:hint="eastAsia" w:ascii="Cambria Math" w:hAnsi="Cambria Math" w:cs="Cambria Math"/>
          <w:szCs w:val="21"/>
        </w:rPr>
        <w:t>①②③④</w:t>
      </w:r>
      <w:r>
        <w:rPr>
          <w:rFonts w:hint="eastAsia"/>
          <w:szCs w:val="21"/>
        </w:rPr>
        <w:t>顺序调整为</w:t>
      </w:r>
      <w:r>
        <w:rPr>
          <w:rFonts w:hint="eastAsia"/>
          <w:szCs w:val="21"/>
          <w:u w:val="single"/>
        </w:rPr>
        <w:t xml:space="preserve">       </w:t>
      </w:r>
      <w:r>
        <w:rPr>
          <w:rFonts w:hint="eastAsia"/>
          <w:szCs w:val="21"/>
        </w:rPr>
        <w:t>，可以减小误差。</w:t>
      </w:r>
    </w:p>
    <w:p w14:paraId="04A63A04">
      <w:pPr>
        <w:spacing w:line="360" w:lineRule="auto"/>
        <w:ind w:firstLine="420" w:firstLineChars="200"/>
        <w:jc w:val="left"/>
        <w:textAlignment w:val="center"/>
        <w:rPr>
          <w:color w:val="FF0000"/>
          <w:szCs w:val="21"/>
        </w:rPr>
      </w:pPr>
      <w:r>
        <w:rPr>
          <w:color w:val="FF0000"/>
          <w:szCs w:val="21"/>
        </w:rPr>
        <w:t xml:space="preserve">【答案】     在测量过程中调节平衡螺母     1.2     </w:t>
      </w:r>
      <w:r>
        <w:rPr>
          <w:rFonts w:ascii="Cambria Math" w:hAnsi="Cambria Math" w:cs="Cambria Math"/>
          <w:color w:val="FF0000"/>
          <w:szCs w:val="21"/>
        </w:rPr>
        <w:t>②③①④</w:t>
      </w:r>
    </w:p>
    <w:p w14:paraId="780C56D5">
      <w:pPr>
        <w:spacing w:line="360" w:lineRule="auto"/>
        <w:ind w:firstLine="420" w:firstLineChars="200"/>
        <w:jc w:val="left"/>
        <w:textAlignment w:val="center"/>
        <w:rPr>
          <w:color w:val="FF0000"/>
          <w:szCs w:val="21"/>
        </w:rPr>
      </w:pPr>
      <w:r>
        <w:rPr>
          <w:color w:val="FF0000"/>
          <w:szCs w:val="21"/>
        </w:rPr>
        <w:t>【详解】（1）由图甲可以看出，在测量的过程中，调节平衡螺母，这是错误的。</w:t>
      </w:r>
    </w:p>
    <w:p w14:paraId="0C6C301A">
      <w:pPr>
        <w:spacing w:line="360" w:lineRule="auto"/>
        <w:ind w:firstLine="420" w:firstLineChars="200"/>
        <w:jc w:val="left"/>
        <w:textAlignment w:val="center"/>
        <w:rPr>
          <w:color w:val="FF0000"/>
          <w:szCs w:val="21"/>
        </w:rPr>
      </w:pPr>
      <w:r>
        <w:rPr>
          <w:color w:val="FF0000"/>
          <w:szCs w:val="21"/>
        </w:rPr>
        <w:t>（2）果汁和烧杯的总质量是</w:t>
      </w:r>
      <w:r>
        <w:rPr>
          <w:rFonts w:hint="eastAsia"/>
          <w:color w:val="FF0000"/>
          <w:szCs w:val="21"/>
        </w:rPr>
        <w:t xml:space="preserve"> </w:t>
      </w:r>
      <w:r>
        <w:rPr>
          <w:i/>
          <w:color w:val="FF0000"/>
          <w:szCs w:val="21"/>
        </w:rPr>
        <w:t>m</w:t>
      </w:r>
      <w:r>
        <w:rPr>
          <w:color w:val="FF0000"/>
          <w:szCs w:val="21"/>
        </w:rPr>
        <w:t>′＝50g＋20g＋20g＋5g＋2.4g＝97.4g</w:t>
      </w:r>
    </w:p>
    <w:p w14:paraId="2D7E1FB3">
      <w:pPr>
        <w:spacing w:line="360" w:lineRule="auto"/>
        <w:ind w:firstLine="420" w:firstLineChars="200"/>
        <w:jc w:val="left"/>
        <w:textAlignment w:val="center"/>
        <w:rPr>
          <w:color w:val="FF0000"/>
          <w:szCs w:val="21"/>
        </w:rPr>
      </w:pPr>
      <w:r>
        <w:rPr>
          <w:color w:val="FF0000"/>
          <w:szCs w:val="21"/>
        </w:rPr>
        <w:t>果汁的质量为</w:t>
      </w:r>
      <w:r>
        <w:rPr>
          <w:i/>
          <w:color w:val="FF0000"/>
          <w:szCs w:val="21"/>
        </w:rPr>
        <w:t>m</w:t>
      </w:r>
      <w:r>
        <w:rPr>
          <w:color w:val="FF0000"/>
          <w:szCs w:val="21"/>
        </w:rPr>
        <w:t>＝97.4g－49.4g＝48g</w:t>
      </w:r>
    </w:p>
    <w:p w14:paraId="5A92F017">
      <w:pPr>
        <w:spacing w:line="360" w:lineRule="auto"/>
        <w:ind w:firstLine="420" w:firstLineChars="200"/>
        <w:jc w:val="left"/>
        <w:textAlignment w:val="center"/>
        <w:rPr>
          <w:color w:val="FF0000"/>
          <w:szCs w:val="21"/>
        </w:rPr>
      </w:pPr>
      <w:r>
        <w:rPr>
          <w:color w:val="FF0000"/>
          <w:szCs w:val="21"/>
        </w:rPr>
        <w:t>由丙图知，量筒的分度值为2mL，所以果汁的体积为</w:t>
      </w:r>
      <w:r>
        <w:rPr>
          <w:i/>
          <w:color w:val="FF0000"/>
          <w:szCs w:val="21"/>
        </w:rPr>
        <w:t>V</w:t>
      </w:r>
      <w:r>
        <w:rPr>
          <w:color w:val="FF0000"/>
          <w:szCs w:val="21"/>
        </w:rPr>
        <w:t>＝40mL＝40cm</w:t>
      </w:r>
      <w:r>
        <w:rPr>
          <w:color w:val="FF0000"/>
          <w:szCs w:val="21"/>
          <w:vertAlign w:val="superscript"/>
        </w:rPr>
        <w:t>3</w:t>
      </w:r>
    </w:p>
    <w:p w14:paraId="521188EE">
      <w:pPr>
        <w:spacing w:line="360" w:lineRule="auto"/>
        <w:ind w:firstLine="420" w:firstLineChars="200"/>
        <w:jc w:val="left"/>
        <w:textAlignment w:val="center"/>
        <w:rPr>
          <w:color w:val="FF0000"/>
          <w:szCs w:val="21"/>
        </w:rPr>
      </w:pPr>
      <w:r>
        <w:rPr>
          <w:color w:val="FF0000"/>
          <w:szCs w:val="21"/>
        </w:rPr>
        <w:t>果汁的密度为</w:t>
      </w:r>
    </w:p>
    <w:p w14:paraId="05BF05DB">
      <w:pPr>
        <w:spacing w:line="360" w:lineRule="auto"/>
        <w:ind w:firstLine="420" w:firstLineChars="200"/>
        <w:jc w:val="left"/>
        <w:textAlignment w:val="center"/>
        <w:rPr>
          <w:color w:val="FF0000"/>
          <w:szCs w:val="21"/>
        </w:rPr>
      </w:pPr>
      <m:oMathPara>
        <m:oMath>
          <m:r>
            <m:rPr>
              <m:nor/>
            </m:rPr>
            <w:rPr>
              <w:i/>
              <w:iCs/>
              <w:color w:val="FF0000"/>
              <w:szCs w:val="21"/>
            </w:rPr>
            <m:t>ρ=</m:t>
          </m:r>
          <m:f>
            <m:fPr>
              <m:ctrlPr>
                <w:rPr>
                  <w:rFonts w:ascii="Cambria Math" w:hAnsi="Cambria Math"/>
                  <w:i/>
                  <w:iCs/>
                  <w:color w:val="FF0000"/>
                  <w:szCs w:val="21"/>
                </w:rPr>
              </m:ctrlPr>
            </m:fPr>
            <m:num>
              <m:r>
                <m:rPr>
                  <m:nor/>
                </m:rPr>
                <w:rPr>
                  <w:i/>
                  <w:iCs/>
                  <w:color w:val="FF0000"/>
                  <w:szCs w:val="21"/>
                </w:rPr>
                <m:t>m</m:t>
              </m:r>
              <m:ctrlPr>
                <w:rPr>
                  <w:rFonts w:ascii="Cambria Math" w:hAnsi="Cambria Math"/>
                  <w:i/>
                  <w:iCs/>
                  <w:color w:val="FF0000"/>
                  <w:szCs w:val="21"/>
                </w:rPr>
              </m:ctrlPr>
            </m:num>
            <m:den>
              <m:r>
                <m:rPr>
                  <m:nor/>
                </m:rPr>
                <w:rPr>
                  <w:i/>
                  <w:iCs/>
                  <w:color w:val="FF0000"/>
                  <w:szCs w:val="21"/>
                </w:rPr>
                <m:t>V</m:t>
              </m:r>
              <m:ctrlPr>
                <w:rPr>
                  <w:rFonts w:ascii="Cambria Math" w:hAnsi="Cambria Math"/>
                  <w:i/>
                  <w:iCs/>
                  <w:color w:val="FF0000"/>
                  <w:szCs w:val="21"/>
                </w:rPr>
              </m:ctrlPr>
            </m:den>
          </m:f>
          <m:r>
            <m:rPr>
              <m:nor/>
              <m:sty m:val="p"/>
            </m:rPr>
            <w:rPr>
              <w:color w:val="FF0000"/>
              <w:szCs w:val="21"/>
            </w:rPr>
            <m:t>=</m:t>
          </m:r>
          <m:f>
            <m:fPr>
              <m:ctrlPr>
                <w:rPr>
                  <w:rFonts w:ascii="Cambria Math" w:hAnsi="Cambria Math"/>
                  <w:color w:val="FF0000"/>
                  <w:szCs w:val="21"/>
                </w:rPr>
              </m:ctrlPr>
            </m:fPr>
            <m:num>
              <m:r>
                <m:rPr>
                  <m:nor/>
                  <m:sty m:val="p"/>
                </m:rPr>
                <w:rPr>
                  <w:color w:val="FF0000"/>
                  <w:szCs w:val="21"/>
                </w:rPr>
                <m:t>48g</m:t>
              </m:r>
              <m:ctrlPr>
                <w:rPr>
                  <w:rFonts w:ascii="Cambria Math" w:hAnsi="Cambria Math"/>
                  <w:color w:val="FF0000"/>
                  <w:szCs w:val="21"/>
                </w:rPr>
              </m:ctrlPr>
            </m:num>
            <m:den>
              <m:r>
                <m:rPr>
                  <m:nor/>
                  <m:sty m:val="p"/>
                </m:rPr>
                <w:rPr>
                  <w:color w:val="FF0000"/>
                  <w:szCs w:val="21"/>
                </w:rPr>
                <m:t>40c</m:t>
              </m:r>
              <m:sSup>
                <m:sSupPr>
                  <m:ctrlPr>
                    <w:rPr>
                      <w:rFonts w:ascii="Cambria Math" w:hAnsi="Cambria Math"/>
                      <w:color w:val="FF0000"/>
                      <w:szCs w:val="21"/>
                    </w:rPr>
                  </m:ctrlPr>
                </m:sSupPr>
                <m:e>
                  <m:r>
                    <m:rPr>
                      <m:nor/>
                      <m:sty m:val="p"/>
                    </m:rPr>
                    <w:rPr>
                      <w:color w:val="FF0000"/>
                      <w:szCs w:val="21"/>
                    </w:rPr>
                    <m:t>m</m:t>
                  </m:r>
                  <m:ctrlPr>
                    <w:rPr>
                      <w:rFonts w:ascii="Cambria Math" w:hAnsi="Cambria Math"/>
                      <w:color w:val="FF0000"/>
                      <w:szCs w:val="21"/>
                    </w:rPr>
                  </m:ctrlPr>
                </m:e>
                <m:sup>
                  <m:r>
                    <m:rPr>
                      <m:nor/>
                      <m:sty m:val="p"/>
                    </m:rPr>
                    <w:rPr>
                      <w:color w:val="FF0000"/>
                      <w:szCs w:val="21"/>
                    </w:rPr>
                    <m:t>3</m:t>
                  </m:r>
                  <m:ctrlPr>
                    <w:rPr>
                      <w:rFonts w:ascii="Cambria Math" w:hAnsi="Cambria Math"/>
                      <w:i/>
                      <w:color w:val="FF0000"/>
                      <w:szCs w:val="21"/>
                    </w:rPr>
                  </m:ctrlPr>
                </m:sup>
              </m:sSup>
              <m:ctrlPr>
                <w:rPr>
                  <w:rFonts w:ascii="Cambria Math" w:hAnsi="Cambria Math"/>
                  <w:i/>
                  <w:color w:val="FF0000"/>
                  <w:szCs w:val="21"/>
                </w:rPr>
              </m:ctrlPr>
            </m:den>
          </m:f>
          <m:r>
            <m:rPr>
              <m:nor/>
              <m:sty m:val="p"/>
            </m:rPr>
            <w:rPr>
              <w:color w:val="FF0000"/>
              <w:szCs w:val="21"/>
            </w:rPr>
            <m:t>=1.2g/c</m:t>
          </m:r>
          <m:sSup>
            <m:sSupPr>
              <m:ctrlPr>
                <w:rPr>
                  <w:rFonts w:ascii="Cambria Math" w:hAnsi="Cambria Math"/>
                  <w:i/>
                  <w:color w:val="FF0000"/>
                  <w:szCs w:val="21"/>
                </w:rPr>
              </m:ctrlPr>
            </m:sSupPr>
            <m:e>
              <m:r>
                <m:rPr>
                  <m:nor/>
                  <m:sty m:val="p"/>
                </m:rPr>
                <w:rPr>
                  <w:color w:val="FF0000"/>
                  <w:szCs w:val="21"/>
                </w:rPr>
                <m:t>m</m:t>
              </m:r>
              <m:ctrlPr>
                <w:rPr>
                  <w:rFonts w:ascii="Cambria Math" w:hAnsi="Cambria Math"/>
                  <w:i/>
                  <w:color w:val="FF0000"/>
                  <w:szCs w:val="21"/>
                </w:rPr>
              </m:ctrlPr>
            </m:e>
            <m:sup>
              <m:r>
                <m:rPr>
                  <m:nor/>
                  <m:sty m:val="p"/>
                </m:rPr>
                <w:rPr>
                  <w:color w:val="FF0000"/>
                  <w:szCs w:val="21"/>
                </w:rPr>
                <m:t>3</m:t>
              </m:r>
              <m:ctrlPr>
                <w:rPr>
                  <w:rFonts w:ascii="Cambria Math" w:hAnsi="Cambria Math"/>
                  <w:i/>
                  <w:color w:val="FF0000"/>
                  <w:szCs w:val="21"/>
                </w:rPr>
              </m:ctrlPr>
            </m:sup>
          </m:sSup>
        </m:oMath>
      </m:oMathPara>
    </w:p>
    <w:p w14:paraId="0C504B8C">
      <w:pPr>
        <w:spacing w:line="360" w:lineRule="auto"/>
        <w:ind w:firstLine="420" w:firstLineChars="200"/>
        <w:jc w:val="left"/>
        <w:textAlignment w:val="center"/>
        <w:rPr>
          <w:color w:val="FF0000"/>
          <w:szCs w:val="21"/>
        </w:rPr>
      </w:pPr>
      <w:r>
        <w:rPr>
          <w:color w:val="FF0000"/>
          <w:szCs w:val="21"/>
        </w:rPr>
        <w:t>（3）当把烧杯内的果汁全部倒入量筒内时，不可能把烧杯内的果汁全部倒入量筒内，导致测量的果汁的体积偏小，由公式</w:t>
      </w:r>
      <w:r>
        <w:rPr>
          <w:i/>
          <w:iCs/>
          <w:color w:val="FF0000"/>
          <w:szCs w:val="21"/>
        </w:rPr>
        <w:t>ρ=m /V</w:t>
      </w:r>
      <w:r>
        <w:rPr>
          <w:color w:val="FF0000"/>
          <w:szCs w:val="21"/>
        </w:rPr>
        <w:t>知，密度测量结果偏大，所以先用天平称出盛有果汁的烧杯的总质量；再把烧杯中的果汁倒入量筒中一部分，记下量筒中果</w:t>
      </w:r>
      <w:r>
        <w:rPr>
          <w:rFonts w:hint="eastAsia"/>
          <w:color w:val="FF0000"/>
          <w:szCs w:val="21"/>
        </w:rPr>
        <w:t>汁体积；最后用天平称出剩余果汁和烧杯的总质量；所以合理的实验顺序是</w:t>
      </w:r>
      <w:r>
        <w:rPr>
          <w:rFonts w:hint="eastAsia" w:ascii="Cambria Math" w:hAnsi="Cambria Math" w:cs="Cambria Math"/>
          <w:color w:val="FF0000"/>
          <w:szCs w:val="21"/>
        </w:rPr>
        <w:t>②③①④</w:t>
      </w:r>
      <w:r>
        <w:rPr>
          <w:rFonts w:hint="eastAsia"/>
          <w:color w:val="FF0000"/>
          <w:szCs w:val="21"/>
        </w:rPr>
        <w:t>。</w:t>
      </w:r>
    </w:p>
    <w:p w14:paraId="5E680FCE">
      <w:pPr>
        <w:spacing w:line="360" w:lineRule="auto"/>
        <w:ind w:firstLine="422" w:firstLineChars="200"/>
        <w:jc w:val="left"/>
        <w:textAlignment w:val="center"/>
        <w:rPr>
          <w:rFonts w:eastAsiaTheme="minorEastAsia"/>
          <w:b/>
          <w:bCs/>
          <w:szCs w:val="21"/>
        </w:rPr>
      </w:pPr>
      <w:r>
        <w:rPr>
          <w:rFonts w:hint="eastAsia" w:eastAsiaTheme="minorEastAsia"/>
          <w:b/>
          <w:bCs/>
          <w:szCs w:val="21"/>
        </w:rPr>
        <w:t>二、密度知识的应用</w:t>
      </w:r>
    </w:p>
    <w:p w14:paraId="4B552DC6">
      <w:pPr>
        <w:spacing w:line="360" w:lineRule="auto"/>
        <w:ind w:firstLine="420" w:firstLineChars="200"/>
        <w:jc w:val="left"/>
        <w:textAlignment w:val="center"/>
        <w:rPr>
          <w:rFonts w:eastAsiaTheme="minorEastAsia"/>
          <w:szCs w:val="21"/>
        </w:rPr>
      </w:pPr>
      <w:r>
        <w:rPr>
          <w:rFonts w:hint="eastAsia" w:eastAsiaTheme="minorEastAsia"/>
          <w:szCs w:val="21"/>
        </w:rPr>
        <w:t xml:space="preserve">7. </w:t>
      </w:r>
      <w:r>
        <w:rPr>
          <w:rFonts w:eastAsiaTheme="minorEastAsia"/>
          <w:szCs w:val="21"/>
        </w:rPr>
        <w:t>2024年4月30日，国产大飞机C919在贵阳机场试飞，贵州人将有机会坐上国产大飞机外出旅行，C919飞机采用碳纤维材料减轻机身质量，因为碳纤维材料具有较小的（　　）</w:t>
      </w:r>
    </w:p>
    <w:p w14:paraId="1DC9E00B">
      <w:pPr>
        <w:spacing w:line="360" w:lineRule="auto"/>
        <w:ind w:firstLine="420" w:firstLineChars="200"/>
        <w:jc w:val="left"/>
        <w:textAlignment w:val="center"/>
        <w:rPr>
          <w:rFonts w:eastAsiaTheme="minorEastAsia"/>
          <w:szCs w:val="21"/>
        </w:rPr>
      </w:pPr>
      <w:r>
        <w:rPr>
          <w:rFonts w:eastAsiaTheme="minorEastAsia"/>
          <w:szCs w:val="21"/>
        </w:rPr>
        <w:t>A．弹性</w:t>
      </w:r>
      <w:r>
        <w:rPr>
          <w:rFonts w:eastAsiaTheme="minorEastAsia"/>
          <w:szCs w:val="21"/>
        </w:rPr>
        <w:tab/>
      </w:r>
      <w:r>
        <w:rPr>
          <w:rFonts w:hint="eastAsia" w:eastAsiaTheme="minorEastAsia"/>
          <w:szCs w:val="21"/>
        </w:rPr>
        <w:t xml:space="preserve">     </w:t>
      </w:r>
      <w:r>
        <w:rPr>
          <w:rFonts w:eastAsiaTheme="minorEastAsia"/>
          <w:szCs w:val="21"/>
        </w:rPr>
        <w:t>B．密度</w:t>
      </w:r>
      <w:r>
        <w:rPr>
          <w:rFonts w:eastAsiaTheme="minorEastAsia"/>
          <w:szCs w:val="21"/>
        </w:rPr>
        <w:tab/>
      </w:r>
      <w:r>
        <w:rPr>
          <w:rFonts w:eastAsiaTheme="minorEastAsia"/>
          <w:szCs w:val="21"/>
        </w:rPr>
        <w:t>C．硬度</w:t>
      </w:r>
      <w:r>
        <w:rPr>
          <w:rFonts w:eastAsiaTheme="minorEastAsia"/>
          <w:szCs w:val="21"/>
        </w:rPr>
        <w:tab/>
      </w:r>
      <w:r>
        <w:rPr>
          <w:rFonts w:hint="eastAsia" w:eastAsiaTheme="minorEastAsia"/>
          <w:szCs w:val="21"/>
        </w:rPr>
        <w:t xml:space="preserve">    </w:t>
      </w:r>
      <w:r>
        <w:rPr>
          <w:rFonts w:eastAsiaTheme="minorEastAsia"/>
          <w:szCs w:val="21"/>
        </w:rPr>
        <w:t>D．导热性</w:t>
      </w:r>
    </w:p>
    <w:p w14:paraId="64A4DB0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【答案】B</w:t>
      </w:r>
    </w:p>
    <w:p w14:paraId="3198D0E5">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【详解】碳纤维材料密度</w:t>
      </w:r>
      <w:r>
        <w:rPr>
          <w:rFonts w:hint="eastAsia" w:eastAsiaTheme="minorEastAsia"/>
          <w:color w:val="FF0000"/>
          <w:szCs w:val="21"/>
        </w:rPr>
        <w:t>比较小</w:t>
      </w:r>
      <w:r>
        <w:rPr>
          <w:rFonts w:eastAsiaTheme="minorEastAsia"/>
          <w:color w:val="FF0000"/>
          <w:szCs w:val="21"/>
        </w:rPr>
        <w:t>，在飞机的体积一定时，采用碳纤维材料可减轻机身的质量。弹性小、硬度小、导热性差都不能减轻飞机的质量，故B符合题意，ACD不符合题意。故选B。</w:t>
      </w:r>
    </w:p>
    <w:p w14:paraId="15DEE491">
      <w:pPr>
        <w:spacing w:line="360" w:lineRule="auto"/>
        <w:ind w:firstLine="420" w:firstLineChars="200"/>
        <w:jc w:val="left"/>
        <w:textAlignment w:val="center"/>
        <w:rPr>
          <w:rFonts w:eastAsiaTheme="minorEastAsia"/>
          <w:bCs/>
          <w:szCs w:val="21"/>
        </w:rPr>
      </w:pPr>
      <w:r>
        <w:rPr>
          <w:rFonts w:hint="eastAsia" w:eastAsiaTheme="minorEastAsia"/>
          <w:bCs/>
          <w:szCs w:val="21"/>
        </w:rPr>
        <w:t xml:space="preserve">8. </w:t>
      </w:r>
      <w:r>
        <w:rPr>
          <w:rFonts w:eastAsiaTheme="minorEastAsia"/>
          <w:bCs/>
          <w:szCs w:val="21"/>
        </w:rPr>
        <w:t>在测量液体密度的实验中，某同学测得液体和烧杯的总质量为168g时，液体体积为20cm</w:t>
      </w:r>
      <w:r>
        <w:rPr>
          <w:rFonts w:eastAsiaTheme="minorEastAsia"/>
          <w:bCs/>
          <w:szCs w:val="21"/>
          <w:vertAlign w:val="superscript"/>
        </w:rPr>
        <w:t>3</w:t>
      </w:r>
      <w:r>
        <w:rPr>
          <w:rFonts w:eastAsiaTheme="minorEastAsia"/>
          <w:bCs/>
          <w:szCs w:val="21"/>
        </w:rPr>
        <w:t>；总质量为258g时，液体体积为120cm</w:t>
      </w:r>
      <w:r>
        <w:rPr>
          <w:rFonts w:eastAsiaTheme="minorEastAsia"/>
          <w:bCs/>
          <w:szCs w:val="21"/>
          <w:vertAlign w:val="superscript"/>
        </w:rPr>
        <w:t>3</w:t>
      </w:r>
      <w:r>
        <w:rPr>
          <w:rFonts w:eastAsiaTheme="minorEastAsia"/>
          <w:bCs/>
          <w:szCs w:val="21"/>
        </w:rPr>
        <w:t>，则该液体的密度为</w:t>
      </w:r>
      <w:r>
        <w:rPr>
          <w:rFonts w:eastAsiaTheme="minorEastAsia"/>
          <w:bCs/>
          <w:szCs w:val="21"/>
          <w:u w:val="single"/>
        </w:rPr>
        <w:t xml:space="preserve">     </w:t>
      </w:r>
      <w:r>
        <w:rPr>
          <w:rFonts w:eastAsiaTheme="minorEastAsia"/>
          <w:bCs/>
          <w:szCs w:val="21"/>
        </w:rPr>
        <w:t>kg/m</w:t>
      </w:r>
      <w:r>
        <w:rPr>
          <w:rFonts w:eastAsiaTheme="minorEastAsia"/>
          <w:bCs/>
          <w:szCs w:val="21"/>
          <w:vertAlign w:val="superscript"/>
        </w:rPr>
        <w:t>3</w:t>
      </w:r>
      <w:r>
        <w:rPr>
          <w:rFonts w:eastAsiaTheme="minorEastAsia"/>
          <w:bCs/>
          <w:szCs w:val="21"/>
        </w:rPr>
        <w:t>，空烧杯的质量是</w:t>
      </w:r>
      <w:r>
        <w:rPr>
          <w:rFonts w:eastAsiaTheme="minorEastAsia"/>
          <w:bCs/>
          <w:szCs w:val="21"/>
          <w:u w:val="single"/>
        </w:rPr>
        <w:t xml:space="preserve">     </w:t>
      </w:r>
      <w:r>
        <w:rPr>
          <w:rFonts w:eastAsiaTheme="minorEastAsia"/>
          <w:bCs/>
          <w:szCs w:val="21"/>
        </w:rPr>
        <w:t>g。</w:t>
      </w:r>
    </w:p>
    <w:p w14:paraId="22F33F15">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【答案】     0.9×10</w:t>
      </w:r>
      <w:r>
        <w:rPr>
          <w:rFonts w:eastAsiaTheme="minorEastAsia"/>
          <w:bCs/>
          <w:color w:val="FF0000"/>
          <w:szCs w:val="21"/>
          <w:vertAlign w:val="superscript"/>
        </w:rPr>
        <w:t>3</w:t>
      </w:r>
      <w:r>
        <w:rPr>
          <w:rFonts w:eastAsiaTheme="minorEastAsia"/>
          <w:bCs/>
          <w:color w:val="FF0000"/>
          <w:szCs w:val="21"/>
        </w:rPr>
        <w:t xml:space="preserve">     150</w:t>
      </w:r>
    </w:p>
    <w:p w14:paraId="68C7C924">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【详解】液体和烧杯的总质量为168g时，液体体积为20cm</w:t>
      </w:r>
      <w:r>
        <w:rPr>
          <w:rFonts w:eastAsiaTheme="minorEastAsia"/>
          <w:bCs/>
          <w:color w:val="FF0000"/>
          <w:szCs w:val="21"/>
          <w:vertAlign w:val="superscript"/>
        </w:rPr>
        <w:t>3</w:t>
      </w:r>
      <w:r>
        <w:rPr>
          <w:rFonts w:eastAsiaTheme="minorEastAsia"/>
          <w:bCs/>
          <w:color w:val="FF0000"/>
          <w:szCs w:val="21"/>
        </w:rPr>
        <w:t>；总质量为258g时，液体体积为120cm</w:t>
      </w:r>
      <w:r>
        <w:rPr>
          <w:rFonts w:eastAsiaTheme="minorEastAsia"/>
          <w:bCs/>
          <w:color w:val="FF0000"/>
          <w:szCs w:val="21"/>
          <w:vertAlign w:val="superscript"/>
        </w:rPr>
        <w:t>3</w:t>
      </w:r>
      <w:r>
        <w:rPr>
          <w:rFonts w:eastAsiaTheme="minorEastAsia"/>
          <w:bCs/>
          <w:color w:val="FF0000"/>
          <w:szCs w:val="21"/>
        </w:rPr>
        <w:t xml:space="preserve">，液体质量变化量为 </w:t>
      </w:r>
      <w:r>
        <w:rPr>
          <w:rFonts w:eastAsiaTheme="minorEastAsia"/>
          <w:bCs/>
          <w:i/>
          <w:iCs/>
          <w:color w:val="FF0000"/>
          <w:szCs w:val="21"/>
        </w:rPr>
        <w:t>Δm</w:t>
      </w:r>
      <w:r>
        <w:rPr>
          <w:rFonts w:eastAsiaTheme="minorEastAsia"/>
          <w:bCs/>
          <w:color w:val="FF0000"/>
          <w:szCs w:val="21"/>
        </w:rPr>
        <w:t>=258g-168g=90g</w:t>
      </w:r>
    </w:p>
    <w:p w14:paraId="79288368">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液体体积变化量为</w:t>
      </w:r>
      <w:r>
        <w:rPr>
          <w:rFonts w:eastAsiaTheme="minorEastAsia"/>
          <w:bCs/>
          <w:color w:val="FF0000"/>
          <w:szCs w:val="21"/>
        </w:rPr>
        <w:object>
          <v:shape id="_x0000_i1037" o:spt="75" alt="eqId593cef6b533bbf3eff3b211642cf8391" type="#_x0000_t75" style="height:14.35pt;width:138.2pt;" o:ole="t" filled="f" o:preferrelative="t" stroked="f" coordsize="21600,21600">
            <v:path/>
            <v:fill on="f" focussize="0,0"/>
            <v:stroke on="f" joinstyle="miter"/>
            <v:imagedata r:id="rId38" o:title="eqId593cef6b533bbf3eff3b211642cf8391"/>
            <o:lock v:ext="edit" aspectratio="t"/>
            <w10:wrap type="none"/>
            <w10:anchorlock/>
          </v:shape>
          <o:OLEObject Type="Embed" ProgID="Equation.DSMT4" ShapeID="_x0000_i1037" DrawAspect="Content" ObjectID="_1468075737" r:id="rId37">
            <o:LockedField>false</o:LockedField>
          </o:OLEObject>
        </w:object>
      </w:r>
    </w:p>
    <w:p w14:paraId="22461FF3">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液体的密度为</w:t>
      </w:r>
    </w:p>
    <w:p w14:paraId="774467CB">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38" o:spt="75" alt="eqId56ba368294d6d762c718b7375d10a7b9" type="#_x0000_t75" style="height:27.65pt;width:212.95pt;" o:ole="t" filled="f" o:preferrelative="t" stroked="f" coordsize="21600,21600">
            <v:path/>
            <v:fill on="f" focussize="0,0"/>
            <v:stroke on="f" joinstyle="miter"/>
            <v:imagedata r:id="rId40" o:title="eqId56ba368294d6d762c718b7375d10a7b9"/>
            <o:lock v:ext="edit" aspectratio="t"/>
            <w10:wrap type="none"/>
            <w10:anchorlock/>
          </v:shape>
          <o:OLEObject Type="Embed" ProgID="Equation.DSMT4" ShapeID="_x0000_i1038" DrawAspect="Content" ObjectID="_1468075738" r:id="rId39">
            <o:LockedField>false</o:LockedField>
          </o:OLEObject>
        </w:object>
      </w:r>
    </w:p>
    <w:p w14:paraId="164ED1A2">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t>空烧杯的质量</w:t>
      </w:r>
    </w:p>
    <w:p w14:paraId="68CCE321">
      <w:pPr>
        <w:spacing w:line="360" w:lineRule="auto"/>
        <w:ind w:firstLine="420" w:firstLineChars="200"/>
        <w:jc w:val="left"/>
        <w:textAlignment w:val="center"/>
        <w:rPr>
          <w:rFonts w:eastAsiaTheme="minorEastAsia"/>
          <w:bCs/>
          <w:color w:val="FF0000"/>
          <w:szCs w:val="21"/>
        </w:rPr>
      </w:pPr>
      <w:r>
        <w:rPr>
          <w:rFonts w:eastAsiaTheme="minorEastAsia"/>
          <w:bCs/>
          <w:color w:val="FF0000"/>
          <w:szCs w:val="21"/>
        </w:rPr>
        <w:object>
          <v:shape id="_x0000_i1039" o:spt="75" alt="eqId11f0b85603083b8a45d1c05eb948004a" type="#_x0000_t75" style="height:17.75pt;width:264.8pt;" o:ole="t" filled="f" o:preferrelative="t" stroked="f" coordsize="21600,21600">
            <v:path/>
            <v:fill on="f" focussize="0,0"/>
            <v:stroke on="f" joinstyle="miter"/>
            <v:imagedata r:id="rId42" o:title="eqId11f0b85603083b8a45d1c05eb948004a"/>
            <o:lock v:ext="edit" aspectratio="t"/>
            <w10:wrap type="none"/>
            <w10:anchorlock/>
          </v:shape>
          <o:OLEObject Type="Embed" ProgID="Equation.DSMT4" ShapeID="_x0000_i1039" DrawAspect="Content" ObjectID="_1468075739" r:id="rId41">
            <o:LockedField>false</o:LockedField>
          </o:OLEObject>
        </w:object>
      </w:r>
    </w:p>
    <w:p w14:paraId="69C3EFA2">
      <w:pPr>
        <w:spacing w:line="360" w:lineRule="auto"/>
        <w:ind w:firstLine="420" w:firstLineChars="200"/>
        <w:jc w:val="left"/>
        <w:textAlignment w:val="center"/>
        <w:rPr>
          <w:rFonts w:hint="eastAsia" w:eastAsiaTheme="minorEastAsia"/>
        </w:rPr>
      </w:pPr>
      <w:r>
        <w:rPr>
          <w:rFonts w:hint="eastAsia" w:eastAsiaTheme="minorEastAsia"/>
          <w:color w:val="0D0D0D"/>
          <w:szCs w:val="21"/>
        </w:rPr>
        <w:t>9</w:t>
      </w:r>
      <w:r>
        <w:rPr>
          <w:rFonts w:hint="eastAsia" w:eastAsiaTheme="minorEastAsia"/>
        </w:rPr>
        <w:t>．“全碳气凝胶”固体材料是我国科学家研制的迄今为止最“轻”的材料。一块体积为100cm</w:t>
      </w:r>
      <w:r>
        <w:rPr>
          <w:rFonts w:hint="eastAsia" w:eastAsiaTheme="minorEastAsia"/>
          <w:vertAlign w:val="superscript"/>
        </w:rPr>
        <w:t>3</w:t>
      </w:r>
      <w:r>
        <w:rPr>
          <w:rFonts w:hint="eastAsia" w:eastAsiaTheme="minorEastAsia"/>
        </w:rPr>
        <w:t>的“全碳气凝胶”的质量只有16mg，则其密度为</w:t>
      </w:r>
      <w:r>
        <w:rPr>
          <w:rFonts w:hint="eastAsia" w:eastAsiaTheme="minorEastAsia"/>
          <w:u w:val="single"/>
        </w:rPr>
        <w:t xml:space="preserve">      </w:t>
      </w:r>
      <w:r>
        <w:rPr>
          <w:rFonts w:hint="eastAsia" w:eastAsiaTheme="minorEastAsia"/>
        </w:rPr>
        <w:t>kg/m</w:t>
      </w:r>
      <w:r>
        <w:rPr>
          <w:rFonts w:hint="eastAsia" w:eastAsiaTheme="minorEastAsia"/>
          <w:vertAlign w:val="superscript"/>
        </w:rPr>
        <w:t>3</w:t>
      </w:r>
      <w:r>
        <w:rPr>
          <w:rFonts w:hint="eastAsia" w:eastAsiaTheme="minorEastAsia"/>
        </w:rPr>
        <w:t>。图中所展示的材料叫“全碳气凝胶”，它能放在花蕊上但不会压坏花蕊，说明这材料</w:t>
      </w:r>
      <w:r>
        <w:rPr>
          <w:rFonts w:hint="eastAsia" w:eastAsiaTheme="minorEastAsia"/>
          <w:u w:val="single"/>
        </w:rPr>
        <w:t xml:space="preserve">      </w:t>
      </w:r>
      <w:r>
        <w:rPr>
          <w:rFonts w:hint="eastAsia" w:eastAsiaTheme="minorEastAsia"/>
        </w:rPr>
        <w:t>（填一种物理属性）很小。它能保护鲜花不受高温火焰的影响，说明这种材料还具有优异的</w:t>
      </w:r>
      <w:r>
        <w:rPr>
          <w:rFonts w:hint="eastAsia" w:eastAsiaTheme="minorEastAsia"/>
          <w:u w:val="single"/>
        </w:rPr>
        <w:t xml:space="preserve">      </w:t>
      </w:r>
      <w:r>
        <w:rPr>
          <w:rFonts w:hint="eastAsia" w:eastAsiaTheme="minorEastAsia"/>
        </w:rPr>
        <w:t>性能。</w:t>
      </w:r>
    </w:p>
    <w:p w14:paraId="1CCD1B1B">
      <w:pPr>
        <w:spacing w:line="360" w:lineRule="auto"/>
        <w:ind w:firstLine="1890" w:firstLineChars="900"/>
        <w:jc w:val="left"/>
        <w:textAlignment w:val="center"/>
        <w:rPr>
          <w:rFonts w:eastAsiaTheme="minorEastAsia"/>
        </w:rPr>
      </w:pPr>
      <w:r>
        <w:rPr>
          <w:rFonts w:eastAsiaTheme="minorEastAsia"/>
        </w:rPr>
        <w:drawing>
          <wp:inline distT="0" distB="0" distL="0" distR="0">
            <wp:extent cx="2457450" cy="1085850"/>
            <wp:effectExtent l="0" t="0" r="0" b="0"/>
            <wp:docPr id="100005" name="图片 100005" descr="@@@75f54bf4b4dc43a49a4fc76c9df4b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5f54bf4b4dc43a49a4fc76c9df4b27c"/>
                    <pic:cNvPicPr>
                      <a:picLocks noChangeAspect="1"/>
                    </pic:cNvPicPr>
                  </pic:nvPicPr>
                  <pic:blipFill>
                    <a:blip r:embed="rId43"/>
                    <a:stretch>
                      <a:fillRect/>
                    </a:stretch>
                  </pic:blipFill>
                  <pic:spPr>
                    <a:xfrm>
                      <a:off x="0" y="0"/>
                      <a:ext cx="2457450" cy="1085850"/>
                    </a:xfrm>
                    <a:prstGeom prst="rect">
                      <a:avLst/>
                    </a:prstGeom>
                  </pic:spPr>
                </pic:pic>
              </a:graphicData>
            </a:graphic>
          </wp:inline>
        </w:drawing>
      </w:r>
    </w:p>
    <w:p w14:paraId="03959AF4">
      <w:pPr>
        <w:spacing w:line="360" w:lineRule="auto"/>
        <w:ind w:firstLine="420" w:firstLineChars="200"/>
        <w:jc w:val="left"/>
        <w:textAlignment w:val="center"/>
        <w:rPr>
          <w:rFonts w:eastAsiaTheme="minorEastAsia"/>
          <w:color w:val="FF0000"/>
        </w:rPr>
      </w:pPr>
      <w:r>
        <w:rPr>
          <w:rFonts w:eastAsiaTheme="minorEastAsia"/>
          <w:color w:val="FF0000"/>
        </w:rPr>
        <w:t>【答案】     0.16     密度     隔热</w:t>
      </w:r>
    </w:p>
    <w:p w14:paraId="6C7FA115">
      <w:pPr>
        <w:spacing w:line="360" w:lineRule="auto"/>
        <w:ind w:firstLine="420" w:firstLineChars="200"/>
        <w:jc w:val="left"/>
        <w:textAlignment w:val="center"/>
        <w:rPr>
          <w:color w:val="FF0000"/>
        </w:rPr>
      </w:pPr>
      <w:r>
        <w:rPr>
          <w:rFonts w:hint="eastAsia"/>
          <w:color w:val="FF0000"/>
        </w:rPr>
        <w:t>【详解】已知其质量</w:t>
      </w:r>
      <w:r>
        <w:rPr>
          <w:i/>
          <w:iCs/>
          <w:color w:val="FF0000"/>
        </w:rPr>
        <w:t>m</w:t>
      </w:r>
      <w:r>
        <w:rPr>
          <w:color w:val="FF0000"/>
        </w:rPr>
        <w:t>=16mg=0.016g</w:t>
      </w:r>
    </w:p>
    <w:p w14:paraId="1ECDFD4C">
      <w:pPr>
        <w:spacing w:line="360" w:lineRule="auto"/>
        <w:ind w:firstLine="420" w:firstLineChars="200"/>
        <w:jc w:val="left"/>
        <w:textAlignment w:val="center"/>
        <w:rPr>
          <w:rFonts w:hint="eastAsia"/>
          <w:color w:val="FF0000"/>
        </w:rPr>
      </w:pPr>
      <w:r>
        <w:rPr>
          <w:rFonts w:hint="eastAsia"/>
          <w:color w:val="FF0000"/>
        </w:rPr>
        <w:t>体积</w:t>
      </w:r>
      <w:r>
        <w:rPr>
          <w:rFonts w:hint="eastAsia"/>
          <w:i/>
          <w:iCs/>
          <w:color w:val="FF0000"/>
        </w:rPr>
        <w:t>V</w:t>
      </w:r>
      <w:r>
        <w:rPr>
          <w:rFonts w:hint="eastAsia"/>
          <w:color w:val="FF0000"/>
        </w:rPr>
        <w:t>=</w:t>
      </w:r>
      <w:r>
        <w:rPr>
          <w:rFonts w:hint="eastAsia" w:eastAsiaTheme="minorEastAsia"/>
          <w:color w:val="FF0000"/>
        </w:rPr>
        <w:t>100cm</w:t>
      </w:r>
      <w:r>
        <w:rPr>
          <w:rFonts w:hint="eastAsia" w:eastAsiaTheme="minorEastAsia"/>
          <w:color w:val="FF0000"/>
          <w:vertAlign w:val="superscript"/>
        </w:rPr>
        <w:t>3</w:t>
      </w:r>
      <w:r>
        <w:rPr>
          <w:rFonts w:hint="eastAsia"/>
          <w:color w:val="FF0000"/>
        </w:rPr>
        <w:t>，则“全碳气凝胶”的密度为</w:t>
      </w:r>
    </w:p>
    <w:p w14:paraId="5F7B04BB">
      <w:pPr>
        <w:spacing w:line="360" w:lineRule="auto"/>
        <w:ind w:firstLine="420" w:firstLineChars="200"/>
        <w:jc w:val="left"/>
        <w:textAlignment w:val="center"/>
        <w:rPr>
          <w:rFonts w:hint="eastAsia"/>
          <w:color w:val="FF0000"/>
        </w:rPr>
      </w:pPr>
      <w:r>
        <w:rPr>
          <w:rFonts w:hint="eastAsia"/>
          <w:color w:val="FF0000"/>
        </w:rPr>
        <w:object>
          <v:shape id="_x0000_i1040" o:spt="75" alt="eqId7e74192ab93b0c03e5314e9f561446f8" type="#_x0000_t75" style="height:27.3pt;width:293.8pt;" o:ole="t" filled="f" o:preferrelative="t" stroked="f" coordsize="21600,21600">
            <v:path/>
            <v:fill on="f" focussize="0,0"/>
            <v:stroke on="f" joinstyle="miter"/>
            <v:imagedata r:id="rId45" o:title="eqId7e74192ab93b0c03e5314e9f561446f8"/>
            <o:lock v:ext="edit" aspectratio="t"/>
            <w10:wrap type="none"/>
            <w10:anchorlock/>
          </v:shape>
          <o:OLEObject Type="Embed" ProgID="Equation.DSMT4" ShapeID="_x0000_i1040" DrawAspect="Content" ObjectID="_1468075740" r:id="rId44">
            <o:LockedField>false</o:LockedField>
          </o:OLEObject>
        </w:object>
      </w:r>
    </w:p>
    <w:p w14:paraId="4FEF815E">
      <w:pPr>
        <w:spacing w:line="360" w:lineRule="auto"/>
        <w:ind w:firstLine="420" w:firstLineChars="200"/>
        <w:jc w:val="left"/>
        <w:textAlignment w:val="center"/>
        <w:rPr>
          <w:rFonts w:eastAsiaTheme="minorEastAsia"/>
          <w:color w:val="FF0000"/>
        </w:rPr>
      </w:pPr>
      <w:r>
        <w:rPr>
          <w:rFonts w:hint="eastAsia"/>
          <w:color w:val="FF0000"/>
        </w:rPr>
        <w:t>“全碳气凝胶”放在花</w:t>
      </w:r>
      <w:r>
        <w:rPr>
          <w:rFonts w:eastAsiaTheme="minorEastAsia"/>
          <w:color w:val="FF0000"/>
        </w:rPr>
        <w:t>蕊上但不会压坏花蕊，即相同体积质量很小，由</w:t>
      </w:r>
      <w:r>
        <w:rPr>
          <w:rFonts w:eastAsiaTheme="minorEastAsia"/>
          <w:i/>
          <w:iCs/>
          <w:color w:val="FF0000"/>
        </w:rPr>
        <w:t>ρ=m/V</w:t>
      </w:r>
      <w:r>
        <w:rPr>
          <w:rFonts w:eastAsiaTheme="minorEastAsia"/>
          <w:color w:val="FF0000"/>
        </w:rPr>
        <w:t>可知，这材料密度很小。它能保护鲜花不受高温火焰的影响，说明它具有优异的隔热的性能。</w:t>
      </w:r>
    </w:p>
    <w:p w14:paraId="0D91E0C9">
      <w:pPr>
        <w:spacing w:line="360" w:lineRule="auto"/>
        <w:ind w:firstLine="420" w:firstLineChars="200"/>
        <w:jc w:val="left"/>
        <w:textAlignment w:val="center"/>
        <w:rPr>
          <w:rFonts w:hint="eastAsia" w:eastAsiaTheme="majorEastAsia"/>
          <w:szCs w:val="21"/>
        </w:rPr>
      </w:pPr>
      <w:r>
        <w:rPr>
          <w:rFonts w:hint="eastAsia" w:eastAsiaTheme="majorEastAsia"/>
        </w:rPr>
        <w:t>10．</w:t>
      </w:r>
      <w:r>
        <w:rPr>
          <w:rFonts w:hint="eastAsia" w:eastAsiaTheme="majorEastAsia"/>
          <w:szCs w:val="21"/>
        </w:rPr>
        <w:t>周末，小丽妈妈在购物广场看到一售货员正卖力向市民推销：“挥泪大甩卖，只要九十九，纯金吊坠带回家”。小丽妈妈忍不住诱惑给小丽买了一只金龙吊坠，如图所示。小丽想知道是否是纯金制作，她测出这只吊坠的质量为39g，实心体积为</w:t>
      </w:r>
      <w:r>
        <w:rPr>
          <w:rFonts w:hint="eastAsia" w:eastAsiaTheme="majorEastAsia"/>
          <w:szCs w:val="21"/>
        </w:rPr>
        <w:object>
          <v:shape id="_x0000_i1041" o:spt="75" alt="eqIdb667d560bcdf11dde4b25aead158dae2" type="#_x0000_t75" style="height:14pt;width:23.9pt;" o:ole="t" filled="f" o:preferrelative="t" stroked="f" coordsize="21600,21600">
            <v:path/>
            <v:fill on="f" focussize="0,0"/>
            <v:stroke on="f" joinstyle="miter"/>
            <v:imagedata r:id="rId47" o:title="eqIdb667d560bcdf11dde4b25aead158dae2"/>
            <o:lock v:ext="edit" aspectratio="t"/>
            <w10:wrap type="none"/>
            <w10:anchorlock/>
          </v:shape>
          <o:OLEObject Type="Embed" ProgID="Equation.DSMT4" ShapeID="_x0000_i1041" DrawAspect="Content" ObjectID="_1468075741" r:id="rId46">
            <o:LockedField>false</o:LockedField>
          </o:OLEObject>
        </w:object>
      </w:r>
      <w:r>
        <w:rPr>
          <w:rFonts w:hint="eastAsia" w:eastAsiaTheme="majorEastAsia"/>
          <w:szCs w:val="21"/>
        </w:rPr>
        <w:t>。（</w:t>
      </w:r>
      <w:r>
        <w:rPr>
          <w:rFonts w:hint="eastAsia" w:eastAsiaTheme="majorEastAsia"/>
          <w:szCs w:val="21"/>
        </w:rPr>
        <w:object>
          <v:shape id="_x0000_i1042" o:spt="75" alt="eqIdf1ad2e381e1d8a9a5d030e4a57e2bfc4" type="#_x0000_t75" style="height:17.75pt;width:91.45pt;" o:ole="t" filled="f" o:preferrelative="t" stroked="f" coordsize="21600,21600">
            <v:path/>
            <v:fill on="f" focussize="0,0"/>
            <v:stroke on="f" joinstyle="miter"/>
            <v:imagedata r:id="rId49" o:title="eqIdf1ad2e381e1d8a9a5d030e4a57e2bfc4"/>
            <o:lock v:ext="edit" aspectratio="t"/>
            <w10:wrap type="none"/>
            <w10:anchorlock/>
          </v:shape>
          <o:OLEObject Type="Embed" ProgID="Equation.DSMT4" ShapeID="_x0000_i1042" DrawAspect="Content" ObjectID="_1468075742" r:id="rId48">
            <o:LockedField>false</o:LockedField>
          </o:OLEObject>
        </w:object>
      </w:r>
      <w:r>
        <w:rPr>
          <w:rFonts w:hint="eastAsia" w:eastAsiaTheme="majorEastAsia"/>
          <w:szCs w:val="21"/>
        </w:rPr>
        <w:t>，</w:t>
      </w:r>
      <w:r>
        <w:rPr>
          <w:rFonts w:hint="eastAsia" w:eastAsiaTheme="majorEastAsia"/>
          <w:szCs w:val="21"/>
        </w:rPr>
        <w:object>
          <v:shape id="_x0000_i1043" o:spt="75" alt="eqId6b8927d44f983349dbb2b9781a71ab0e" type="#_x0000_t75" style="height:17.75pt;width:87pt;" o:ole="t" filled="f" o:preferrelative="t" stroked="f" coordsize="21600,21600">
            <v:path/>
            <v:fill on="f" focussize="0,0"/>
            <v:stroke on="f" joinstyle="miter"/>
            <v:imagedata r:id="rId51" o:title="eqId6b8927d44f983349dbb2b9781a71ab0e"/>
            <o:lock v:ext="edit" aspectratio="t"/>
            <w10:wrap type="none"/>
            <w10:anchorlock/>
          </v:shape>
          <o:OLEObject Type="Embed" ProgID="Equation.DSMT4" ShapeID="_x0000_i1043" DrawAspect="Content" ObjectID="_1468075743" r:id="rId50">
            <o:LockedField>false</o:LockedField>
          </o:OLEObject>
        </w:object>
      </w:r>
      <w:r>
        <w:rPr>
          <w:rFonts w:hint="eastAsia" w:eastAsiaTheme="majorEastAsia"/>
          <w:szCs w:val="21"/>
        </w:rPr>
        <w:t>）求：</w:t>
      </w:r>
    </w:p>
    <w:p w14:paraId="30693771">
      <w:pPr>
        <w:spacing w:line="360" w:lineRule="auto"/>
        <w:ind w:firstLine="3780" w:firstLineChars="1800"/>
        <w:jc w:val="left"/>
        <w:textAlignment w:val="center"/>
        <w:rPr>
          <w:szCs w:val="21"/>
        </w:rPr>
      </w:pPr>
      <w:r>
        <w:rPr>
          <w:szCs w:val="21"/>
        </w:rPr>
        <w:drawing>
          <wp:inline distT="0" distB="0" distL="0" distR="0">
            <wp:extent cx="514350" cy="781050"/>
            <wp:effectExtent l="0" t="0" r="0" b="0"/>
            <wp:docPr id="1118266751" name="图片 1118266751" descr="@@@0f987422-6d89-496c-91bb-850b13625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66751" name="图片 1118266751" descr="@@@0f987422-6d89-496c-91bb-850b13625bd0"/>
                    <pic:cNvPicPr>
                      <a:picLocks noChangeAspect="1"/>
                    </pic:cNvPicPr>
                  </pic:nvPicPr>
                  <pic:blipFill>
                    <a:blip r:embed="rId52"/>
                    <a:stretch>
                      <a:fillRect/>
                    </a:stretch>
                  </pic:blipFill>
                  <pic:spPr>
                    <a:xfrm>
                      <a:off x="0" y="0"/>
                      <a:ext cx="514350" cy="781050"/>
                    </a:xfrm>
                    <a:prstGeom prst="rect">
                      <a:avLst/>
                    </a:prstGeom>
                  </pic:spPr>
                </pic:pic>
              </a:graphicData>
            </a:graphic>
          </wp:inline>
        </w:drawing>
      </w:r>
    </w:p>
    <w:p w14:paraId="4F80BB46">
      <w:pPr>
        <w:spacing w:line="360" w:lineRule="auto"/>
        <w:ind w:firstLine="420" w:firstLineChars="200"/>
        <w:jc w:val="left"/>
        <w:textAlignment w:val="center"/>
        <w:rPr>
          <w:szCs w:val="21"/>
        </w:rPr>
      </w:pPr>
      <w:r>
        <w:rPr>
          <w:rFonts w:hint="eastAsia"/>
          <w:szCs w:val="21"/>
        </w:rPr>
        <w:t>（1）</w:t>
      </w:r>
      <w:r>
        <w:rPr>
          <w:szCs w:val="21"/>
        </w:rPr>
        <w:t>这只金龙吊坠是否是纯金的？</w:t>
      </w:r>
    </w:p>
    <w:p w14:paraId="189D4260">
      <w:pPr>
        <w:spacing w:line="360" w:lineRule="auto"/>
        <w:ind w:firstLine="420" w:firstLineChars="200"/>
        <w:jc w:val="left"/>
        <w:textAlignment w:val="center"/>
        <w:rPr>
          <w:szCs w:val="21"/>
        </w:rPr>
      </w:pPr>
      <w:r>
        <w:rPr>
          <w:szCs w:val="21"/>
        </w:rPr>
        <w:t>（</w:t>
      </w:r>
      <w:r>
        <w:rPr>
          <w:rFonts w:hint="eastAsia"/>
          <w:szCs w:val="21"/>
        </w:rPr>
        <w:t>2</w:t>
      </w:r>
      <w:r>
        <w:rPr>
          <w:szCs w:val="21"/>
        </w:rPr>
        <w:t>）若要制作另一个形状相同质量为28.95g、体积为</w:t>
      </w:r>
      <w:r>
        <w:rPr>
          <w:szCs w:val="21"/>
        </w:rPr>
        <w:object>
          <v:shape id="_x0000_i1044" o:spt="75" alt="eqId76a0741d514e2b54a4476b9f5c5b6856" type="#_x0000_t75" style="height:14pt;width:24.55pt;" o:ole="t" filled="f" o:preferrelative="t" stroked="f" coordsize="21600,21600">
            <v:path/>
            <v:fill on="f" focussize="0,0"/>
            <v:stroke on="f" joinstyle="miter"/>
            <v:imagedata r:id="rId54" o:title="eqId76a0741d514e2b54a4476b9f5c5b6856"/>
            <o:lock v:ext="edit" aspectratio="t"/>
            <w10:wrap type="none"/>
            <w10:anchorlock/>
          </v:shape>
          <o:OLEObject Type="Embed" ProgID="Equation.DSMT4" ShapeID="_x0000_i1044" DrawAspect="Content" ObjectID="_1468075744" r:id="rId53">
            <o:LockedField>false</o:LockedField>
          </o:OLEObject>
        </w:object>
      </w:r>
      <w:r>
        <w:rPr>
          <w:szCs w:val="21"/>
        </w:rPr>
        <w:t>的空心金龙吊坠，该吊坠空心部分的体积为多少</w:t>
      </w:r>
      <w:r>
        <w:rPr>
          <w:szCs w:val="21"/>
        </w:rPr>
        <w:object>
          <v:shape id="_x0000_i1045" o:spt="75" alt="eqId7d538ba595ef6c2de819ecb74f0a186c" type="#_x0000_t75" style="height:14pt;width:19.45pt;" o:ole="t" filled="f" o:preferrelative="t" stroked="f" coordsize="21600,21600">
            <v:path/>
            <v:fill on="f" focussize="0,0"/>
            <v:stroke on="f" joinstyle="miter"/>
            <v:imagedata r:id="rId56" o:title="eqId7d538ba595ef6c2de819ecb74f0a186c"/>
            <o:lock v:ext="edit" aspectratio="t"/>
            <w10:wrap type="none"/>
            <w10:anchorlock/>
          </v:shape>
          <o:OLEObject Type="Embed" ProgID="Equation.DSMT4" ShapeID="_x0000_i1045" DrawAspect="Content" ObjectID="_1468075745" r:id="rId55">
            <o:LockedField>false</o:LockedField>
          </o:OLEObject>
        </w:object>
      </w:r>
      <w:r>
        <w:rPr>
          <w:szCs w:val="21"/>
        </w:rPr>
        <w:t>？</w:t>
      </w:r>
    </w:p>
    <w:p w14:paraId="64081D76">
      <w:pPr>
        <w:spacing w:line="360" w:lineRule="auto"/>
        <w:ind w:firstLine="420" w:firstLineChars="200"/>
        <w:jc w:val="left"/>
        <w:textAlignment w:val="center"/>
        <w:rPr>
          <w:szCs w:val="21"/>
        </w:rPr>
      </w:pPr>
      <w:r>
        <w:rPr>
          <w:szCs w:val="21"/>
        </w:rPr>
        <w:t>（</w:t>
      </w:r>
      <w:r>
        <w:rPr>
          <w:rFonts w:hint="eastAsia"/>
          <w:szCs w:val="21"/>
        </w:rPr>
        <w:t>3</w:t>
      </w:r>
      <w:r>
        <w:rPr>
          <w:szCs w:val="21"/>
        </w:rPr>
        <w:t>）若在（2）中的空心部分装满铜，需要铜的质量为多少g？</w:t>
      </w:r>
    </w:p>
    <w:p w14:paraId="0A74B0D8">
      <w:pPr>
        <w:spacing w:line="360" w:lineRule="auto"/>
        <w:ind w:firstLine="420" w:firstLineChars="200"/>
        <w:jc w:val="left"/>
        <w:textAlignment w:val="center"/>
        <w:rPr>
          <w:color w:val="FF0000"/>
          <w:szCs w:val="21"/>
        </w:rPr>
      </w:pPr>
      <w:r>
        <w:rPr>
          <w:color w:val="FF0000"/>
          <w:szCs w:val="21"/>
        </w:rPr>
        <w:t>【答案】（</w:t>
      </w:r>
      <w:r>
        <w:rPr>
          <w:rFonts w:hint="eastAsia"/>
          <w:color w:val="FF0000"/>
          <w:szCs w:val="21"/>
        </w:rPr>
        <w:t>1</w:t>
      </w:r>
      <w:r>
        <w:rPr>
          <w:color w:val="FF0000"/>
          <w:szCs w:val="21"/>
        </w:rPr>
        <w:t>）不是</w:t>
      </w:r>
      <w:r>
        <w:rPr>
          <w:rFonts w:hint="eastAsia"/>
          <w:color w:val="FF0000"/>
          <w:szCs w:val="21"/>
        </w:rPr>
        <w:t>；</w:t>
      </w:r>
      <w:r>
        <w:rPr>
          <w:color w:val="FF0000"/>
          <w:szCs w:val="21"/>
        </w:rPr>
        <w:t>（</w:t>
      </w:r>
      <w:r>
        <w:rPr>
          <w:rFonts w:hint="eastAsia"/>
          <w:color w:val="FF0000"/>
          <w:szCs w:val="21"/>
        </w:rPr>
        <w:t>2</w:t>
      </w:r>
      <w:r>
        <w:rPr>
          <w:color w:val="FF0000"/>
          <w:szCs w:val="21"/>
        </w:rPr>
        <w:t>）0.5</w:t>
      </w:r>
      <w:r>
        <w:rPr>
          <w:rFonts w:hint="eastAsia"/>
          <w:color w:val="FF0000"/>
          <w:szCs w:val="21"/>
        </w:rPr>
        <w:t>；</w:t>
      </w:r>
      <w:r>
        <w:rPr>
          <w:color w:val="FF0000"/>
          <w:szCs w:val="21"/>
        </w:rPr>
        <w:t>（</w:t>
      </w:r>
      <w:r>
        <w:rPr>
          <w:rFonts w:hint="eastAsia"/>
          <w:color w:val="FF0000"/>
          <w:szCs w:val="21"/>
        </w:rPr>
        <w:t>3</w:t>
      </w:r>
      <w:r>
        <w:rPr>
          <w:color w:val="FF0000"/>
          <w:szCs w:val="21"/>
        </w:rPr>
        <w:t>）4.45</w:t>
      </w:r>
    </w:p>
    <w:p w14:paraId="39B117C0">
      <w:pPr>
        <w:spacing w:line="360" w:lineRule="auto"/>
        <w:ind w:firstLine="420" w:firstLineChars="200"/>
        <w:jc w:val="left"/>
        <w:textAlignment w:val="center"/>
        <w:rPr>
          <w:color w:val="FF0000"/>
          <w:szCs w:val="21"/>
        </w:rPr>
      </w:pPr>
      <w:r>
        <w:rPr>
          <w:color w:val="FF0000"/>
          <w:szCs w:val="21"/>
        </w:rPr>
        <w:t>【详解】（1）金龙吊坠的密度为</w:t>
      </w:r>
    </w:p>
    <w:p w14:paraId="59E8ECF3">
      <w:pPr>
        <w:spacing w:line="360" w:lineRule="auto"/>
        <w:ind w:firstLine="840" w:firstLineChars="400"/>
        <w:jc w:val="left"/>
        <w:textAlignment w:val="center"/>
        <w:rPr>
          <w:color w:val="FF0000"/>
          <w:szCs w:val="21"/>
        </w:rPr>
      </w:pPr>
      <w:r>
        <w:rPr>
          <w:color w:val="FF0000"/>
          <w:szCs w:val="21"/>
        </w:rPr>
        <w:object>
          <v:shape id="_x0000_i1046" o:spt="75" alt="eqId780bc242cfb17b74ee1133d171996fda" type="#_x0000_t75" style="height:26.95pt;width:256.35pt;" o:ole="t" filled="f" o:preferrelative="t" stroked="f" coordsize="21600,21600">
            <v:path/>
            <v:fill on="f" focussize="0,0"/>
            <v:stroke on="f" joinstyle="miter"/>
            <v:imagedata r:id="rId58" o:title="eqId780bc242cfb17b74ee1133d171996fda"/>
            <o:lock v:ext="edit" aspectratio="t"/>
            <w10:wrap type="none"/>
            <w10:anchorlock/>
          </v:shape>
          <o:OLEObject Type="Embed" ProgID="Equation.DSMT4" ShapeID="_x0000_i1046" DrawAspect="Content" ObjectID="_1468075746" r:id="rId57">
            <o:LockedField>false</o:LockedField>
          </o:OLEObject>
        </w:object>
      </w:r>
    </w:p>
    <w:p w14:paraId="57D71C10">
      <w:pPr>
        <w:spacing w:line="360" w:lineRule="auto"/>
        <w:ind w:firstLine="420" w:firstLineChars="200"/>
        <w:jc w:val="left"/>
        <w:textAlignment w:val="center"/>
        <w:rPr>
          <w:color w:val="FF0000"/>
          <w:szCs w:val="21"/>
        </w:rPr>
      </w:pPr>
      <w:r>
        <w:rPr>
          <w:color w:val="FF0000"/>
          <w:szCs w:val="21"/>
        </w:rPr>
        <w:t>所以这只金龙吊坠不是纯金的。</w:t>
      </w:r>
    </w:p>
    <w:p w14:paraId="725C8054">
      <w:pPr>
        <w:spacing w:line="360" w:lineRule="auto"/>
        <w:ind w:firstLine="420" w:firstLineChars="200"/>
        <w:jc w:val="left"/>
        <w:textAlignment w:val="center"/>
        <w:rPr>
          <w:color w:val="FF0000"/>
          <w:szCs w:val="21"/>
        </w:rPr>
      </w:pPr>
      <w:r>
        <w:rPr>
          <w:color w:val="FF0000"/>
          <w:szCs w:val="21"/>
        </w:rPr>
        <w:t>（2）若要制作另一个形状相同质量为28.95g、体积为</w:t>
      </w:r>
      <w:r>
        <w:rPr>
          <w:rFonts w:hint="eastAsia"/>
          <w:color w:val="FF0000"/>
          <w:szCs w:val="21"/>
        </w:rPr>
        <w:t>2</w:t>
      </w:r>
      <w:r>
        <w:rPr>
          <w:color w:val="FF0000"/>
          <w:szCs w:val="21"/>
        </w:rPr>
        <w:t>cm</w:t>
      </w:r>
      <w:r>
        <w:rPr>
          <w:color w:val="FF0000"/>
          <w:szCs w:val="21"/>
          <w:vertAlign w:val="superscript"/>
        </w:rPr>
        <w:t>3</w:t>
      </w:r>
      <w:r>
        <w:rPr>
          <w:color w:val="FF0000"/>
          <w:szCs w:val="21"/>
        </w:rPr>
        <w:t>的空心金龙吊坠，该吊坠中金的体积为</w:t>
      </w:r>
    </w:p>
    <w:p w14:paraId="61B413A5">
      <w:pPr>
        <w:spacing w:line="360" w:lineRule="auto"/>
        <w:ind w:firstLine="420" w:firstLineChars="200"/>
        <w:jc w:val="left"/>
        <w:textAlignment w:val="center"/>
        <w:rPr>
          <w:color w:val="FF0000"/>
          <w:szCs w:val="21"/>
        </w:rPr>
      </w:pPr>
      <w:r>
        <w:rPr>
          <w:color w:val="FF0000"/>
          <w:szCs w:val="21"/>
        </w:rPr>
        <w:object>
          <v:shape id="_x0000_i1047" o:spt="75" alt="eqId73f1eb752908c5f80c693fbc9fe7c0d8" type="#_x0000_t75" style="height:31.05pt;width:131.05pt;" o:ole="t" filled="f" o:preferrelative="t" stroked="f" coordsize="21600,21600">
            <v:path/>
            <v:fill on="f" focussize="0,0"/>
            <v:stroke on="f" joinstyle="miter"/>
            <v:imagedata r:id="rId60" o:title="eqId73f1eb752908c5f80c693fbc9fe7c0d8"/>
            <o:lock v:ext="edit" aspectratio="t"/>
            <w10:wrap type="none"/>
            <w10:anchorlock/>
          </v:shape>
          <o:OLEObject Type="Embed" ProgID="Equation.DSMT4" ShapeID="_x0000_i1047" DrawAspect="Content" ObjectID="_1468075747" r:id="rId59">
            <o:LockedField>false</o:LockedField>
          </o:OLEObject>
        </w:object>
      </w:r>
    </w:p>
    <w:p w14:paraId="546287F8">
      <w:pPr>
        <w:spacing w:line="360" w:lineRule="auto"/>
        <w:ind w:firstLine="420" w:firstLineChars="200"/>
        <w:jc w:val="left"/>
        <w:textAlignment w:val="center"/>
        <w:rPr>
          <w:color w:val="FF0000"/>
          <w:szCs w:val="21"/>
        </w:rPr>
      </w:pPr>
      <w:r>
        <w:rPr>
          <w:color w:val="FF0000"/>
          <w:szCs w:val="21"/>
        </w:rPr>
        <w:t>吊坠空心部分的体积为</w:t>
      </w:r>
    </w:p>
    <w:p w14:paraId="63070591">
      <w:pPr>
        <w:spacing w:line="360" w:lineRule="auto"/>
        <w:ind w:firstLine="420" w:firstLineChars="200"/>
        <w:jc w:val="left"/>
        <w:textAlignment w:val="center"/>
        <w:rPr>
          <w:color w:val="FF0000"/>
          <w:szCs w:val="21"/>
        </w:rPr>
      </w:pPr>
      <w:r>
        <w:rPr>
          <w:color w:val="FF0000"/>
          <w:szCs w:val="21"/>
        </w:rPr>
        <w:object>
          <v:shape id="_x0000_i1048" o:spt="75" alt="eqId88cc4ffd8831e363de94b15a2b7862ed" type="#_x0000_t75" style="height:16.4pt;width:158.35pt;" o:ole="t" filled="f" o:preferrelative="t" stroked="f" coordsize="21600,21600">
            <v:path/>
            <v:fill on="f" focussize="0,0"/>
            <v:stroke on="f" joinstyle="miter"/>
            <v:imagedata r:id="rId62" o:title="eqId88cc4ffd8831e363de94b15a2b7862ed"/>
            <o:lock v:ext="edit" aspectratio="t"/>
            <w10:wrap type="none"/>
            <w10:anchorlock/>
          </v:shape>
          <o:OLEObject Type="Embed" ProgID="Equation.DSMT4" ShapeID="_x0000_i1048" DrawAspect="Content" ObjectID="_1468075748" r:id="rId61">
            <o:LockedField>false</o:LockedField>
          </o:OLEObject>
        </w:object>
      </w:r>
    </w:p>
    <w:p w14:paraId="1F6D68AA">
      <w:pPr>
        <w:spacing w:line="360" w:lineRule="auto"/>
        <w:ind w:firstLine="420" w:firstLineChars="200"/>
        <w:jc w:val="left"/>
        <w:textAlignment w:val="center"/>
        <w:rPr>
          <w:color w:val="FF0000"/>
          <w:szCs w:val="21"/>
        </w:rPr>
      </w:pPr>
      <w:r>
        <w:rPr>
          <w:color w:val="FF0000"/>
          <w:szCs w:val="21"/>
        </w:rPr>
        <w:t>（3）若在（2）中的空心部分装满铜，需要铜的质量为</w:t>
      </w:r>
    </w:p>
    <w:p w14:paraId="43550532">
      <w:pPr>
        <w:spacing w:line="360" w:lineRule="auto"/>
        <w:ind w:firstLine="420" w:firstLineChars="200"/>
        <w:jc w:val="left"/>
        <w:textAlignment w:val="center"/>
        <w:rPr>
          <w:color w:val="FF0000"/>
          <w:szCs w:val="21"/>
        </w:rPr>
      </w:pPr>
      <w:r>
        <w:rPr>
          <w:color w:val="FF0000"/>
          <w:szCs w:val="21"/>
        </w:rPr>
        <w:object>
          <v:shape id="_x0000_i1049" o:spt="75" alt="eqId690e489d69f18d8bba68efb0f906ec5d" type="#_x0000_t75" style="height:17.75pt;width:168.9pt;" o:ole="t" filled="f" o:preferrelative="t" stroked="f" coordsize="21600,21600">
            <v:path/>
            <v:fill on="f" focussize="0,0"/>
            <v:stroke on="f" joinstyle="miter"/>
            <v:imagedata r:id="rId64" o:title="eqId690e489d69f18d8bba68efb0f906ec5d"/>
            <o:lock v:ext="edit" aspectratio="t"/>
            <w10:wrap type="none"/>
            <w10:anchorlock/>
          </v:shape>
          <o:OLEObject Type="Embed" ProgID="Equation.DSMT4" ShapeID="_x0000_i1049" DrawAspect="Content" ObjectID="_1468075749" r:id="rId63">
            <o:LockedField>false</o:LockedField>
          </o:OLEObject>
        </w:object>
      </w:r>
    </w:p>
    <w:p w14:paraId="44C11B25">
      <w:pPr>
        <w:spacing w:line="360" w:lineRule="auto"/>
        <w:ind w:firstLine="420" w:firstLineChars="200"/>
        <w:jc w:val="left"/>
        <w:textAlignment w:val="center"/>
        <w:rPr>
          <w:rFonts w:eastAsiaTheme="minorEastAsia"/>
          <w:szCs w:val="21"/>
        </w:rPr>
      </w:pPr>
      <w:r>
        <w:rPr>
          <w:rFonts w:hint="eastAsia" w:eastAsiaTheme="minor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711B9A98">
      <w:pPr>
        <w:spacing w:line="360" w:lineRule="auto"/>
        <w:ind w:firstLine="420" w:firstLineChars="200"/>
        <w:jc w:val="left"/>
        <w:textAlignment w:val="center"/>
        <w:rPr>
          <w:szCs w:val="21"/>
        </w:rPr>
      </w:pPr>
      <w:r>
        <w:rPr>
          <w:rFonts w:hint="eastAsia"/>
          <w:szCs w:val="21"/>
        </w:rPr>
        <w:t>11</w:t>
      </w:r>
      <w:r>
        <w:rPr>
          <w:rFonts w:hint="eastAsia"/>
          <w:bCs/>
          <w:szCs w:val="21"/>
        </w:rPr>
        <w:t xml:space="preserve">. </w:t>
      </w:r>
      <w:r>
        <w:rPr>
          <w:szCs w:val="21"/>
        </w:rPr>
        <w:t>由同种金属材料制成的甲、乙两个正方体，它们的质量分别为180g和210g，体积分别为20cm</w:t>
      </w:r>
      <w:r>
        <w:rPr>
          <w:szCs w:val="21"/>
          <w:vertAlign w:val="superscript"/>
        </w:rPr>
        <w:t>3</w:t>
      </w:r>
      <w:r>
        <w:rPr>
          <w:szCs w:val="21"/>
        </w:rPr>
        <w:t>和30cm</w:t>
      </w:r>
      <w:r>
        <w:rPr>
          <w:szCs w:val="21"/>
          <w:vertAlign w:val="superscript"/>
        </w:rPr>
        <w:t>3</w:t>
      </w:r>
      <w:r>
        <w:rPr>
          <w:szCs w:val="21"/>
        </w:rPr>
        <w:t>。这两个正方体中，如果有一个是实心的，则（　　）</w:t>
      </w:r>
    </w:p>
    <w:p w14:paraId="4B06A929">
      <w:pPr>
        <w:spacing w:line="360" w:lineRule="auto"/>
        <w:ind w:firstLine="420" w:firstLineChars="200"/>
        <w:jc w:val="left"/>
        <w:textAlignment w:val="center"/>
        <w:rPr>
          <w:szCs w:val="21"/>
        </w:rPr>
      </w:pPr>
      <w:r>
        <w:rPr>
          <w:szCs w:val="21"/>
        </w:rPr>
        <w:t>A．甲是实心的，金属材料的密度是7g/cm</w:t>
      </w:r>
      <w:r>
        <w:rPr>
          <w:szCs w:val="21"/>
          <w:vertAlign w:val="superscript"/>
        </w:rPr>
        <w:t>3</w:t>
      </w:r>
    </w:p>
    <w:p w14:paraId="5994721E">
      <w:pPr>
        <w:spacing w:line="360" w:lineRule="auto"/>
        <w:ind w:firstLine="420" w:firstLineChars="200"/>
        <w:jc w:val="left"/>
        <w:textAlignment w:val="center"/>
        <w:rPr>
          <w:szCs w:val="21"/>
        </w:rPr>
      </w:pPr>
      <w:r>
        <w:rPr>
          <w:szCs w:val="21"/>
        </w:rPr>
        <w:t>B．甲是实心的，金属材料的密度是9g/cm</w:t>
      </w:r>
      <w:r>
        <w:rPr>
          <w:szCs w:val="21"/>
          <w:vertAlign w:val="superscript"/>
        </w:rPr>
        <w:t>3</w:t>
      </w:r>
    </w:p>
    <w:p w14:paraId="2EEADC24">
      <w:pPr>
        <w:spacing w:line="360" w:lineRule="auto"/>
        <w:ind w:firstLine="420" w:firstLineChars="200"/>
        <w:jc w:val="left"/>
        <w:textAlignment w:val="center"/>
        <w:rPr>
          <w:szCs w:val="21"/>
        </w:rPr>
      </w:pPr>
      <w:r>
        <w:rPr>
          <w:szCs w:val="21"/>
        </w:rPr>
        <w:t>C．乙是实心的，金属材料的密度是7g/cm</w:t>
      </w:r>
      <w:r>
        <w:rPr>
          <w:szCs w:val="21"/>
          <w:vertAlign w:val="superscript"/>
        </w:rPr>
        <w:t>3</w:t>
      </w:r>
    </w:p>
    <w:p w14:paraId="030C127F">
      <w:pPr>
        <w:spacing w:line="360" w:lineRule="auto"/>
        <w:ind w:firstLine="420" w:firstLineChars="200"/>
        <w:jc w:val="left"/>
        <w:textAlignment w:val="center"/>
        <w:rPr>
          <w:szCs w:val="21"/>
        </w:rPr>
      </w:pPr>
      <w:r>
        <w:rPr>
          <w:szCs w:val="21"/>
        </w:rPr>
        <w:t>D．乙是实心的，金属材料的密度是9g/cm</w:t>
      </w:r>
      <w:r>
        <w:rPr>
          <w:szCs w:val="21"/>
          <w:vertAlign w:val="superscript"/>
        </w:rPr>
        <w:t>3</w:t>
      </w:r>
    </w:p>
    <w:p w14:paraId="012E3535">
      <w:pPr>
        <w:spacing w:line="360" w:lineRule="auto"/>
        <w:ind w:firstLine="420" w:firstLineChars="200"/>
        <w:jc w:val="left"/>
        <w:textAlignment w:val="center"/>
        <w:rPr>
          <w:color w:val="FF0000"/>
          <w:szCs w:val="21"/>
        </w:rPr>
      </w:pPr>
      <w:r>
        <w:rPr>
          <w:color w:val="FF0000"/>
          <w:szCs w:val="21"/>
        </w:rPr>
        <w:t>【答案】B</w:t>
      </w:r>
    </w:p>
    <w:p w14:paraId="64BBE608">
      <w:pPr>
        <w:spacing w:line="360" w:lineRule="auto"/>
        <w:ind w:firstLine="420" w:firstLineChars="200"/>
        <w:jc w:val="left"/>
        <w:textAlignment w:val="center"/>
        <w:rPr>
          <w:color w:val="FF0000"/>
          <w:szCs w:val="21"/>
        </w:rPr>
      </w:pPr>
      <w:r>
        <w:rPr>
          <w:color w:val="FF0000"/>
          <w:szCs w:val="21"/>
        </w:rPr>
        <w:t>【详解】甲、乙两个正方体的密度分别为</w:t>
      </w:r>
    </w:p>
    <w:p w14:paraId="17749F17">
      <w:pPr>
        <w:spacing w:line="360" w:lineRule="auto"/>
        <w:ind w:firstLine="840" w:firstLineChars="400"/>
        <w:jc w:val="left"/>
        <w:textAlignment w:val="center"/>
        <w:rPr>
          <w:color w:val="FF0000"/>
          <w:szCs w:val="21"/>
        </w:rPr>
      </w:pPr>
      <w:r>
        <w:rPr>
          <w:color w:val="FF0000"/>
          <w:szCs w:val="21"/>
        </w:rPr>
        <w:object>
          <v:shape id="_x0000_i1050" o:spt="75" alt="eqId03e4c2da01121e9e25f1fc8902fd0632" type="#_x0000_t75" style="height:31.75pt;width:120.45pt;" o:ole="t" filled="f" o:preferrelative="t" stroked="f" coordsize="21600,21600">
            <v:path/>
            <v:fill on="f" focussize="0,0"/>
            <v:stroke on="f" joinstyle="miter"/>
            <v:imagedata r:id="rId67" o:title="eqId03e4c2da01121e9e25f1fc8902fd0632"/>
            <o:lock v:ext="edit" aspectratio="t"/>
            <w10:wrap type="none"/>
            <w10:anchorlock/>
          </v:shape>
          <o:OLEObject Type="Embed" ProgID="Equation.DSMT4" ShapeID="_x0000_i1050" DrawAspect="Content" ObjectID="_1468075750" r:id="rId66">
            <o:LockedField>false</o:LockedField>
          </o:OLEObject>
        </w:object>
      </w:r>
      <w:r>
        <w:rPr>
          <w:rFonts w:hint="eastAsia"/>
          <w:color w:val="FF0000"/>
          <w:szCs w:val="21"/>
        </w:rPr>
        <w:t xml:space="preserve">     </w:t>
      </w:r>
      <w:r>
        <w:rPr>
          <w:color w:val="FF0000"/>
          <w:szCs w:val="21"/>
        </w:rPr>
        <w:object>
          <v:shape id="_x0000_i1051" o:spt="75" alt="eqIdeb51f54db36d71253556631109248622" type="#_x0000_t75" style="height:29.7pt;width:121.5pt;" o:ole="t" filled="f" o:preferrelative="t" stroked="f" coordsize="21600,21600">
            <v:path/>
            <v:fill on="f" focussize="0,0"/>
            <v:stroke on="f" joinstyle="miter"/>
            <v:imagedata r:id="rId69" o:title="eqIdeb51f54db36d71253556631109248622"/>
            <o:lock v:ext="edit" aspectratio="t"/>
            <w10:wrap type="none"/>
            <w10:anchorlock/>
          </v:shape>
          <o:OLEObject Type="Embed" ProgID="Equation.DSMT4" ShapeID="_x0000_i1051" DrawAspect="Content" ObjectID="_1468075751" r:id="rId68">
            <o:LockedField>false</o:LockedField>
          </o:OLEObject>
        </w:object>
      </w:r>
    </w:p>
    <w:p w14:paraId="797950B0">
      <w:pPr>
        <w:spacing w:line="360" w:lineRule="auto"/>
        <w:ind w:firstLine="420" w:firstLineChars="200"/>
        <w:jc w:val="left"/>
        <w:textAlignment w:val="center"/>
        <w:rPr>
          <w:color w:val="FF0000"/>
          <w:szCs w:val="21"/>
        </w:rPr>
      </w:pPr>
      <w:r>
        <w:rPr>
          <w:color w:val="FF0000"/>
          <w:szCs w:val="21"/>
        </w:rPr>
        <w:t>题中已知甲、乙两个正方体的材料相同，但甲正方体的密度大，说明它是实心的，金属材料的密度是9g/cm</w:t>
      </w:r>
      <w:r>
        <w:rPr>
          <w:color w:val="FF0000"/>
          <w:szCs w:val="21"/>
          <w:vertAlign w:val="superscript"/>
        </w:rPr>
        <w:t>3</w:t>
      </w:r>
      <w:r>
        <w:rPr>
          <w:color w:val="FF0000"/>
          <w:szCs w:val="21"/>
        </w:rPr>
        <w:t>。故ACD不符合题意，B符合题意。故选B。</w:t>
      </w:r>
    </w:p>
    <w:p w14:paraId="381541C1">
      <w:pPr>
        <w:spacing w:line="360" w:lineRule="auto"/>
        <w:ind w:firstLine="420" w:firstLineChars="200"/>
        <w:jc w:val="left"/>
        <w:textAlignment w:val="center"/>
        <w:rPr>
          <w:kern w:val="0"/>
          <w:szCs w:val="21"/>
        </w:rPr>
      </w:pPr>
      <w:r>
        <w:rPr>
          <w:rFonts w:hint="eastAsia"/>
          <w:kern w:val="0"/>
          <w:szCs w:val="21"/>
        </w:rPr>
        <w:t>12. 我国古代劳动人民勤劳智慧，在开采石料时巧妙地利用水作为一种“工具”。在冬季的白天，先给石头打一个洞，然后往洞里灌满水并封实，待晚上温度下降，水结成冰后，石头就裂开了。该方法是利用水结成冰后，质量不变，而</w:t>
      </w:r>
      <w:r>
        <w:rPr>
          <w:rFonts w:hint="eastAsia"/>
          <w:kern w:val="0"/>
          <w:szCs w:val="21"/>
          <w:u w:val="single"/>
        </w:rPr>
        <w:t xml:space="preserve">      </w:t>
      </w:r>
      <w:r>
        <w:rPr>
          <w:rFonts w:hint="eastAsia"/>
          <w:kern w:val="0"/>
          <w:szCs w:val="21"/>
        </w:rPr>
        <w:t>增大，从而使石头裂开的。石头裂开以后，其密度</w:t>
      </w:r>
      <w:r>
        <w:rPr>
          <w:rFonts w:hint="eastAsia"/>
          <w:kern w:val="0"/>
          <w:szCs w:val="21"/>
          <w:u w:val="single"/>
        </w:rPr>
        <w:t xml:space="preserve">     </w:t>
      </w:r>
      <w:r>
        <w:rPr>
          <w:rFonts w:hint="eastAsia"/>
          <w:kern w:val="0"/>
          <w:szCs w:val="21"/>
        </w:rPr>
        <w:t>（选填“变大”、“变小”或“不变”）。450g水凝固成冰后使用，其体积增大了</w:t>
      </w:r>
      <w:r>
        <w:rPr>
          <w:rFonts w:hint="eastAsia"/>
          <w:kern w:val="0"/>
          <w:szCs w:val="21"/>
          <w:u w:val="single"/>
        </w:rPr>
        <w:t xml:space="preserve">    </w:t>
      </w:r>
      <w:r>
        <w:rPr>
          <w:rFonts w:hint="eastAsia"/>
          <w:kern w:val="0"/>
          <w:szCs w:val="21"/>
        </w:rPr>
        <w:t>c</w:t>
      </w:r>
      <w:r>
        <w:rPr>
          <w:kern w:val="0"/>
          <w:szCs w:val="21"/>
        </w:rPr>
        <w:t>m</w:t>
      </w:r>
      <w:r>
        <w:rPr>
          <w:kern w:val="0"/>
          <w:szCs w:val="21"/>
          <w:vertAlign w:val="superscript"/>
        </w:rPr>
        <w:t>3</w:t>
      </w:r>
      <w:r>
        <w:rPr>
          <w:rFonts w:hint="eastAsia"/>
          <w:kern w:val="0"/>
          <w:szCs w:val="21"/>
        </w:rPr>
        <w:t>。（取</w:t>
      </w:r>
      <w:r>
        <w:rPr>
          <w:rFonts w:hint="eastAsia"/>
          <w:kern w:val="0"/>
          <w:szCs w:val="21"/>
        </w:rPr>
        <w:object>
          <v:shape id="_x0000_i1052" o:spt="75" alt="eqId16af416cbdd892878ac971428a986d94" type="#_x0000_t75" style="height:17.75pt;width:65.2pt;" o:ole="t" filled="f" o:preferrelative="t" stroked="f" coordsize="21600,21600">
            <v:path/>
            <v:fill on="f" focussize="0,0"/>
            <v:stroke on="f" joinstyle="miter"/>
            <v:imagedata r:id="rId71" o:title="eqId16af416cbdd892878ac971428a986d94"/>
            <o:lock v:ext="edit" aspectratio="t"/>
            <w10:wrap type="none"/>
            <w10:anchorlock/>
          </v:shape>
          <o:OLEObject Type="Embed" ProgID="Equation.DSMT4" ShapeID="_x0000_i1052" DrawAspect="Content" ObjectID="_1468075752" r:id="rId70">
            <o:LockedField>false</o:LockedField>
          </o:OLEObject>
        </w:object>
      </w:r>
      <w:r>
        <w:rPr>
          <w:rFonts w:hint="eastAsia"/>
          <w:kern w:val="0"/>
          <w:szCs w:val="21"/>
        </w:rPr>
        <w:t>）</w:t>
      </w:r>
    </w:p>
    <w:p w14:paraId="2288577E">
      <w:pPr>
        <w:spacing w:line="360" w:lineRule="auto"/>
        <w:ind w:firstLine="420" w:firstLineChars="200"/>
        <w:jc w:val="left"/>
        <w:textAlignment w:val="center"/>
        <w:rPr>
          <w:color w:val="FF0000"/>
          <w:kern w:val="0"/>
          <w:szCs w:val="21"/>
        </w:rPr>
      </w:pPr>
      <w:r>
        <w:rPr>
          <w:rFonts w:hint="eastAsia"/>
          <w:color w:val="FF0000"/>
          <w:kern w:val="0"/>
          <w:szCs w:val="21"/>
        </w:rPr>
        <w:t>【答案】     体积     不变     50</w:t>
      </w:r>
    </w:p>
    <w:p w14:paraId="63913019">
      <w:pPr>
        <w:spacing w:line="360" w:lineRule="auto"/>
        <w:ind w:firstLine="420" w:firstLineChars="200"/>
        <w:jc w:val="left"/>
        <w:textAlignment w:val="center"/>
        <w:rPr>
          <w:color w:val="FF0000"/>
          <w:kern w:val="0"/>
          <w:szCs w:val="21"/>
        </w:rPr>
      </w:pPr>
      <w:r>
        <w:rPr>
          <w:rFonts w:hint="eastAsia"/>
          <w:color w:val="FF0000"/>
          <w:kern w:val="0"/>
          <w:szCs w:val="21"/>
        </w:rPr>
        <w:t>【详解】水结成冰后，状态改变，质量不变，密度减小，根据密度公式的变形式</w:t>
      </w:r>
      <m:oMath>
        <m:r>
          <m:rPr>
            <m:nor/>
          </m:rPr>
          <w:rPr>
            <w:i/>
            <w:color w:val="FF0000"/>
            <w:kern w:val="0"/>
            <w:szCs w:val="21"/>
          </w:rPr>
          <m:t>V=</m:t>
        </m:r>
        <m:f>
          <m:fPr>
            <m:ctrlPr>
              <w:rPr>
                <w:rFonts w:ascii="Cambria Math" w:hAnsi="Cambria Math"/>
                <w:i/>
                <w:color w:val="FF0000"/>
                <w:kern w:val="0"/>
                <w:szCs w:val="21"/>
              </w:rPr>
            </m:ctrlPr>
          </m:fPr>
          <m:num>
            <m:r>
              <m:rPr>
                <m:nor/>
              </m:rPr>
              <w:rPr>
                <w:i/>
                <w:color w:val="FF0000"/>
                <w:kern w:val="0"/>
                <w:szCs w:val="21"/>
              </w:rPr>
              <m:t>m</m:t>
            </m:r>
            <m:ctrlPr>
              <w:rPr>
                <w:rFonts w:ascii="Cambria Math" w:hAnsi="Cambria Math"/>
                <w:i/>
                <w:color w:val="FF0000"/>
                <w:kern w:val="0"/>
                <w:szCs w:val="21"/>
              </w:rPr>
            </m:ctrlPr>
          </m:num>
          <m:den>
            <m:r>
              <m:rPr>
                <m:nor/>
              </m:rPr>
              <w:rPr>
                <w:i/>
                <w:color w:val="FF0000"/>
                <w:kern w:val="0"/>
                <w:szCs w:val="21"/>
              </w:rPr>
              <m:t>ρ</m:t>
            </m:r>
            <m:ctrlPr>
              <w:rPr>
                <w:rFonts w:ascii="Cambria Math" w:hAnsi="Cambria Math"/>
                <w:i/>
                <w:color w:val="FF0000"/>
                <w:kern w:val="0"/>
                <w:szCs w:val="21"/>
              </w:rPr>
            </m:ctrlPr>
          </m:den>
        </m:f>
      </m:oMath>
      <w:r>
        <w:rPr>
          <w:rFonts w:hint="eastAsia"/>
          <w:color w:val="FF0000"/>
          <w:kern w:val="0"/>
          <w:szCs w:val="21"/>
        </w:rPr>
        <w:t>可知，水结冰后体积变大，由于体积变大，所以使石头裂开。</w:t>
      </w:r>
    </w:p>
    <w:p w14:paraId="53EF192E">
      <w:pPr>
        <w:spacing w:line="360" w:lineRule="auto"/>
        <w:ind w:firstLine="420" w:firstLineChars="200"/>
        <w:jc w:val="left"/>
        <w:textAlignment w:val="center"/>
        <w:rPr>
          <w:color w:val="FF0000"/>
          <w:kern w:val="0"/>
          <w:szCs w:val="21"/>
        </w:rPr>
      </w:pPr>
      <w:r>
        <w:rPr>
          <w:rFonts w:hint="eastAsia"/>
          <w:color w:val="FF0000"/>
          <w:kern w:val="0"/>
          <w:szCs w:val="21"/>
        </w:rPr>
        <w:t>密度是物质的一种特性，同种物质的质量与体积的比值相同，它不随物体自身的质量或体积的变化而变化，所以石头的密度不变；根据密度公式得水的体积为</w:t>
      </w:r>
    </w:p>
    <w:p w14:paraId="16A5DB58">
      <w:pPr>
        <w:spacing w:line="360" w:lineRule="auto"/>
        <w:ind w:firstLine="420" w:firstLineChars="200"/>
        <w:jc w:val="left"/>
        <w:textAlignment w:val="center"/>
        <w:rPr>
          <w:color w:val="FF0000"/>
          <w:kern w:val="0"/>
          <w:szCs w:val="21"/>
        </w:rPr>
      </w:pPr>
      <w:r>
        <w:rPr>
          <w:rFonts w:hint="eastAsia"/>
          <w:color w:val="FF0000"/>
          <w:kern w:val="0"/>
          <w:szCs w:val="21"/>
        </w:rPr>
        <w:object>
          <v:shape id="_x0000_i1053" o:spt="75" alt="eqIdb1bb9701660a60b97ecb5da0c78237cc" type="#_x0000_t75" style="height:30.7pt;width:133.75pt;" o:ole="t" filled="f" o:preferrelative="t" stroked="f" coordsize="21600,21600">
            <v:path/>
            <v:fill on="f" focussize="0,0"/>
            <v:stroke on="f" joinstyle="miter"/>
            <v:imagedata r:id="rId73" o:title="eqIdb1bb9701660a60b97ecb5da0c78237cc"/>
            <o:lock v:ext="edit" aspectratio="t"/>
            <w10:wrap type="none"/>
            <w10:anchorlock/>
          </v:shape>
          <o:OLEObject Type="Embed" ProgID="Equation.DSMT4" ShapeID="_x0000_i1053" DrawAspect="Content" ObjectID="_1468075753" r:id="rId72">
            <o:LockedField>false</o:LockedField>
          </o:OLEObject>
        </w:object>
      </w:r>
    </w:p>
    <w:p w14:paraId="73DC8C71">
      <w:pPr>
        <w:spacing w:line="360" w:lineRule="auto"/>
        <w:ind w:firstLine="420" w:firstLineChars="200"/>
        <w:jc w:val="left"/>
        <w:textAlignment w:val="center"/>
        <w:rPr>
          <w:color w:val="FF0000"/>
          <w:kern w:val="0"/>
          <w:szCs w:val="21"/>
        </w:rPr>
      </w:pPr>
      <w:r>
        <w:rPr>
          <w:rFonts w:hint="eastAsia"/>
          <w:color w:val="FF0000"/>
          <w:kern w:val="0"/>
          <w:szCs w:val="21"/>
        </w:rPr>
        <w:t>450g水凝固成冰后其体积为</w:t>
      </w:r>
    </w:p>
    <w:p w14:paraId="6F04C435">
      <w:pPr>
        <w:spacing w:line="360" w:lineRule="auto"/>
        <w:ind w:firstLine="420" w:firstLineChars="200"/>
        <w:jc w:val="left"/>
        <w:textAlignment w:val="center"/>
        <w:rPr>
          <w:color w:val="FF0000"/>
          <w:kern w:val="0"/>
          <w:szCs w:val="21"/>
        </w:rPr>
      </w:pPr>
      <w:r>
        <w:rPr>
          <w:rFonts w:hint="eastAsia"/>
          <w:color w:val="FF0000"/>
          <w:kern w:val="0"/>
          <w:szCs w:val="21"/>
        </w:rPr>
        <w:object>
          <v:shape id="_x0000_i1054" o:spt="75" alt="eqId48b8329c52e0303f1bef1a5c5e03121c" type="#_x0000_t75" style="height:30.7pt;width:133.75pt;" o:ole="t" filled="f" o:preferrelative="t" stroked="f" coordsize="21600,21600">
            <v:path/>
            <v:fill on="f" focussize="0,0"/>
            <v:stroke on="f" joinstyle="miter"/>
            <v:imagedata r:id="rId75" o:title="eqId48b8329c52e0303f1bef1a5c5e03121c"/>
            <o:lock v:ext="edit" aspectratio="t"/>
            <w10:wrap type="none"/>
            <w10:anchorlock/>
          </v:shape>
          <o:OLEObject Type="Embed" ProgID="Equation.DSMT4" ShapeID="_x0000_i1054" DrawAspect="Content" ObjectID="_1468075754" r:id="rId74">
            <o:LockedField>false</o:LockedField>
          </o:OLEObject>
        </w:object>
      </w:r>
    </w:p>
    <w:p w14:paraId="24E81A85">
      <w:pPr>
        <w:spacing w:line="360" w:lineRule="auto"/>
        <w:ind w:firstLine="420" w:firstLineChars="200"/>
        <w:jc w:val="left"/>
        <w:textAlignment w:val="center"/>
        <w:rPr>
          <w:color w:val="FF0000"/>
          <w:kern w:val="0"/>
          <w:szCs w:val="21"/>
        </w:rPr>
      </w:pPr>
      <w:r>
        <w:rPr>
          <w:rFonts w:hint="eastAsia"/>
          <w:color w:val="FF0000"/>
          <w:kern w:val="0"/>
          <w:szCs w:val="21"/>
        </w:rPr>
        <w:t>其体积增大了</w:t>
      </w:r>
    </w:p>
    <w:p w14:paraId="774E1E21">
      <w:pPr>
        <w:spacing w:line="360" w:lineRule="auto"/>
        <w:ind w:firstLine="420" w:firstLineChars="200"/>
        <w:jc w:val="left"/>
        <w:textAlignment w:val="center"/>
        <w:rPr>
          <w:color w:val="FF0000"/>
          <w:kern w:val="0"/>
          <w:szCs w:val="21"/>
        </w:rPr>
      </w:pPr>
      <w:r>
        <w:rPr>
          <w:rFonts w:hint="eastAsia"/>
          <w:color w:val="FF0000"/>
          <w:kern w:val="0"/>
          <w:szCs w:val="21"/>
        </w:rPr>
        <w:object>
          <v:shape id="_x0000_i1055" o:spt="75" alt="eqIdc5368de88c61f9b51e20e97c112c3a88" type="#_x0000_t75" style="height:17.75pt;width:184.95pt;" o:ole="t" filled="f" o:preferrelative="t" stroked="f" coordsize="21600,21600">
            <v:path/>
            <v:fill on="f" focussize="0,0"/>
            <v:stroke on="f" joinstyle="miter"/>
            <v:imagedata r:id="rId77" o:title="eqIdc5368de88c61f9b51e20e97c112c3a88"/>
            <o:lock v:ext="edit" aspectratio="t"/>
            <w10:wrap type="none"/>
            <w10:anchorlock/>
          </v:shape>
          <o:OLEObject Type="Embed" ProgID="Equation.DSMT4" ShapeID="_x0000_i1055" DrawAspect="Content" ObjectID="_1468075755" r:id="rId76">
            <o:LockedField>false</o:LockedField>
          </o:OLEObject>
        </w:object>
      </w:r>
    </w:p>
    <w:p w14:paraId="5B547CEB">
      <w:pPr>
        <w:spacing w:line="360" w:lineRule="auto"/>
        <w:ind w:firstLine="420" w:firstLineChars="200"/>
        <w:jc w:val="left"/>
        <w:textAlignment w:val="center"/>
        <w:rPr>
          <w:szCs w:val="21"/>
        </w:rPr>
      </w:pPr>
      <w:r>
        <w:rPr>
          <w:rFonts w:hint="eastAsia"/>
          <w:kern w:val="0"/>
          <w:szCs w:val="21"/>
        </w:rPr>
        <w:t xml:space="preserve">13.  </w:t>
      </w:r>
      <w:r>
        <w:rPr>
          <w:szCs w:val="21"/>
        </w:rPr>
        <w:t>2008年，</w:t>
      </w:r>
      <w:r>
        <w:rPr>
          <w:rFonts w:hint="eastAsia"/>
          <w:szCs w:val="21"/>
        </w:rPr>
        <w:t>我国</w:t>
      </w:r>
      <w:r>
        <w:rPr>
          <w:szCs w:val="21"/>
        </w:rPr>
        <w:t>成功举办夏季奥运会，有一枚北京奥运会纪念币，它的质量是16.1g，体积为1.8cm</w:t>
      </w:r>
      <w:r>
        <w:rPr>
          <w:szCs w:val="21"/>
          <w:vertAlign w:val="superscript"/>
        </w:rPr>
        <w:t>3</w:t>
      </w:r>
      <w:r>
        <w:rPr>
          <w:szCs w:val="21"/>
        </w:rPr>
        <w:t>，这枚纪念币的密度是</w:t>
      </w:r>
      <w:r>
        <w:rPr>
          <w:szCs w:val="21"/>
          <w:u w:val="single"/>
        </w:rPr>
        <w:t xml:space="preserve">    </w:t>
      </w:r>
      <w:r>
        <w:rPr>
          <w:szCs w:val="21"/>
        </w:rPr>
        <w:t>g/cm</w:t>
      </w:r>
      <w:r>
        <w:rPr>
          <w:szCs w:val="21"/>
          <w:vertAlign w:val="superscript"/>
        </w:rPr>
        <w:t>3</w:t>
      </w:r>
      <w:r>
        <w:rPr>
          <w:szCs w:val="21"/>
        </w:rPr>
        <w:t>（保留到小数点后一位）。将它从地球带到月球上，其质量</w:t>
      </w:r>
      <w:r>
        <w:rPr>
          <w:szCs w:val="21"/>
          <w:u w:val="single"/>
        </w:rPr>
        <w:t xml:space="preserve">   </w:t>
      </w:r>
      <w:r>
        <w:rPr>
          <w:szCs w:val="21"/>
        </w:rPr>
        <w:t>（</w:t>
      </w:r>
      <w:r>
        <w:rPr>
          <w:rFonts w:hint="eastAsia"/>
          <w:szCs w:val="21"/>
        </w:rPr>
        <w:t>选填“变化”成“不变化”）。</w:t>
      </w:r>
    </w:p>
    <w:p w14:paraId="53491963">
      <w:pPr>
        <w:spacing w:line="360" w:lineRule="auto"/>
        <w:ind w:firstLine="420" w:firstLineChars="200"/>
        <w:jc w:val="left"/>
        <w:textAlignment w:val="center"/>
        <w:rPr>
          <w:color w:val="FF0000"/>
          <w:szCs w:val="21"/>
        </w:rPr>
      </w:pPr>
      <w:r>
        <w:rPr>
          <w:color w:val="FF0000"/>
          <w:szCs w:val="21"/>
        </w:rPr>
        <w:t>【答案】     8.9     不变化</w:t>
      </w:r>
    </w:p>
    <w:p w14:paraId="365FD8E3">
      <w:pPr>
        <w:spacing w:line="360" w:lineRule="auto"/>
        <w:ind w:firstLine="420" w:firstLineChars="200"/>
        <w:jc w:val="left"/>
        <w:textAlignment w:val="center"/>
        <w:rPr>
          <w:color w:val="FF0000"/>
          <w:szCs w:val="21"/>
        </w:rPr>
      </w:pPr>
      <w:r>
        <w:rPr>
          <w:color w:val="FF0000"/>
          <w:szCs w:val="21"/>
        </w:rPr>
        <w:t>【详解】这枚纪念币的密度</w:t>
      </w:r>
    </w:p>
    <w:p w14:paraId="161041DA">
      <w:pPr>
        <w:spacing w:line="360" w:lineRule="auto"/>
        <w:ind w:firstLine="420" w:firstLineChars="200"/>
        <w:jc w:val="left"/>
        <w:textAlignment w:val="center"/>
        <w:rPr>
          <w:color w:val="FF0000"/>
          <w:szCs w:val="21"/>
        </w:rPr>
      </w:pPr>
      <m:oMathPara>
        <m:oMath>
          <m:r>
            <m:rPr>
              <m:nor/>
            </m:rPr>
            <w:rPr>
              <w:i/>
              <w:iCs/>
              <w:color w:val="FF0000"/>
              <w:szCs w:val="21"/>
            </w:rPr>
            <m:t>ρ=</m:t>
          </m:r>
          <m:f>
            <m:fPr>
              <m:ctrlPr>
                <w:rPr>
                  <w:rFonts w:ascii="Cambria Math" w:hAnsi="Cambria Math"/>
                  <w:i/>
                  <w:iCs/>
                  <w:color w:val="FF0000"/>
                  <w:szCs w:val="21"/>
                </w:rPr>
              </m:ctrlPr>
            </m:fPr>
            <m:num>
              <m:r>
                <m:rPr>
                  <m:nor/>
                </m:rPr>
                <w:rPr>
                  <w:i/>
                  <w:iCs/>
                  <w:color w:val="FF0000"/>
                  <w:szCs w:val="21"/>
                </w:rPr>
                <m:t>m</m:t>
              </m:r>
              <m:ctrlPr>
                <w:rPr>
                  <w:rFonts w:ascii="Cambria Math" w:hAnsi="Cambria Math"/>
                  <w:i/>
                  <w:iCs/>
                  <w:color w:val="FF0000"/>
                  <w:szCs w:val="21"/>
                </w:rPr>
              </m:ctrlPr>
            </m:num>
            <m:den>
              <m:r>
                <m:rPr>
                  <m:nor/>
                </m:rPr>
                <w:rPr>
                  <w:i/>
                  <w:iCs/>
                  <w:color w:val="FF0000"/>
                  <w:szCs w:val="21"/>
                </w:rPr>
                <m:t>V</m:t>
              </m:r>
              <m:ctrlPr>
                <w:rPr>
                  <w:rFonts w:ascii="Cambria Math" w:hAnsi="Cambria Math"/>
                  <w:i/>
                  <w:iCs/>
                  <w:color w:val="FF0000"/>
                  <w:szCs w:val="21"/>
                </w:rPr>
              </m:ctrlPr>
            </m:den>
          </m:f>
          <m:r>
            <m:rPr>
              <m:nor/>
              <m:sty m:val="p"/>
            </m:rPr>
            <w:rPr>
              <w:color w:val="FF0000"/>
              <w:szCs w:val="21"/>
            </w:rPr>
            <m:t>=</m:t>
          </m:r>
          <m:f>
            <m:fPr>
              <m:ctrlPr>
                <w:rPr>
                  <w:rFonts w:ascii="Cambria Math" w:hAnsi="Cambria Math"/>
                  <w:i/>
                  <w:color w:val="FF0000"/>
                  <w:szCs w:val="21"/>
                </w:rPr>
              </m:ctrlPr>
            </m:fPr>
            <m:num>
              <m:r>
                <m:rPr>
                  <m:nor/>
                  <m:sty m:val="p"/>
                </m:rPr>
                <w:rPr>
                  <w:color w:val="FF0000"/>
                  <w:szCs w:val="21"/>
                </w:rPr>
                <m:t>16.1g</m:t>
              </m:r>
              <m:ctrlPr>
                <w:rPr>
                  <w:rFonts w:ascii="Cambria Math" w:hAnsi="Cambria Math"/>
                  <w:i/>
                  <w:color w:val="FF0000"/>
                  <w:szCs w:val="21"/>
                </w:rPr>
              </m:ctrlPr>
            </m:num>
            <m:den>
              <m:r>
                <m:rPr>
                  <m:nor/>
                  <m:sty m:val="p"/>
                </m:rPr>
                <w:rPr>
                  <w:color w:val="FF0000"/>
                  <w:szCs w:val="21"/>
                </w:rPr>
                <m:t>1.8c</m:t>
              </m:r>
              <m:sSup>
                <m:sSupPr>
                  <m:ctrlPr>
                    <w:rPr>
                      <w:rFonts w:ascii="Cambria Math" w:hAnsi="Cambria Math"/>
                      <w:i/>
                      <w:color w:val="FF0000"/>
                      <w:szCs w:val="21"/>
                    </w:rPr>
                  </m:ctrlPr>
                </m:sSupPr>
                <m:e>
                  <m:r>
                    <m:rPr>
                      <m:nor/>
                      <m:sty m:val="p"/>
                    </m:rPr>
                    <w:rPr>
                      <w:color w:val="FF0000"/>
                      <w:szCs w:val="21"/>
                    </w:rPr>
                    <m:t>m</m:t>
                  </m:r>
                  <m:ctrlPr>
                    <w:rPr>
                      <w:rFonts w:ascii="Cambria Math" w:hAnsi="Cambria Math"/>
                      <w:i/>
                      <w:color w:val="FF0000"/>
                      <w:szCs w:val="21"/>
                    </w:rPr>
                  </m:ctrlPr>
                </m:e>
                <m:sup>
                  <m:r>
                    <m:rPr>
                      <m:nor/>
                      <m:sty m:val="p"/>
                    </m:rPr>
                    <w:rPr>
                      <w:color w:val="FF0000"/>
                      <w:szCs w:val="21"/>
                    </w:rPr>
                    <m:t>3</m:t>
                  </m:r>
                  <m:ctrlPr>
                    <w:rPr>
                      <w:rFonts w:ascii="Cambria Math" w:hAnsi="Cambria Math"/>
                      <w:i/>
                      <w:color w:val="FF0000"/>
                      <w:szCs w:val="21"/>
                    </w:rPr>
                  </m:ctrlPr>
                </m:sup>
              </m:sSup>
              <m:ctrlPr>
                <w:rPr>
                  <w:rFonts w:ascii="Cambria Math" w:hAnsi="Cambria Math"/>
                  <w:i/>
                  <w:color w:val="FF0000"/>
                  <w:szCs w:val="21"/>
                </w:rPr>
              </m:ctrlPr>
            </m:den>
          </m:f>
          <m:r>
            <m:rPr>
              <m:nor/>
              <m:sty m:val="p"/>
            </m:rPr>
            <w:rPr>
              <w:color w:val="FF0000"/>
              <w:szCs w:val="21"/>
            </w:rPr>
            <m:t>=8.9g/c</m:t>
          </m:r>
          <m:sSup>
            <m:sSupPr>
              <m:ctrlPr>
                <w:rPr>
                  <w:rFonts w:ascii="Cambria Math" w:hAnsi="Cambria Math"/>
                  <w:i/>
                  <w:color w:val="FF0000"/>
                  <w:szCs w:val="21"/>
                </w:rPr>
              </m:ctrlPr>
            </m:sSupPr>
            <m:e>
              <m:r>
                <m:rPr>
                  <m:nor/>
                  <m:sty m:val="p"/>
                </m:rPr>
                <w:rPr>
                  <w:color w:val="FF0000"/>
                  <w:szCs w:val="21"/>
                </w:rPr>
                <m:t>m</m:t>
              </m:r>
              <m:ctrlPr>
                <w:rPr>
                  <w:rFonts w:ascii="Cambria Math" w:hAnsi="Cambria Math"/>
                  <w:i/>
                  <w:color w:val="FF0000"/>
                  <w:szCs w:val="21"/>
                </w:rPr>
              </m:ctrlPr>
            </m:e>
            <m:sup>
              <m:r>
                <m:rPr>
                  <m:nor/>
                  <m:sty m:val="p"/>
                </m:rPr>
                <w:rPr>
                  <w:color w:val="FF0000"/>
                  <w:szCs w:val="21"/>
                </w:rPr>
                <m:t>3</m:t>
              </m:r>
              <m:ctrlPr>
                <w:rPr>
                  <w:rFonts w:ascii="Cambria Math" w:hAnsi="Cambria Math"/>
                  <w:i/>
                  <w:color w:val="FF0000"/>
                  <w:szCs w:val="21"/>
                </w:rPr>
              </m:ctrlPr>
            </m:sup>
          </m:sSup>
        </m:oMath>
      </m:oMathPara>
    </w:p>
    <w:p w14:paraId="08BB0351">
      <w:pPr>
        <w:spacing w:line="360" w:lineRule="auto"/>
        <w:ind w:firstLine="420" w:firstLineChars="200"/>
        <w:jc w:val="left"/>
        <w:textAlignment w:val="center"/>
        <w:rPr>
          <w:color w:val="FF0000"/>
          <w:szCs w:val="21"/>
        </w:rPr>
      </w:pPr>
      <w:r>
        <w:rPr>
          <w:color w:val="FF0000"/>
          <w:szCs w:val="21"/>
        </w:rPr>
        <w:t>质量不随位置、状态等的改变而改变，所以将这枚纪念币从地球带到月球上，其质量不变。</w:t>
      </w:r>
    </w:p>
    <w:p w14:paraId="590F2D86">
      <w:pPr>
        <w:spacing w:line="360" w:lineRule="auto"/>
        <w:ind w:firstLine="420" w:firstLineChars="200"/>
        <w:jc w:val="left"/>
        <w:textAlignment w:val="center"/>
        <w:rPr>
          <w:kern w:val="0"/>
          <w:szCs w:val="21"/>
        </w:rPr>
      </w:pPr>
      <w:r>
        <w:rPr>
          <w:rFonts w:hint="eastAsia"/>
          <w:kern w:val="0"/>
          <w:szCs w:val="21"/>
        </w:rPr>
        <w:t>14. 多种复合材料具有密度小、强度大的优点， 被广泛应用于制造业。现小明同学测量某一实心复合材料块的密度，测材料块质量托盘天平平衡时右盘所加砝码及游码的位置如图甲所示，则材料块质量为</w:t>
      </w:r>
      <w:r>
        <w:rPr>
          <w:rFonts w:hint="eastAsia"/>
          <w:kern w:val="0"/>
          <w:szCs w:val="21"/>
          <w:u w:val="single"/>
        </w:rPr>
        <w:t xml:space="preserve">      </w:t>
      </w:r>
      <w:r>
        <w:rPr>
          <w:rFonts w:hint="eastAsia"/>
          <w:kern w:val="0"/>
          <w:szCs w:val="21"/>
        </w:rPr>
        <w:t>g；按照图乙和图丙所示，通过观察量筒水位的变化，可获得该材料块的体积，若按照图丙中眼睛从B处读数，会导致所测密度</w:t>
      </w:r>
      <w:r>
        <w:rPr>
          <w:rFonts w:hint="eastAsia"/>
          <w:kern w:val="0"/>
          <w:szCs w:val="21"/>
          <w:u w:val="single"/>
        </w:rPr>
        <w:t xml:space="preserve">      </w:t>
      </w:r>
      <w:r>
        <w:rPr>
          <w:rFonts w:hint="eastAsia"/>
          <w:kern w:val="0"/>
          <w:szCs w:val="21"/>
        </w:rPr>
        <w:t>（填“偏大”、“偏小”或“无误差”）； 纠正错误后， 材料块的密度是</w:t>
      </w:r>
      <w:r>
        <w:rPr>
          <w:rFonts w:hint="eastAsia"/>
          <w:kern w:val="0"/>
          <w:szCs w:val="21"/>
          <w:u w:val="single"/>
        </w:rPr>
        <w:t xml:space="preserve">       </w:t>
      </w:r>
      <w:r>
        <w:rPr>
          <w:rFonts w:hint="eastAsia"/>
          <w:kern w:val="0"/>
          <w:szCs w:val="21"/>
        </w:rPr>
        <w:t>kg/m</w:t>
      </w:r>
      <w:r>
        <w:rPr>
          <w:rFonts w:hint="eastAsia"/>
          <w:kern w:val="0"/>
          <w:szCs w:val="21"/>
          <w:vertAlign w:val="superscript"/>
        </w:rPr>
        <w:t>3</w:t>
      </w:r>
      <w:r>
        <w:rPr>
          <w:rFonts w:hint="eastAsia"/>
          <w:kern w:val="0"/>
          <w:szCs w:val="21"/>
        </w:rPr>
        <w:t>。</w:t>
      </w:r>
    </w:p>
    <w:p w14:paraId="365258E7">
      <w:pPr>
        <w:spacing w:line="360" w:lineRule="auto"/>
        <w:ind w:firstLine="420" w:firstLineChars="200"/>
        <w:jc w:val="left"/>
        <w:textAlignment w:val="center"/>
        <w:rPr>
          <w:kern w:val="0"/>
          <w:szCs w:val="21"/>
        </w:rPr>
      </w:pPr>
      <w:r>
        <w:rPr>
          <w:rFonts w:hint="eastAsia"/>
          <w:kern w:val="0"/>
          <w:szCs w:val="21"/>
        </w:rPr>
        <w:drawing>
          <wp:inline distT="0" distB="0" distL="0" distR="0">
            <wp:extent cx="4819015" cy="1939925"/>
            <wp:effectExtent l="0" t="0" r="635" b="3175"/>
            <wp:docPr id="100009" name="图片 100009" descr="@@@74466711-6648-4b41-876a-69627df36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4466711-6648-4b41-876a-69627df36acd"/>
                    <pic:cNvPicPr>
                      <a:picLocks noChangeAspect="1"/>
                    </pic:cNvPicPr>
                  </pic:nvPicPr>
                  <pic:blipFill>
                    <a:blip r:embed="rId78"/>
                    <a:stretch>
                      <a:fillRect/>
                    </a:stretch>
                  </pic:blipFill>
                  <pic:spPr>
                    <a:xfrm>
                      <a:off x="0" y="0"/>
                      <a:ext cx="4824515" cy="1942614"/>
                    </a:xfrm>
                    <a:prstGeom prst="rect">
                      <a:avLst/>
                    </a:prstGeom>
                  </pic:spPr>
                </pic:pic>
              </a:graphicData>
            </a:graphic>
          </wp:inline>
        </w:drawing>
      </w:r>
      <w:r>
        <w:rPr>
          <w:rFonts w:hint="eastAsia"/>
          <w:kern w:val="0"/>
          <w:szCs w:val="21"/>
        </w:rPr>
        <w:t>  </w:t>
      </w:r>
    </w:p>
    <w:p w14:paraId="10296CFD">
      <w:pPr>
        <w:spacing w:line="360" w:lineRule="auto"/>
        <w:ind w:firstLine="420" w:firstLineChars="200"/>
        <w:jc w:val="left"/>
        <w:textAlignment w:val="center"/>
        <w:rPr>
          <w:color w:val="FF0000"/>
          <w:kern w:val="0"/>
          <w:szCs w:val="21"/>
        </w:rPr>
      </w:pPr>
      <w:r>
        <w:rPr>
          <w:rFonts w:hint="eastAsia"/>
          <w:color w:val="FF0000"/>
          <w:kern w:val="0"/>
          <w:szCs w:val="21"/>
        </w:rPr>
        <w:t>【答案】     26.4     偏小    0.88×10</w:t>
      </w:r>
      <w:r>
        <w:rPr>
          <w:rFonts w:hint="eastAsia"/>
          <w:color w:val="FF0000"/>
          <w:kern w:val="0"/>
          <w:szCs w:val="21"/>
          <w:vertAlign w:val="superscript"/>
        </w:rPr>
        <w:t>3</w:t>
      </w:r>
    </w:p>
    <w:p w14:paraId="2046DBF0">
      <w:pPr>
        <w:spacing w:line="360" w:lineRule="auto"/>
        <w:ind w:firstLine="420" w:firstLineChars="200"/>
        <w:jc w:val="left"/>
        <w:textAlignment w:val="center"/>
        <w:rPr>
          <w:color w:val="FF0000"/>
          <w:kern w:val="0"/>
          <w:szCs w:val="21"/>
        </w:rPr>
      </w:pPr>
      <w:r>
        <w:rPr>
          <w:rFonts w:hint="eastAsia"/>
          <w:color w:val="FF0000"/>
          <w:kern w:val="0"/>
          <w:szCs w:val="21"/>
        </w:rPr>
        <w:t>【详解】由图甲可知，材料块的质量</w:t>
      </w:r>
      <w:r>
        <w:rPr>
          <w:rFonts w:hint="eastAsia"/>
          <w:i/>
          <w:color w:val="FF0000"/>
          <w:kern w:val="0"/>
          <w:szCs w:val="21"/>
        </w:rPr>
        <w:t>m</w:t>
      </w:r>
      <w:r>
        <w:rPr>
          <w:rFonts w:hint="eastAsia"/>
          <w:color w:val="FF0000"/>
          <w:kern w:val="0"/>
          <w:szCs w:val="21"/>
        </w:rPr>
        <w:t xml:space="preserve">=10g+10g+5g+1.4g=26.4g </w:t>
      </w:r>
    </w:p>
    <w:p w14:paraId="5970383D">
      <w:pPr>
        <w:spacing w:line="360" w:lineRule="auto"/>
        <w:ind w:firstLine="420" w:firstLineChars="200"/>
        <w:jc w:val="left"/>
        <w:textAlignment w:val="center"/>
        <w:rPr>
          <w:color w:val="FF0000"/>
          <w:kern w:val="0"/>
          <w:szCs w:val="21"/>
        </w:rPr>
      </w:pPr>
      <w:r>
        <w:rPr>
          <w:rFonts w:hint="eastAsia"/>
          <w:color w:val="FF0000"/>
          <w:kern w:val="0"/>
          <w:szCs w:val="21"/>
        </w:rPr>
        <w:t>若按照图丙中眼睛从B处读数会造成测得总体积</w:t>
      </w:r>
      <w:r>
        <w:rPr>
          <w:rFonts w:hint="eastAsia"/>
          <w:i/>
          <w:color w:val="FF0000"/>
          <w:kern w:val="0"/>
          <w:szCs w:val="21"/>
        </w:rPr>
        <w:t>V</w:t>
      </w:r>
      <w:r>
        <w:rPr>
          <w:rFonts w:hint="eastAsia"/>
          <w:iCs/>
          <w:color w:val="FF0000"/>
          <w:kern w:val="0"/>
          <w:szCs w:val="21"/>
          <w:vertAlign w:val="subscript"/>
        </w:rPr>
        <w:t>2</w:t>
      </w:r>
      <w:r>
        <w:rPr>
          <w:rFonts w:hint="eastAsia"/>
          <w:color w:val="FF0000"/>
          <w:kern w:val="0"/>
          <w:szCs w:val="21"/>
        </w:rPr>
        <w:t>偏大，图乙中示数</w:t>
      </w:r>
      <w:r>
        <w:rPr>
          <w:rFonts w:hint="eastAsia"/>
          <w:i/>
          <w:color w:val="FF0000"/>
          <w:kern w:val="0"/>
          <w:szCs w:val="21"/>
        </w:rPr>
        <w:t>V</w:t>
      </w:r>
      <w:r>
        <w:rPr>
          <w:rFonts w:hint="eastAsia"/>
          <w:iCs/>
          <w:color w:val="FF0000"/>
          <w:kern w:val="0"/>
          <w:szCs w:val="21"/>
          <w:vertAlign w:val="subscript"/>
        </w:rPr>
        <w:t>1</w:t>
      </w:r>
      <w:r>
        <w:rPr>
          <w:rFonts w:hint="eastAsia"/>
          <w:color w:val="FF0000"/>
          <w:kern w:val="0"/>
          <w:szCs w:val="21"/>
        </w:rPr>
        <w:t>是准确的，因为材料块的体积</w:t>
      </w:r>
      <w:r>
        <w:rPr>
          <w:rFonts w:hint="eastAsia"/>
          <w:i/>
          <w:color w:val="FF0000"/>
          <w:kern w:val="0"/>
          <w:szCs w:val="21"/>
        </w:rPr>
        <w:t>V</w:t>
      </w:r>
      <w:r>
        <w:rPr>
          <w:rFonts w:hint="eastAsia"/>
          <w:color w:val="FF0000"/>
          <w:kern w:val="0"/>
          <w:szCs w:val="21"/>
        </w:rPr>
        <w:t>=</w:t>
      </w:r>
      <w:r>
        <w:rPr>
          <w:rFonts w:hint="eastAsia"/>
          <w:i/>
          <w:color w:val="FF0000"/>
          <w:kern w:val="0"/>
          <w:szCs w:val="21"/>
        </w:rPr>
        <w:t>V</w:t>
      </w:r>
      <w:r>
        <w:rPr>
          <w:rFonts w:hint="eastAsia"/>
          <w:iCs/>
          <w:color w:val="FF0000"/>
          <w:kern w:val="0"/>
          <w:szCs w:val="21"/>
          <w:vertAlign w:val="subscript"/>
        </w:rPr>
        <w:t>2</w:t>
      </w:r>
      <w:r>
        <w:rPr>
          <w:rFonts w:hint="eastAsia"/>
          <w:color w:val="FF0000"/>
          <w:kern w:val="0"/>
          <w:szCs w:val="21"/>
        </w:rPr>
        <w:t>-</w:t>
      </w:r>
      <w:r>
        <w:rPr>
          <w:rFonts w:hint="eastAsia"/>
          <w:i/>
          <w:color w:val="FF0000"/>
          <w:kern w:val="0"/>
          <w:szCs w:val="21"/>
        </w:rPr>
        <w:t>V</w:t>
      </w:r>
      <w:r>
        <w:rPr>
          <w:rFonts w:hint="eastAsia"/>
          <w:iCs/>
          <w:color w:val="FF0000"/>
          <w:kern w:val="0"/>
          <w:szCs w:val="21"/>
          <w:vertAlign w:val="subscript"/>
        </w:rPr>
        <w:t xml:space="preserve">1 </w:t>
      </w:r>
      <w:r>
        <w:rPr>
          <w:rFonts w:hint="eastAsia"/>
          <w:color w:val="FF0000"/>
          <w:kern w:val="0"/>
          <w:szCs w:val="21"/>
        </w:rPr>
        <w:t>，所以测得材料块的体积偏大，材料块的质</w:t>
      </w:r>
      <w:r>
        <w:rPr>
          <w:color w:val="FF0000"/>
          <w:kern w:val="0"/>
          <w:szCs w:val="21"/>
        </w:rPr>
        <w:t>量也是准确的，由</w:t>
      </w:r>
      <w:r>
        <w:rPr>
          <w:i/>
          <w:iCs/>
          <w:color w:val="FF0000"/>
          <w:kern w:val="0"/>
          <w:szCs w:val="21"/>
        </w:rPr>
        <w:t>ρ=m/V</w:t>
      </w:r>
      <w:r>
        <w:rPr>
          <w:color w:val="FF0000"/>
          <w:kern w:val="0"/>
          <w:szCs w:val="21"/>
        </w:rPr>
        <w:t>可知测得密度偏小。</w:t>
      </w:r>
    </w:p>
    <w:p w14:paraId="412A62E3">
      <w:pPr>
        <w:spacing w:line="360" w:lineRule="auto"/>
        <w:ind w:firstLine="420" w:firstLineChars="200"/>
        <w:jc w:val="left"/>
        <w:textAlignment w:val="center"/>
        <w:rPr>
          <w:color w:val="FF0000"/>
          <w:kern w:val="0"/>
          <w:szCs w:val="21"/>
        </w:rPr>
      </w:pPr>
      <w:r>
        <w:rPr>
          <w:color w:val="FF0000"/>
          <w:kern w:val="0"/>
          <w:szCs w:val="21"/>
        </w:rPr>
        <w:t xml:space="preserve">材料块的体积    </w:t>
      </w:r>
      <m:oMath>
        <m:r>
          <m:rPr>
            <m:nor/>
          </m:rPr>
          <w:rPr>
            <w:i/>
            <w:iCs/>
            <w:color w:val="FF0000"/>
            <w:kern w:val="0"/>
            <w:szCs w:val="21"/>
          </w:rPr>
          <m:t>V</m:t>
        </m:r>
        <m:r>
          <m:rPr>
            <m:nor/>
            <m:sty m:val="p"/>
          </m:rPr>
          <w:rPr>
            <w:color w:val="FF0000"/>
            <w:kern w:val="0"/>
            <w:szCs w:val="21"/>
          </w:rPr>
          <m:t>=</m:t>
        </m:r>
        <m:sSub>
          <m:sSubPr>
            <m:ctrlPr>
              <w:rPr>
                <w:rFonts w:ascii="Cambria Math" w:hAnsi="Cambria Math"/>
                <w:i/>
                <w:color w:val="FF0000"/>
                <w:kern w:val="0"/>
                <w:szCs w:val="21"/>
              </w:rPr>
            </m:ctrlPr>
          </m:sSubPr>
          <m:e>
            <m:r>
              <m:rPr>
                <m:nor/>
              </m:rPr>
              <w:rPr>
                <w:i/>
                <w:iCs/>
                <w:color w:val="FF0000"/>
                <w:kern w:val="0"/>
                <w:szCs w:val="21"/>
              </w:rPr>
              <m:t>V</m:t>
            </m:r>
            <m:ctrlPr>
              <w:rPr>
                <w:rFonts w:ascii="Cambria Math" w:hAnsi="Cambria Math"/>
                <w:i/>
                <w:color w:val="FF0000"/>
                <w:kern w:val="0"/>
                <w:szCs w:val="21"/>
              </w:rPr>
            </m:ctrlPr>
          </m:e>
          <m:sub>
            <m:r>
              <m:rPr>
                <m:nor/>
                <m:sty m:val="p"/>
              </m:rPr>
              <w:rPr>
                <w:color w:val="FF0000"/>
                <w:kern w:val="0"/>
                <w:szCs w:val="21"/>
              </w:rPr>
              <m:t>2</m:t>
            </m:r>
            <m:ctrlPr>
              <w:rPr>
                <w:rFonts w:ascii="Cambria Math" w:hAnsi="Cambria Math"/>
                <w:i/>
                <w:color w:val="FF0000"/>
                <w:kern w:val="0"/>
                <w:szCs w:val="21"/>
              </w:rPr>
            </m:ctrlPr>
          </m:sub>
        </m:sSub>
        <m:r>
          <m:rPr>
            <m:nor/>
            <m:sty m:val="p"/>
          </m:rPr>
          <w:rPr>
            <w:color w:val="FF0000"/>
            <w:kern w:val="0"/>
            <w:szCs w:val="21"/>
          </w:rPr>
          <m:t>-</m:t>
        </m:r>
        <m:sSub>
          <m:sSubPr>
            <m:ctrlPr>
              <w:rPr>
                <w:rFonts w:ascii="Cambria Math" w:hAnsi="Cambria Math"/>
                <w:i/>
                <w:color w:val="FF0000"/>
                <w:kern w:val="0"/>
                <w:szCs w:val="21"/>
              </w:rPr>
            </m:ctrlPr>
          </m:sSubPr>
          <m:e>
            <m:r>
              <m:rPr>
                <m:nor/>
              </m:rPr>
              <w:rPr>
                <w:i/>
                <w:iCs/>
                <w:color w:val="FF0000"/>
                <w:kern w:val="0"/>
                <w:szCs w:val="21"/>
              </w:rPr>
              <m:t>V</m:t>
            </m:r>
            <m:ctrlPr>
              <w:rPr>
                <w:rFonts w:ascii="Cambria Math" w:hAnsi="Cambria Math"/>
                <w:i/>
                <w:color w:val="FF0000"/>
                <w:kern w:val="0"/>
                <w:szCs w:val="21"/>
              </w:rPr>
            </m:ctrlPr>
          </m:e>
          <m:sub>
            <m:r>
              <m:rPr>
                <m:nor/>
                <m:sty m:val="p"/>
              </m:rPr>
              <w:rPr>
                <w:color w:val="FF0000"/>
                <w:kern w:val="0"/>
                <w:szCs w:val="21"/>
              </w:rPr>
              <m:t>1</m:t>
            </m:r>
            <m:ctrlPr>
              <w:rPr>
                <w:rFonts w:ascii="Cambria Math" w:hAnsi="Cambria Math"/>
                <w:i/>
                <w:color w:val="FF0000"/>
                <w:kern w:val="0"/>
                <w:szCs w:val="21"/>
              </w:rPr>
            </m:ctrlPr>
          </m:sub>
        </m:sSub>
        <m:r>
          <m:rPr>
            <m:nor/>
            <m:sty m:val="p"/>
          </m:rPr>
          <w:rPr>
            <w:color w:val="FF0000"/>
            <w:kern w:val="0"/>
            <w:szCs w:val="21"/>
          </w:rPr>
          <m:t>=70c</m:t>
        </m:r>
        <m:sSup>
          <m:sSupPr>
            <m:ctrlPr>
              <w:rPr>
                <w:rFonts w:ascii="Cambria Math" w:hAnsi="Cambria Math"/>
                <w:i/>
                <w:color w:val="FF0000"/>
                <w:kern w:val="0"/>
                <w:szCs w:val="21"/>
              </w:rPr>
            </m:ctrlPr>
          </m:sSupPr>
          <m:e>
            <m:r>
              <m:rPr>
                <m:nor/>
                <m:sty m:val="p"/>
              </m:rPr>
              <w:rPr>
                <w:color w:val="FF0000"/>
                <w:kern w:val="0"/>
                <w:szCs w:val="21"/>
              </w:rPr>
              <m:t>m</m:t>
            </m:r>
            <m:ctrlPr>
              <w:rPr>
                <w:rFonts w:ascii="Cambria Math" w:hAnsi="Cambria Math"/>
                <w:i/>
                <w:color w:val="FF0000"/>
                <w:kern w:val="0"/>
                <w:szCs w:val="21"/>
              </w:rPr>
            </m:ctrlPr>
          </m:e>
          <m:sup>
            <m:r>
              <m:rPr>
                <m:nor/>
                <m:sty m:val="p"/>
              </m:rPr>
              <w:rPr>
                <w:color w:val="FF0000"/>
                <w:kern w:val="0"/>
                <w:szCs w:val="21"/>
              </w:rPr>
              <m:t>3</m:t>
            </m:r>
            <m:ctrlPr>
              <w:rPr>
                <w:rFonts w:ascii="Cambria Math" w:hAnsi="Cambria Math"/>
                <w:i/>
                <w:color w:val="FF0000"/>
                <w:kern w:val="0"/>
                <w:szCs w:val="21"/>
              </w:rPr>
            </m:ctrlPr>
          </m:sup>
        </m:sSup>
        <m:r>
          <m:rPr>
            <m:nor/>
            <m:sty m:val="p"/>
          </m:rPr>
          <w:rPr>
            <w:color w:val="FF0000"/>
            <w:kern w:val="0"/>
            <w:szCs w:val="21"/>
          </w:rPr>
          <m:t>-40c</m:t>
        </m:r>
        <m:sSup>
          <m:sSupPr>
            <m:ctrlPr>
              <w:rPr>
                <w:rFonts w:ascii="Cambria Math" w:hAnsi="Cambria Math"/>
                <w:i/>
                <w:color w:val="FF0000"/>
                <w:kern w:val="0"/>
                <w:szCs w:val="21"/>
              </w:rPr>
            </m:ctrlPr>
          </m:sSupPr>
          <m:e>
            <m:r>
              <m:rPr>
                <m:nor/>
                <m:sty m:val="p"/>
              </m:rPr>
              <w:rPr>
                <w:color w:val="FF0000"/>
                <w:kern w:val="0"/>
                <w:szCs w:val="21"/>
              </w:rPr>
              <m:t>m</m:t>
            </m:r>
            <m:ctrlPr>
              <w:rPr>
                <w:rFonts w:ascii="Cambria Math" w:hAnsi="Cambria Math"/>
                <w:i/>
                <w:color w:val="FF0000"/>
                <w:kern w:val="0"/>
                <w:szCs w:val="21"/>
              </w:rPr>
            </m:ctrlPr>
          </m:e>
          <m:sup>
            <m:r>
              <m:rPr>
                <m:nor/>
                <m:sty m:val="p"/>
              </m:rPr>
              <w:rPr>
                <w:color w:val="FF0000"/>
                <w:kern w:val="0"/>
                <w:szCs w:val="21"/>
              </w:rPr>
              <m:t>3</m:t>
            </m:r>
            <m:ctrlPr>
              <w:rPr>
                <w:rFonts w:ascii="Cambria Math" w:hAnsi="Cambria Math"/>
                <w:i/>
                <w:color w:val="FF0000"/>
                <w:kern w:val="0"/>
                <w:szCs w:val="21"/>
              </w:rPr>
            </m:ctrlPr>
          </m:sup>
        </m:sSup>
        <m:r>
          <m:rPr>
            <m:nor/>
            <m:sty m:val="p"/>
          </m:rPr>
          <w:rPr>
            <w:color w:val="FF0000"/>
            <w:kern w:val="0"/>
            <w:szCs w:val="21"/>
          </w:rPr>
          <m:t>=30c</m:t>
        </m:r>
        <m:sSup>
          <m:sSupPr>
            <m:ctrlPr>
              <w:rPr>
                <w:rFonts w:ascii="Cambria Math" w:hAnsi="Cambria Math"/>
                <w:i/>
                <w:color w:val="FF0000"/>
                <w:kern w:val="0"/>
                <w:szCs w:val="21"/>
              </w:rPr>
            </m:ctrlPr>
          </m:sSupPr>
          <m:e>
            <m:r>
              <m:rPr>
                <m:nor/>
                <m:sty m:val="p"/>
              </m:rPr>
              <w:rPr>
                <w:color w:val="FF0000"/>
                <w:kern w:val="0"/>
                <w:szCs w:val="21"/>
              </w:rPr>
              <m:t>m</m:t>
            </m:r>
            <m:ctrlPr>
              <w:rPr>
                <w:rFonts w:ascii="Cambria Math" w:hAnsi="Cambria Math"/>
                <w:i/>
                <w:color w:val="FF0000"/>
                <w:kern w:val="0"/>
                <w:szCs w:val="21"/>
              </w:rPr>
            </m:ctrlPr>
          </m:e>
          <m:sup>
            <m:r>
              <m:rPr>
                <m:nor/>
                <m:sty m:val="p"/>
              </m:rPr>
              <w:rPr>
                <w:color w:val="FF0000"/>
                <w:kern w:val="0"/>
                <w:szCs w:val="21"/>
              </w:rPr>
              <m:t>3</m:t>
            </m:r>
            <m:ctrlPr>
              <w:rPr>
                <w:rFonts w:ascii="Cambria Math" w:hAnsi="Cambria Math"/>
                <w:i/>
                <w:color w:val="FF0000"/>
                <w:kern w:val="0"/>
                <w:szCs w:val="21"/>
              </w:rPr>
            </m:ctrlPr>
          </m:sup>
        </m:sSup>
      </m:oMath>
    </w:p>
    <w:p w14:paraId="1220796E">
      <w:pPr>
        <w:spacing w:line="360" w:lineRule="auto"/>
        <w:ind w:firstLine="420" w:firstLineChars="200"/>
        <w:jc w:val="left"/>
        <w:textAlignment w:val="center"/>
        <w:rPr>
          <w:color w:val="FF0000"/>
          <w:kern w:val="0"/>
          <w:szCs w:val="21"/>
        </w:rPr>
      </w:pPr>
      <w:r>
        <w:rPr>
          <w:color w:val="FF0000"/>
          <w:kern w:val="0"/>
          <w:szCs w:val="21"/>
        </w:rPr>
        <w:t xml:space="preserve">材料块的密度 </w:t>
      </w:r>
    </w:p>
    <w:p w14:paraId="02DF3812">
      <w:pPr>
        <w:spacing w:line="360" w:lineRule="auto"/>
        <w:ind w:firstLine="420" w:firstLineChars="200"/>
        <w:jc w:val="left"/>
        <w:textAlignment w:val="center"/>
        <w:rPr>
          <w:color w:val="FF0000"/>
          <w:kern w:val="0"/>
          <w:szCs w:val="21"/>
        </w:rPr>
      </w:pPr>
      <m:oMathPara>
        <m:oMath>
          <m:r>
            <m:rPr>
              <m:nor/>
            </m:rPr>
            <w:rPr>
              <w:i/>
              <w:iCs/>
              <w:color w:val="FF0000"/>
              <w:kern w:val="0"/>
              <w:szCs w:val="21"/>
            </w:rPr>
            <m:t>ρ=</m:t>
          </m:r>
          <m:f>
            <m:fPr>
              <m:ctrlPr>
                <w:rPr>
                  <w:rFonts w:ascii="Cambria Math" w:hAnsi="Cambria Math"/>
                  <w:i/>
                  <w:iCs/>
                  <w:color w:val="FF0000"/>
                  <w:kern w:val="0"/>
                  <w:szCs w:val="21"/>
                </w:rPr>
              </m:ctrlPr>
            </m:fPr>
            <m:num>
              <m:r>
                <m:rPr>
                  <m:nor/>
                </m:rPr>
                <w:rPr>
                  <w:i/>
                  <w:iCs/>
                  <w:color w:val="FF0000"/>
                  <w:kern w:val="0"/>
                  <w:szCs w:val="21"/>
                </w:rPr>
                <m:t>m</m:t>
              </m:r>
              <m:ctrlPr>
                <w:rPr>
                  <w:rFonts w:ascii="Cambria Math" w:hAnsi="Cambria Math"/>
                  <w:i/>
                  <w:iCs/>
                  <w:color w:val="FF0000"/>
                  <w:kern w:val="0"/>
                  <w:szCs w:val="21"/>
                </w:rPr>
              </m:ctrlPr>
            </m:num>
            <m:den>
              <m:r>
                <m:rPr>
                  <m:nor/>
                </m:rPr>
                <w:rPr>
                  <w:i/>
                  <w:iCs/>
                  <w:color w:val="FF0000"/>
                  <w:kern w:val="0"/>
                  <w:szCs w:val="21"/>
                </w:rPr>
                <m:t>V</m:t>
              </m:r>
              <m:ctrlPr>
                <w:rPr>
                  <w:rFonts w:ascii="Cambria Math" w:hAnsi="Cambria Math"/>
                  <w:i/>
                  <w:iCs/>
                  <w:color w:val="FF0000"/>
                  <w:kern w:val="0"/>
                  <w:szCs w:val="21"/>
                </w:rPr>
              </m:ctrlPr>
            </m:den>
          </m:f>
          <m:r>
            <m:rPr>
              <m:nor/>
              <m:sty m:val="p"/>
            </m:rPr>
            <w:rPr>
              <w:color w:val="FF0000"/>
              <w:kern w:val="0"/>
              <w:szCs w:val="21"/>
            </w:rPr>
            <m:t>=</m:t>
          </m:r>
          <m:f>
            <m:fPr>
              <m:ctrlPr>
                <w:rPr>
                  <w:rFonts w:ascii="Cambria Math" w:hAnsi="Cambria Math"/>
                  <w:i/>
                  <w:color w:val="FF0000"/>
                  <w:kern w:val="0"/>
                  <w:szCs w:val="21"/>
                </w:rPr>
              </m:ctrlPr>
            </m:fPr>
            <m:num>
              <m:r>
                <m:rPr>
                  <m:nor/>
                  <m:sty m:val="p"/>
                </m:rPr>
                <w:rPr>
                  <w:color w:val="FF0000"/>
                  <w:kern w:val="0"/>
                  <w:szCs w:val="21"/>
                </w:rPr>
                <m:t>26.4g</m:t>
              </m:r>
              <m:ctrlPr>
                <w:rPr>
                  <w:rFonts w:ascii="Cambria Math" w:hAnsi="Cambria Math"/>
                  <w:i/>
                  <w:color w:val="FF0000"/>
                  <w:kern w:val="0"/>
                  <w:szCs w:val="21"/>
                </w:rPr>
              </m:ctrlPr>
            </m:num>
            <m:den>
              <m:r>
                <m:rPr>
                  <m:nor/>
                  <m:sty m:val="p"/>
                </m:rPr>
                <w:rPr>
                  <w:color w:val="FF0000"/>
                  <w:kern w:val="0"/>
                  <w:szCs w:val="21"/>
                </w:rPr>
                <m:t>30c</m:t>
              </m:r>
              <m:sSup>
                <m:sSupPr>
                  <m:ctrlPr>
                    <w:rPr>
                      <w:rFonts w:ascii="Cambria Math" w:hAnsi="Cambria Math"/>
                      <w:i/>
                      <w:color w:val="FF0000"/>
                      <w:kern w:val="0"/>
                      <w:szCs w:val="21"/>
                    </w:rPr>
                  </m:ctrlPr>
                </m:sSupPr>
                <m:e>
                  <m:r>
                    <m:rPr>
                      <m:nor/>
                      <m:sty m:val="p"/>
                    </m:rPr>
                    <w:rPr>
                      <w:color w:val="FF0000"/>
                      <w:kern w:val="0"/>
                      <w:szCs w:val="21"/>
                    </w:rPr>
                    <m:t>m</m:t>
                  </m:r>
                  <m:ctrlPr>
                    <w:rPr>
                      <w:rFonts w:ascii="Cambria Math" w:hAnsi="Cambria Math"/>
                      <w:i/>
                      <w:color w:val="FF0000"/>
                      <w:kern w:val="0"/>
                      <w:szCs w:val="21"/>
                    </w:rPr>
                  </m:ctrlPr>
                </m:e>
                <m:sup>
                  <m:r>
                    <m:rPr>
                      <m:nor/>
                      <m:sty m:val="p"/>
                    </m:rPr>
                    <w:rPr>
                      <w:color w:val="FF0000"/>
                      <w:kern w:val="0"/>
                      <w:szCs w:val="21"/>
                    </w:rPr>
                    <m:t>3</m:t>
                  </m:r>
                  <m:ctrlPr>
                    <w:rPr>
                      <w:rFonts w:ascii="Cambria Math" w:hAnsi="Cambria Math"/>
                      <w:i/>
                      <w:color w:val="FF0000"/>
                      <w:kern w:val="0"/>
                      <w:szCs w:val="21"/>
                    </w:rPr>
                  </m:ctrlPr>
                </m:sup>
              </m:sSup>
              <m:ctrlPr>
                <w:rPr>
                  <w:rFonts w:ascii="Cambria Math" w:hAnsi="Cambria Math"/>
                  <w:i/>
                  <w:color w:val="FF0000"/>
                  <w:kern w:val="0"/>
                  <w:szCs w:val="21"/>
                </w:rPr>
              </m:ctrlPr>
            </m:den>
          </m:f>
          <m:r>
            <m:rPr>
              <m:nor/>
              <m:sty m:val="p"/>
            </m:rPr>
            <w:rPr>
              <w:color w:val="FF0000"/>
              <w:kern w:val="0"/>
              <w:szCs w:val="21"/>
            </w:rPr>
            <m:t>=0.88g/c</m:t>
          </m:r>
          <m:sSup>
            <m:sSupPr>
              <m:ctrlPr>
                <w:rPr>
                  <w:rFonts w:ascii="Cambria Math" w:hAnsi="Cambria Math"/>
                  <w:i/>
                  <w:color w:val="FF0000"/>
                  <w:kern w:val="0"/>
                  <w:szCs w:val="21"/>
                </w:rPr>
              </m:ctrlPr>
            </m:sSupPr>
            <m:e>
              <m:r>
                <m:rPr>
                  <m:nor/>
                  <m:sty m:val="p"/>
                </m:rPr>
                <w:rPr>
                  <w:color w:val="FF0000"/>
                  <w:kern w:val="0"/>
                  <w:szCs w:val="21"/>
                </w:rPr>
                <m:t>m</m:t>
              </m:r>
              <m:ctrlPr>
                <w:rPr>
                  <w:rFonts w:ascii="Cambria Math" w:hAnsi="Cambria Math"/>
                  <w:i/>
                  <w:color w:val="FF0000"/>
                  <w:kern w:val="0"/>
                  <w:szCs w:val="21"/>
                </w:rPr>
              </m:ctrlPr>
            </m:e>
            <m:sup>
              <m:r>
                <m:rPr>
                  <m:nor/>
                  <m:sty m:val="p"/>
                </m:rPr>
                <w:rPr>
                  <w:color w:val="FF0000"/>
                  <w:kern w:val="0"/>
                  <w:szCs w:val="21"/>
                </w:rPr>
                <m:t>3</m:t>
              </m:r>
              <m:ctrlPr>
                <w:rPr>
                  <w:rFonts w:ascii="Cambria Math" w:hAnsi="Cambria Math"/>
                  <w:i/>
                  <w:color w:val="FF0000"/>
                  <w:kern w:val="0"/>
                  <w:szCs w:val="21"/>
                </w:rPr>
              </m:ctrlPr>
            </m:sup>
          </m:sSup>
          <m:r>
            <m:rPr>
              <m:nor/>
              <m:sty m:val="p"/>
            </m:rPr>
            <w:rPr>
              <w:color w:val="FF0000"/>
              <w:kern w:val="0"/>
              <w:szCs w:val="21"/>
            </w:rPr>
            <m:t>=0.88×1</m:t>
          </m:r>
          <m:sSup>
            <m:sSupPr>
              <m:ctrlPr>
                <w:rPr>
                  <w:rFonts w:ascii="Cambria Math" w:hAnsi="Cambria Math"/>
                  <w:i/>
                  <w:color w:val="FF0000"/>
                  <w:kern w:val="0"/>
                  <w:szCs w:val="21"/>
                </w:rPr>
              </m:ctrlPr>
            </m:sSupPr>
            <m:e>
              <m:r>
                <m:rPr>
                  <m:nor/>
                  <m:sty m:val="p"/>
                </m:rPr>
                <w:rPr>
                  <w:color w:val="FF0000"/>
                  <w:kern w:val="0"/>
                  <w:szCs w:val="21"/>
                </w:rPr>
                <m:t>0</m:t>
              </m:r>
              <m:ctrlPr>
                <w:rPr>
                  <w:rFonts w:ascii="Cambria Math" w:hAnsi="Cambria Math"/>
                  <w:i/>
                  <w:color w:val="FF0000"/>
                  <w:kern w:val="0"/>
                  <w:szCs w:val="21"/>
                </w:rPr>
              </m:ctrlPr>
            </m:e>
            <m:sup>
              <m:r>
                <m:rPr>
                  <m:nor/>
                  <m:sty m:val="p"/>
                </m:rPr>
                <w:rPr>
                  <w:color w:val="FF0000"/>
                  <w:kern w:val="0"/>
                  <w:szCs w:val="21"/>
                </w:rPr>
                <m:t>3</m:t>
              </m:r>
              <m:ctrlPr>
                <w:rPr>
                  <w:rFonts w:ascii="Cambria Math" w:hAnsi="Cambria Math"/>
                  <w:i/>
                  <w:color w:val="FF0000"/>
                  <w:kern w:val="0"/>
                  <w:szCs w:val="21"/>
                </w:rPr>
              </m:ctrlPr>
            </m:sup>
          </m:sSup>
          <m:r>
            <m:rPr>
              <m:nor/>
              <m:sty m:val="p"/>
            </m:rPr>
            <w:rPr>
              <w:color w:val="FF0000"/>
              <w:kern w:val="0"/>
              <w:szCs w:val="21"/>
            </w:rPr>
            <m:t>kg/</m:t>
          </m:r>
          <m:sSup>
            <m:sSupPr>
              <m:ctrlPr>
                <w:rPr>
                  <w:rFonts w:ascii="Cambria Math" w:hAnsi="Cambria Math"/>
                  <w:i/>
                  <w:color w:val="FF0000"/>
                  <w:kern w:val="0"/>
                  <w:szCs w:val="21"/>
                </w:rPr>
              </m:ctrlPr>
            </m:sSupPr>
            <m:e>
              <m:r>
                <m:rPr>
                  <m:nor/>
                  <m:sty m:val="p"/>
                </m:rPr>
                <w:rPr>
                  <w:color w:val="FF0000"/>
                  <w:kern w:val="0"/>
                  <w:szCs w:val="21"/>
                </w:rPr>
                <m:t>m</m:t>
              </m:r>
              <m:ctrlPr>
                <w:rPr>
                  <w:rFonts w:ascii="Cambria Math" w:hAnsi="Cambria Math"/>
                  <w:i/>
                  <w:color w:val="FF0000"/>
                  <w:kern w:val="0"/>
                  <w:szCs w:val="21"/>
                </w:rPr>
              </m:ctrlPr>
            </m:e>
            <m:sup>
              <m:r>
                <m:rPr>
                  <m:nor/>
                  <m:sty m:val="p"/>
                </m:rPr>
                <w:rPr>
                  <w:color w:val="FF0000"/>
                  <w:kern w:val="0"/>
                  <w:szCs w:val="21"/>
                </w:rPr>
                <m:t>3</m:t>
              </m:r>
              <m:ctrlPr>
                <w:rPr>
                  <w:rFonts w:ascii="Cambria Math" w:hAnsi="Cambria Math"/>
                  <w:i/>
                  <w:color w:val="FF0000"/>
                  <w:kern w:val="0"/>
                  <w:szCs w:val="21"/>
                </w:rPr>
              </m:ctrlPr>
            </m:sup>
          </m:sSup>
        </m:oMath>
      </m:oMathPara>
    </w:p>
    <w:p w14:paraId="3497B70B">
      <w:pPr>
        <w:spacing w:line="360" w:lineRule="auto"/>
        <w:ind w:firstLine="420" w:firstLineChars="200"/>
        <w:jc w:val="left"/>
        <w:textAlignment w:val="center"/>
        <w:rPr>
          <w:bCs/>
          <w:kern w:val="0"/>
          <w:szCs w:val="21"/>
        </w:rPr>
      </w:pPr>
      <w:r>
        <w:rPr>
          <w:rFonts w:hint="eastAsia"/>
          <w:kern w:val="0"/>
          <w:szCs w:val="21"/>
        </w:rPr>
        <w:t xml:space="preserve">15. </w:t>
      </w:r>
      <w:r>
        <w:rPr>
          <w:bCs/>
          <w:kern w:val="0"/>
          <w:szCs w:val="21"/>
        </w:rPr>
        <w:t>田田同学想要测量质量为6.9g的筷子密度，筷子很长，因此田田将筷子分成高度一样的两部分，中间画上一条横线，把筷子一段浸入量筒中，横线在图甲与水面重合时读出体积</w:t>
      </w:r>
      <w:r>
        <w:rPr>
          <w:bCs/>
          <w:i/>
          <w:kern w:val="0"/>
          <w:szCs w:val="21"/>
        </w:rPr>
        <w:t>V</w:t>
      </w:r>
      <w:r>
        <w:rPr>
          <w:bCs/>
          <w:iCs/>
          <w:kern w:val="0"/>
          <w:szCs w:val="21"/>
          <w:vertAlign w:val="subscript"/>
        </w:rPr>
        <w:t>1</w:t>
      </w:r>
      <w:r>
        <w:rPr>
          <w:bCs/>
          <w:kern w:val="0"/>
          <w:szCs w:val="21"/>
        </w:rPr>
        <w:t>，取出；然后再把筷子另一段放入水中，横线在图乙与水面重合时读出体积</w:t>
      </w:r>
      <w:r>
        <w:rPr>
          <w:bCs/>
          <w:i/>
          <w:kern w:val="0"/>
          <w:szCs w:val="21"/>
        </w:rPr>
        <w:t>V</w:t>
      </w:r>
      <w:r>
        <w:rPr>
          <w:bCs/>
          <w:iCs/>
          <w:kern w:val="0"/>
          <w:szCs w:val="21"/>
          <w:vertAlign w:val="subscript"/>
        </w:rPr>
        <w:t>2</w:t>
      </w:r>
      <w:r>
        <w:rPr>
          <w:bCs/>
          <w:kern w:val="0"/>
          <w:szCs w:val="21"/>
        </w:rPr>
        <w:t>。</w:t>
      </w:r>
    </w:p>
    <w:p w14:paraId="3B55DEAA">
      <w:pPr>
        <w:spacing w:line="360" w:lineRule="auto"/>
        <w:ind w:firstLine="2100" w:firstLineChars="1000"/>
        <w:jc w:val="left"/>
        <w:textAlignment w:val="center"/>
        <w:rPr>
          <w:bCs/>
          <w:kern w:val="0"/>
          <w:szCs w:val="21"/>
        </w:rPr>
      </w:pPr>
      <w:r>
        <w:rPr>
          <w:bCs/>
          <w:kern w:val="0"/>
          <w:szCs w:val="21"/>
        </w:rPr>
        <w:drawing>
          <wp:inline distT="0" distB="0" distL="0" distR="0">
            <wp:extent cx="2285365" cy="1464310"/>
            <wp:effectExtent l="0" t="0" r="635" b="2540"/>
            <wp:docPr id="100015" name="图片 100015" descr="@@@ab7228e0-cc49-418b-a3d6-4a48f0e0c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b7228e0-cc49-418b-a3d6-4a48f0e0c63a"/>
                    <pic:cNvPicPr>
                      <a:picLocks noChangeAspect="1"/>
                    </pic:cNvPicPr>
                  </pic:nvPicPr>
                  <pic:blipFill>
                    <a:blip r:embed="rId79"/>
                    <a:stretch>
                      <a:fillRect/>
                    </a:stretch>
                  </pic:blipFill>
                  <pic:spPr>
                    <a:xfrm>
                      <a:off x="0" y="0"/>
                      <a:ext cx="2289912" cy="1467666"/>
                    </a:xfrm>
                    <a:prstGeom prst="rect">
                      <a:avLst/>
                    </a:prstGeom>
                  </pic:spPr>
                </pic:pic>
              </a:graphicData>
            </a:graphic>
          </wp:inline>
        </w:drawing>
      </w:r>
    </w:p>
    <w:p w14:paraId="684BE60A">
      <w:pPr>
        <w:spacing w:line="360" w:lineRule="auto"/>
        <w:ind w:firstLine="420" w:firstLineChars="200"/>
        <w:jc w:val="left"/>
        <w:textAlignment w:val="center"/>
        <w:rPr>
          <w:bCs/>
          <w:kern w:val="0"/>
          <w:szCs w:val="21"/>
        </w:rPr>
      </w:pPr>
      <w:r>
        <w:rPr>
          <w:bCs/>
          <w:kern w:val="0"/>
          <w:szCs w:val="21"/>
        </w:rPr>
        <w:t>（1）筷子的体积是</w:t>
      </w:r>
      <w:r>
        <w:rPr>
          <w:bCs/>
          <w:kern w:val="0"/>
          <w:szCs w:val="21"/>
          <w:u w:val="single"/>
        </w:rPr>
        <w:t xml:space="preserve">      </w:t>
      </w:r>
      <w:r>
        <w:rPr>
          <w:bCs/>
          <w:kern w:val="0"/>
          <w:szCs w:val="21"/>
        </w:rPr>
        <w:t>cm</w:t>
      </w:r>
      <w:r>
        <w:rPr>
          <w:bCs/>
          <w:kern w:val="0"/>
          <w:szCs w:val="21"/>
          <w:vertAlign w:val="superscript"/>
        </w:rPr>
        <w:t>3</w:t>
      </w:r>
      <w:r>
        <w:rPr>
          <w:bCs/>
          <w:kern w:val="0"/>
          <w:szCs w:val="21"/>
        </w:rPr>
        <w:t>，思考乐田田同学通过计算得出密度</w:t>
      </w:r>
      <w:r>
        <w:rPr>
          <w:bCs/>
          <w:kern w:val="0"/>
          <w:szCs w:val="21"/>
        </w:rPr>
        <w:object>
          <v:shape id="_x0000_i1056" o:spt="75" alt="eqIdb97e3eadb16af6256ce7b1bf501765bc" type="#_x0000_t75" style="height:17.75pt;width:15.7pt;" o:ole="t" filled="f" o:preferrelative="t" stroked="f" coordsize="21600,21600">
            <v:path/>
            <v:fill on="f" focussize="0,0"/>
            <v:stroke on="f" joinstyle="miter"/>
            <v:imagedata r:id="rId81" o:title="eqIdb97e3eadb16af6256ce7b1bf501765bc"/>
            <o:lock v:ext="edit" aspectratio="t"/>
            <w10:wrap type="none"/>
            <w10:anchorlock/>
          </v:shape>
          <o:OLEObject Type="Embed" ProgID="Equation.DSMT4" ShapeID="_x0000_i1056" DrawAspect="Content" ObjectID="_1468075756" r:id="rId80">
            <o:LockedField>false</o:LockedField>
          </o:OLEObject>
        </w:object>
      </w:r>
      <w:r>
        <w:rPr>
          <w:bCs/>
          <w:kern w:val="0"/>
          <w:szCs w:val="21"/>
        </w:rPr>
        <w:t xml:space="preserve">= </w:t>
      </w:r>
      <w:r>
        <w:rPr>
          <w:bCs/>
          <w:kern w:val="0"/>
          <w:szCs w:val="21"/>
          <w:u w:val="single"/>
        </w:rPr>
        <w:t xml:space="preserve">     </w:t>
      </w:r>
      <w:r>
        <w:rPr>
          <w:bCs/>
          <w:kern w:val="0"/>
          <w:szCs w:val="21"/>
        </w:rPr>
        <w:t>g/cm</w:t>
      </w:r>
      <w:r>
        <w:rPr>
          <w:bCs/>
          <w:kern w:val="0"/>
          <w:szCs w:val="21"/>
          <w:vertAlign w:val="superscript"/>
        </w:rPr>
        <w:t>3</w:t>
      </w:r>
      <w:r>
        <w:rPr>
          <w:bCs/>
          <w:kern w:val="0"/>
          <w:szCs w:val="21"/>
        </w:rPr>
        <w:t>；</w:t>
      </w:r>
    </w:p>
    <w:p w14:paraId="42C4F602">
      <w:pPr>
        <w:spacing w:line="360" w:lineRule="auto"/>
        <w:ind w:firstLine="420" w:firstLineChars="200"/>
        <w:jc w:val="left"/>
        <w:textAlignment w:val="center"/>
        <w:rPr>
          <w:bCs/>
          <w:kern w:val="0"/>
          <w:szCs w:val="21"/>
        </w:rPr>
      </w:pPr>
      <w:r>
        <w:rPr>
          <w:bCs/>
          <w:kern w:val="0"/>
          <w:szCs w:val="21"/>
        </w:rPr>
        <w:t>（2）这样求出的密度</w:t>
      </w:r>
      <w:r>
        <w:rPr>
          <w:bCs/>
          <w:kern w:val="0"/>
          <w:szCs w:val="21"/>
          <w:u w:val="single"/>
        </w:rPr>
        <w:t xml:space="preserve">       </w:t>
      </w:r>
      <w:r>
        <w:rPr>
          <w:bCs/>
          <w:kern w:val="0"/>
          <w:szCs w:val="21"/>
        </w:rPr>
        <w:t>（填偏大还是偏小）；</w:t>
      </w:r>
    </w:p>
    <w:p w14:paraId="191E858B">
      <w:pPr>
        <w:spacing w:line="360" w:lineRule="auto"/>
        <w:ind w:firstLine="420" w:firstLineChars="200"/>
        <w:jc w:val="left"/>
        <w:textAlignment w:val="center"/>
        <w:rPr>
          <w:bCs/>
          <w:kern w:val="0"/>
          <w:szCs w:val="21"/>
        </w:rPr>
      </w:pPr>
      <w:r>
        <w:rPr>
          <w:bCs/>
          <w:kern w:val="0"/>
          <w:szCs w:val="21"/>
        </w:rPr>
        <w:t>（3）请帮助田田同学思考如何用现有装置来改进实验。</w:t>
      </w:r>
      <w:r>
        <w:rPr>
          <w:bCs/>
          <w:kern w:val="0"/>
          <w:szCs w:val="21"/>
          <w:u w:val="single"/>
        </w:rPr>
        <w:t xml:space="preserve">        </w:t>
      </w:r>
      <w:r>
        <w:rPr>
          <w:bCs/>
          <w:kern w:val="0"/>
          <w:szCs w:val="21"/>
        </w:rPr>
        <w:t>。</w:t>
      </w:r>
    </w:p>
    <w:p w14:paraId="42F5DEAB">
      <w:pPr>
        <w:spacing w:line="360" w:lineRule="auto"/>
        <w:ind w:firstLine="420" w:firstLineChars="200"/>
        <w:jc w:val="left"/>
        <w:textAlignment w:val="center"/>
        <w:rPr>
          <w:bCs/>
          <w:color w:val="FF0000"/>
          <w:kern w:val="0"/>
          <w:szCs w:val="21"/>
        </w:rPr>
      </w:pPr>
      <w:r>
        <w:rPr>
          <w:bCs/>
          <w:color w:val="FF0000"/>
          <w:kern w:val="0"/>
          <w:szCs w:val="21"/>
        </w:rPr>
        <w:t>【答案】     6     1.15     偏大     见解析</w:t>
      </w:r>
    </w:p>
    <w:p w14:paraId="65BA2D11">
      <w:pPr>
        <w:spacing w:line="360" w:lineRule="auto"/>
        <w:ind w:firstLine="420" w:firstLineChars="200"/>
        <w:jc w:val="left"/>
        <w:textAlignment w:val="center"/>
        <w:rPr>
          <w:bCs/>
          <w:color w:val="FF0000"/>
          <w:kern w:val="0"/>
          <w:szCs w:val="21"/>
        </w:rPr>
      </w:pPr>
      <w:r>
        <w:rPr>
          <w:bCs/>
          <w:color w:val="FF0000"/>
          <w:kern w:val="0"/>
          <w:szCs w:val="21"/>
        </w:rPr>
        <w:t>【详解】（1）筷子一段浸入量筒中，由图甲可知，体积是44mL，原来水的体积是40mL，筷子一段体积</w:t>
      </w:r>
      <w:r>
        <w:rPr>
          <w:bCs/>
          <w:i/>
          <w:color w:val="FF0000"/>
          <w:kern w:val="0"/>
          <w:szCs w:val="21"/>
        </w:rPr>
        <w:t>V</w:t>
      </w:r>
      <w:r>
        <w:rPr>
          <w:bCs/>
          <w:iCs/>
          <w:color w:val="FF0000"/>
          <w:kern w:val="0"/>
          <w:szCs w:val="21"/>
          <w:vertAlign w:val="subscript"/>
        </w:rPr>
        <w:t>1</w:t>
      </w:r>
      <w:r>
        <w:rPr>
          <w:bCs/>
          <w:color w:val="FF0000"/>
          <w:kern w:val="0"/>
          <w:szCs w:val="21"/>
        </w:rPr>
        <w:t>=44mL-40mL=4mL=4cm</w:t>
      </w:r>
      <w:r>
        <w:rPr>
          <w:bCs/>
          <w:color w:val="FF0000"/>
          <w:kern w:val="0"/>
          <w:szCs w:val="21"/>
          <w:vertAlign w:val="superscript"/>
        </w:rPr>
        <w:t>3</w:t>
      </w:r>
    </w:p>
    <w:p w14:paraId="325FCFF3">
      <w:pPr>
        <w:spacing w:line="360" w:lineRule="auto"/>
        <w:ind w:firstLine="420" w:firstLineChars="200"/>
        <w:jc w:val="left"/>
        <w:textAlignment w:val="center"/>
        <w:rPr>
          <w:bCs/>
          <w:color w:val="FF0000"/>
          <w:kern w:val="0"/>
          <w:szCs w:val="21"/>
        </w:rPr>
      </w:pPr>
      <w:r>
        <w:rPr>
          <w:bCs/>
          <w:color w:val="FF0000"/>
          <w:kern w:val="0"/>
          <w:szCs w:val="21"/>
        </w:rPr>
        <w:t>由图乙可知，体积是42mL，原来水的体积是40mL，筷子一段体积</w:t>
      </w:r>
    </w:p>
    <w:p w14:paraId="20B970E6">
      <w:pPr>
        <w:spacing w:line="360" w:lineRule="auto"/>
        <w:ind w:firstLine="420" w:firstLineChars="200"/>
        <w:jc w:val="left"/>
        <w:textAlignment w:val="center"/>
        <w:rPr>
          <w:bCs/>
          <w:color w:val="FF0000"/>
          <w:kern w:val="0"/>
          <w:szCs w:val="21"/>
        </w:rPr>
      </w:pPr>
      <w:r>
        <w:rPr>
          <w:bCs/>
          <w:i/>
          <w:color w:val="FF0000"/>
          <w:kern w:val="0"/>
          <w:szCs w:val="21"/>
        </w:rPr>
        <w:t>V</w:t>
      </w:r>
      <w:r>
        <w:rPr>
          <w:bCs/>
          <w:iCs/>
          <w:color w:val="FF0000"/>
          <w:kern w:val="0"/>
          <w:szCs w:val="21"/>
          <w:vertAlign w:val="subscript"/>
        </w:rPr>
        <w:t>2</w:t>
      </w:r>
      <w:r>
        <w:rPr>
          <w:bCs/>
          <w:color w:val="FF0000"/>
          <w:kern w:val="0"/>
          <w:szCs w:val="21"/>
        </w:rPr>
        <w:t>=42mL-40mL=2mL=2cm</w:t>
      </w:r>
      <w:r>
        <w:rPr>
          <w:bCs/>
          <w:color w:val="FF0000"/>
          <w:kern w:val="0"/>
          <w:szCs w:val="21"/>
          <w:vertAlign w:val="superscript"/>
        </w:rPr>
        <w:t>3</w:t>
      </w:r>
    </w:p>
    <w:p w14:paraId="28F1E481">
      <w:pPr>
        <w:spacing w:line="360" w:lineRule="auto"/>
        <w:ind w:firstLine="420" w:firstLineChars="200"/>
        <w:jc w:val="left"/>
        <w:textAlignment w:val="center"/>
        <w:rPr>
          <w:bCs/>
          <w:color w:val="FF0000"/>
          <w:kern w:val="0"/>
          <w:szCs w:val="21"/>
        </w:rPr>
      </w:pPr>
      <w:r>
        <w:rPr>
          <w:bCs/>
          <w:color w:val="FF0000"/>
          <w:kern w:val="0"/>
          <w:szCs w:val="21"/>
        </w:rPr>
        <w:t>筷子的体积是</w:t>
      </w:r>
      <w:r>
        <w:rPr>
          <w:bCs/>
          <w:i/>
          <w:color w:val="FF0000"/>
          <w:kern w:val="0"/>
          <w:szCs w:val="21"/>
        </w:rPr>
        <w:t>V</w:t>
      </w:r>
      <w:r>
        <w:rPr>
          <w:bCs/>
          <w:color w:val="FF0000"/>
          <w:kern w:val="0"/>
          <w:szCs w:val="21"/>
        </w:rPr>
        <w:t>=</w:t>
      </w:r>
      <w:r>
        <w:rPr>
          <w:bCs/>
          <w:i/>
          <w:color w:val="FF0000"/>
          <w:kern w:val="0"/>
          <w:szCs w:val="21"/>
        </w:rPr>
        <w:t>V</w:t>
      </w:r>
      <w:r>
        <w:rPr>
          <w:bCs/>
          <w:iCs/>
          <w:color w:val="FF0000"/>
          <w:kern w:val="0"/>
          <w:szCs w:val="21"/>
          <w:vertAlign w:val="subscript"/>
        </w:rPr>
        <w:t>1</w:t>
      </w:r>
      <w:r>
        <w:rPr>
          <w:bCs/>
          <w:color w:val="FF0000"/>
          <w:kern w:val="0"/>
          <w:szCs w:val="21"/>
        </w:rPr>
        <w:t>+</w:t>
      </w:r>
      <w:r>
        <w:rPr>
          <w:bCs/>
          <w:i/>
          <w:color w:val="FF0000"/>
          <w:kern w:val="0"/>
          <w:szCs w:val="21"/>
        </w:rPr>
        <w:t>V</w:t>
      </w:r>
      <w:r>
        <w:rPr>
          <w:bCs/>
          <w:iCs/>
          <w:color w:val="FF0000"/>
          <w:kern w:val="0"/>
          <w:szCs w:val="21"/>
          <w:vertAlign w:val="subscript"/>
        </w:rPr>
        <w:t>2</w:t>
      </w:r>
      <w:r>
        <w:rPr>
          <w:bCs/>
          <w:color w:val="FF0000"/>
          <w:kern w:val="0"/>
          <w:szCs w:val="21"/>
        </w:rPr>
        <w:t>=4cm</w:t>
      </w:r>
      <w:r>
        <w:rPr>
          <w:bCs/>
          <w:color w:val="FF0000"/>
          <w:kern w:val="0"/>
          <w:szCs w:val="21"/>
          <w:vertAlign w:val="superscript"/>
        </w:rPr>
        <w:t>3</w:t>
      </w:r>
      <w:r>
        <w:rPr>
          <w:bCs/>
          <w:color w:val="FF0000"/>
          <w:kern w:val="0"/>
          <w:szCs w:val="21"/>
        </w:rPr>
        <w:t>+2cm</w:t>
      </w:r>
      <w:r>
        <w:rPr>
          <w:bCs/>
          <w:color w:val="FF0000"/>
          <w:kern w:val="0"/>
          <w:szCs w:val="21"/>
          <w:vertAlign w:val="superscript"/>
        </w:rPr>
        <w:t>3</w:t>
      </w:r>
      <w:r>
        <w:rPr>
          <w:bCs/>
          <w:color w:val="FF0000"/>
          <w:kern w:val="0"/>
          <w:szCs w:val="21"/>
        </w:rPr>
        <w:t>=6cm</w:t>
      </w:r>
      <w:r>
        <w:rPr>
          <w:bCs/>
          <w:color w:val="FF0000"/>
          <w:kern w:val="0"/>
          <w:szCs w:val="21"/>
          <w:vertAlign w:val="superscript"/>
        </w:rPr>
        <w:t>3</w:t>
      </w:r>
    </w:p>
    <w:p w14:paraId="62D7FE5B">
      <w:pPr>
        <w:spacing w:line="360" w:lineRule="auto"/>
        <w:ind w:firstLine="420" w:firstLineChars="200"/>
        <w:jc w:val="left"/>
        <w:textAlignment w:val="center"/>
        <w:rPr>
          <w:bCs/>
          <w:color w:val="FF0000"/>
          <w:kern w:val="0"/>
          <w:szCs w:val="21"/>
        </w:rPr>
      </w:pPr>
      <w:r>
        <w:rPr>
          <w:bCs/>
          <w:color w:val="FF0000"/>
          <w:kern w:val="0"/>
          <w:szCs w:val="21"/>
        </w:rPr>
        <w:t>筷子的密度</w:t>
      </w:r>
    </w:p>
    <w:p w14:paraId="1345CC91">
      <w:pPr>
        <w:spacing w:line="360" w:lineRule="auto"/>
        <w:ind w:firstLine="420" w:firstLineChars="200"/>
        <w:jc w:val="left"/>
        <w:textAlignment w:val="center"/>
        <w:rPr>
          <w:bCs/>
          <w:color w:val="FF0000"/>
          <w:kern w:val="0"/>
          <w:szCs w:val="21"/>
        </w:rPr>
      </w:pPr>
      <m:oMathPara>
        <m:oMath>
          <m:sSub>
            <m:sSubPr>
              <m:ctrlPr>
                <w:rPr>
                  <w:rFonts w:ascii="Cambria Math" w:hAnsi="Cambria Math"/>
                  <w:bCs/>
                  <w:i/>
                  <w:color w:val="FF0000"/>
                  <w:kern w:val="0"/>
                  <w:szCs w:val="21"/>
                </w:rPr>
              </m:ctrlPr>
            </m:sSubPr>
            <m:e>
              <m:r>
                <m:rPr>
                  <m:nor/>
                </m:rPr>
                <w:rPr>
                  <w:bCs/>
                  <w:i/>
                  <w:iCs/>
                  <w:color w:val="FF0000"/>
                  <w:kern w:val="0"/>
                  <w:szCs w:val="21"/>
                </w:rPr>
                <m:t>ρ</m:t>
              </m:r>
              <m:ctrlPr>
                <w:rPr>
                  <w:rFonts w:ascii="Cambria Math" w:hAnsi="Cambria Math"/>
                  <w:bCs/>
                  <w:i/>
                  <w:color w:val="FF0000"/>
                  <w:kern w:val="0"/>
                  <w:szCs w:val="21"/>
                </w:rPr>
              </m:ctrlPr>
            </m:e>
            <m:sub>
              <m:r>
                <m:rPr>
                  <m:nor/>
                  <m:sty m:val="p"/>
                </m:rPr>
                <w:rPr>
                  <w:bCs/>
                  <w:color w:val="FF0000"/>
                  <w:kern w:val="0"/>
                  <w:szCs w:val="21"/>
                </w:rPr>
                <m:t>筷</m:t>
              </m:r>
              <m:ctrlPr>
                <w:rPr>
                  <w:rFonts w:ascii="Cambria Math" w:hAnsi="Cambria Math"/>
                  <w:bCs/>
                  <w:i/>
                  <w:color w:val="FF0000"/>
                  <w:kern w:val="0"/>
                  <w:szCs w:val="21"/>
                </w:rPr>
              </m:ctrlPr>
            </m:sub>
          </m:sSub>
          <m:r>
            <m:rPr>
              <m:nor/>
            </m:rPr>
            <w:rPr>
              <w:bCs/>
              <w:i/>
              <w:iCs/>
              <w:color w:val="FF0000"/>
              <w:kern w:val="0"/>
              <w:szCs w:val="21"/>
            </w:rPr>
            <m:t>=</m:t>
          </m:r>
          <m:f>
            <m:fPr>
              <m:ctrlPr>
                <w:rPr>
                  <w:rFonts w:ascii="Cambria Math" w:hAnsi="Cambria Math"/>
                  <w:bCs/>
                  <w:i/>
                  <w:iCs/>
                  <w:color w:val="FF0000"/>
                  <w:kern w:val="0"/>
                  <w:szCs w:val="21"/>
                </w:rPr>
              </m:ctrlPr>
            </m:fPr>
            <m:num>
              <m:r>
                <m:rPr>
                  <m:nor/>
                </m:rPr>
                <w:rPr>
                  <w:bCs/>
                  <w:i/>
                  <w:iCs/>
                  <w:color w:val="FF0000"/>
                  <w:kern w:val="0"/>
                  <w:szCs w:val="21"/>
                </w:rPr>
                <m:t>m</m:t>
              </m:r>
              <m:ctrlPr>
                <w:rPr>
                  <w:rFonts w:ascii="Cambria Math" w:hAnsi="Cambria Math"/>
                  <w:bCs/>
                  <w:i/>
                  <w:iCs/>
                  <w:color w:val="FF0000"/>
                  <w:kern w:val="0"/>
                  <w:szCs w:val="21"/>
                </w:rPr>
              </m:ctrlPr>
            </m:num>
            <m:den>
              <m:r>
                <m:rPr>
                  <m:nor/>
                </m:rPr>
                <w:rPr>
                  <w:bCs/>
                  <w:i/>
                  <w:iCs/>
                  <w:color w:val="FF0000"/>
                  <w:kern w:val="0"/>
                  <w:szCs w:val="21"/>
                </w:rPr>
                <m:t>V</m:t>
              </m:r>
              <m:ctrlPr>
                <w:rPr>
                  <w:rFonts w:ascii="Cambria Math" w:hAnsi="Cambria Math"/>
                  <w:bCs/>
                  <w:i/>
                  <w:iCs/>
                  <w:color w:val="FF0000"/>
                  <w:kern w:val="0"/>
                  <w:szCs w:val="21"/>
                </w:rPr>
              </m:ctrlPr>
            </m:den>
          </m:f>
          <m:r>
            <m:rPr>
              <m:nor/>
              <m:sty m:val="p"/>
            </m:rPr>
            <w:rPr>
              <w:bCs/>
              <w:color w:val="FF0000"/>
              <w:kern w:val="0"/>
              <w:szCs w:val="21"/>
            </w:rPr>
            <m:t>=</m:t>
          </m:r>
          <m:f>
            <m:fPr>
              <m:ctrlPr>
                <w:rPr>
                  <w:rFonts w:ascii="Cambria Math" w:hAnsi="Cambria Math"/>
                  <w:bCs/>
                  <w:i/>
                  <w:color w:val="FF0000"/>
                  <w:kern w:val="0"/>
                  <w:szCs w:val="21"/>
                </w:rPr>
              </m:ctrlPr>
            </m:fPr>
            <m:num>
              <m:r>
                <m:rPr>
                  <m:nor/>
                  <m:sty m:val="p"/>
                </m:rPr>
                <w:rPr>
                  <w:bCs/>
                  <w:color w:val="FF0000"/>
                  <w:kern w:val="0"/>
                  <w:szCs w:val="21"/>
                </w:rPr>
                <m:t>6.9g</m:t>
              </m:r>
              <m:ctrlPr>
                <w:rPr>
                  <w:rFonts w:ascii="Cambria Math" w:hAnsi="Cambria Math"/>
                  <w:bCs/>
                  <w:i/>
                  <w:color w:val="FF0000"/>
                  <w:kern w:val="0"/>
                  <w:szCs w:val="21"/>
                </w:rPr>
              </m:ctrlPr>
            </m:num>
            <m:den>
              <m:r>
                <m:rPr>
                  <m:nor/>
                  <m:sty m:val="p"/>
                </m:rPr>
                <w:rPr>
                  <w:bCs/>
                  <w:color w:val="FF0000"/>
                  <w:kern w:val="0"/>
                  <w:szCs w:val="21"/>
                </w:rPr>
                <m:t>6c</m:t>
              </m:r>
              <m:sSup>
                <m:sSupPr>
                  <m:ctrlPr>
                    <w:rPr>
                      <w:rFonts w:ascii="Cambria Math" w:hAnsi="Cambria Math"/>
                      <w:bCs/>
                      <w:color w:val="FF0000"/>
                      <w:kern w:val="0"/>
                      <w:szCs w:val="21"/>
                    </w:rPr>
                  </m:ctrlPr>
                </m:sSupPr>
                <m:e>
                  <m:r>
                    <m:rPr>
                      <m:nor/>
                      <m:sty m:val="p"/>
                    </m:rPr>
                    <w:rPr>
                      <w:bCs/>
                      <w:color w:val="FF0000"/>
                      <w:kern w:val="0"/>
                      <w:szCs w:val="21"/>
                    </w:rPr>
                    <m:t>m</m:t>
                  </m:r>
                  <m:ctrlPr>
                    <w:rPr>
                      <w:rFonts w:ascii="Cambria Math" w:hAnsi="Cambria Math"/>
                      <w:bCs/>
                      <w:color w:val="FF0000"/>
                      <w:kern w:val="0"/>
                      <w:szCs w:val="21"/>
                    </w:rPr>
                  </m:ctrlPr>
                </m:e>
                <m:sup>
                  <m:r>
                    <m:rPr>
                      <m:nor/>
                      <m:sty m:val="p"/>
                    </m:rPr>
                    <w:rPr>
                      <w:bCs/>
                      <w:color w:val="FF0000"/>
                      <w:kern w:val="0"/>
                      <w:szCs w:val="21"/>
                    </w:rPr>
                    <m:t>3</m:t>
                  </m:r>
                  <m:ctrlPr>
                    <w:rPr>
                      <w:rFonts w:ascii="Cambria Math" w:hAnsi="Cambria Math"/>
                      <w:bCs/>
                      <w:i/>
                      <w:color w:val="FF0000"/>
                      <w:kern w:val="0"/>
                      <w:szCs w:val="21"/>
                    </w:rPr>
                  </m:ctrlPr>
                </m:sup>
              </m:sSup>
              <m:ctrlPr>
                <w:rPr>
                  <w:rFonts w:ascii="Cambria Math" w:hAnsi="Cambria Math"/>
                  <w:bCs/>
                  <w:i/>
                  <w:color w:val="FF0000"/>
                  <w:kern w:val="0"/>
                  <w:szCs w:val="21"/>
                </w:rPr>
              </m:ctrlPr>
            </m:den>
          </m:f>
          <m:r>
            <m:rPr>
              <m:nor/>
              <m:sty m:val="p"/>
            </m:rPr>
            <w:rPr>
              <w:bCs/>
              <w:color w:val="FF0000"/>
              <w:kern w:val="0"/>
              <w:szCs w:val="21"/>
            </w:rPr>
            <m:t>=1.15g/c</m:t>
          </m:r>
          <m:sSup>
            <m:sSupPr>
              <m:ctrlPr>
                <w:rPr>
                  <w:rFonts w:ascii="Cambria Math" w:hAnsi="Cambria Math"/>
                  <w:bCs/>
                  <w:color w:val="FF0000"/>
                  <w:kern w:val="0"/>
                  <w:szCs w:val="21"/>
                </w:rPr>
              </m:ctrlPr>
            </m:sSupPr>
            <m:e>
              <m:r>
                <m:rPr>
                  <m:nor/>
                  <m:sty m:val="p"/>
                </m:rPr>
                <w:rPr>
                  <w:bCs/>
                  <w:color w:val="FF0000"/>
                  <w:kern w:val="0"/>
                  <w:szCs w:val="21"/>
                </w:rPr>
                <m:t>m</m:t>
              </m:r>
              <m:ctrlPr>
                <w:rPr>
                  <w:rFonts w:ascii="Cambria Math" w:hAnsi="Cambria Math"/>
                  <w:bCs/>
                  <w:color w:val="FF0000"/>
                  <w:kern w:val="0"/>
                  <w:szCs w:val="21"/>
                </w:rPr>
              </m:ctrlPr>
            </m:e>
            <m:sup>
              <m:r>
                <m:rPr>
                  <m:nor/>
                  <m:sty m:val="p"/>
                </m:rPr>
                <w:rPr>
                  <w:bCs/>
                  <w:color w:val="FF0000"/>
                  <w:kern w:val="0"/>
                  <w:szCs w:val="21"/>
                </w:rPr>
                <m:t>3</m:t>
              </m:r>
              <m:ctrlPr>
                <w:rPr>
                  <w:rFonts w:ascii="Cambria Math" w:hAnsi="Cambria Math"/>
                  <w:bCs/>
                  <w:i/>
                  <w:color w:val="FF0000"/>
                  <w:kern w:val="0"/>
                  <w:szCs w:val="21"/>
                </w:rPr>
              </m:ctrlPr>
            </m:sup>
          </m:sSup>
        </m:oMath>
      </m:oMathPara>
    </w:p>
    <w:p w14:paraId="77C5928A">
      <w:pPr>
        <w:spacing w:line="360" w:lineRule="auto"/>
        <w:ind w:firstLine="420" w:firstLineChars="200"/>
        <w:jc w:val="left"/>
        <w:textAlignment w:val="center"/>
        <w:rPr>
          <w:bCs/>
          <w:color w:val="FF0000"/>
          <w:kern w:val="0"/>
          <w:szCs w:val="21"/>
        </w:rPr>
      </w:pPr>
      <w:r>
        <w:rPr>
          <w:bCs/>
          <w:color w:val="FF0000"/>
          <w:kern w:val="0"/>
          <w:szCs w:val="21"/>
        </w:rPr>
        <w:t>（2）第一次将筷子取出，筷子带出一部分水，水的体积减小，小于40mL，再把筷子另一段放入水中，求筷子的体积时还按照原来水的体积是40mL，得到体积减小，质量不变，由密度的公式可知密度偏大。</w:t>
      </w:r>
    </w:p>
    <w:p w14:paraId="0AF9E60C">
      <w:pPr>
        <w:spacing w:line="360" w:lineRule="auto"/>
        <w:ind w:firstLine="420" w:firstLineChars="200"/>
        <w:jc w:val="left"/>
        <w:textAlignment w:val="center"/>
        <w:rPr>
          <w:rFonts w:hint="eastAsia"/>
          <w:bCs/>
          <w:color w:val="FF0000"/>
          <w:kern w:val="0"/>
          <w:szCs w:val="21"/>
        </w:rPr>
      </w:pPr>
      <w:r>
        <w:rPr>
          <w:bCs/>
          <w:color w:val="FF0000"/>
          <w:kern w:val="0"/>
          <w:szCs w:val="21"/>
        </w:rPr>
        <w:t>（3）将筷子另一段放入水中之前，把量筒中的水补充到40mL刻度处，这样测量的体积比较准确，得到的密度比较准确。</w:t>
      </w:r>
    </w:p>
    <w:p w14:paraId="36EFE655">
      <w:pPr>
        <w:spacing w:line="360" w:lineRule="auto"/>
        <w:ind w:firstLine="420" w:firstLineChars="200"/>
        <w:jc w:val="left"/>
        <w:rPr>
          <w:rFonts w:eastAsiaTheme="minorEastAsia"/>
          <w:color w:val="FF0000"/>
          <w:szCs w:val="21"/>
        </w:rPr>
      </w:pPr>
      <w:r>
        <w:rPr>
          <w:rFonts w:hint="eastAsia" w:eastAsiaTheme="minor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82"/>
                    <a:stretch>
                      <a:fillRect/>
                    </a:stretch>
                  </pic:blipFill>
                  <pic:spPr>
                    <a:xfrm>
                      <a:off x="0" y="0"/>
                      <a:ext cx="1503045" cy="262255"/>
                    </a:xfrm>
                    <a:prstGeom prst="rect">
                      <a:avLst/>
                    </a:prstGeom>
                  </pic:spPr>
                </pic:pic>
              </a:graphicData>
            </a:graphic>
          </wp:inline>
        </w:drawing>
      </w:r>
      <w:r>
        <w:rPr>
          <w:rFonts w:hint="eastAsia" w:eastAsiaTheme="minorEastAsia"/>
          <w:szCs w:val="21"/>
        </w:rPr>
        <w:t xml:space="preserve">   </w:t>
      </w:r>
    </w:p>
    <w:p w14:paraId="6E151502">
      <w:pPr>
        <w:spacing w:line="360" w:lineRule="auto"/>
        <w:ind w:firstLine="420" w:firstLineChars="200"/>
        <w:jc w:val="left"/>
        <w:textAlignment w:val="center"/>
        <w:rPr>
          <w:rFonts w:eastAsiaTheme="minorEastAsia"/>
          <w:szCs w:val="21"/>
        </w:rPr>
      </w:pPr>
      <w:r>
        <w:rPr>
          <w:rFonts w:eastAsiaTheme="minorEastAsia"/>
          <w:szCs w:val="21"/>
        </w:rPr>
        <w:t>16．（2024·江苏徐州·中考真题）在测量物质密度实验中，调节天平时应将游码移至标尺左端的</w:t>
      </w:r>
      <w:r>
        <w:rPr>
          <w:rFonts w:eastAsiaTheme="minorEastAsia"/>
          <w:szCs w:val="21"/>
          <w:u w:val="single"/>
        </w:rPr>
        <w:t xml:space="preserve">           </w:t>
      </w:r>
      <w:r>
        <w:rPr>
          <w:rFonts w:eastAsiaTheme="minorEastAsia"/>
          <w:szCs w:val="21"/>
        </w:rPr>
        <w:t>刻度线处，用调好的天平测量一枚草莓的质量，当天平平衡时，放在右盘中的砝码和游码在标尺上的位置如图所示，则草莓的质量为</w:t>
      </w:r>
      <w:r>
        <w:rPr>
          <w:rFonts w:eastAsiaTheme="minorEastAsia"/>
          <w:szCs w:val="21"/>
          <w:u w:val="single"/>
        </w:rPr>
        <w:t xml:space="preserve">           </w:t>
      </w:r>
      <w:r>
        <w:rPr>
          <w:rFonts w:eastAsiaTheme="minorEastAsia"/>
          <w:szCs w:val="21"/>
        </w:rPr>
        <w:t>g，使草莓全部浸没在装满水的烧杯中，测得从烧杯中溢出水的质量为20g，则草莓的密度为</w:t>
      </w:r>
      <w:r>
        <w:rPr>
          <w:rFonts w:eastAsiaTheme="minorEastAsia"/>
          <w:szCs w:val="21"/>
          <w:u w:val="single"/>
        </w:rPr>
        <w:t xml:space="preserve">           </w:t>
      </w:r>
      <w:r>
        <w:rPr>
          <w:rFonts w:eastAsiaTheme="minorEastAsia"/>
          <w:szCs w:val="21"/>
        </w:rPr>
        <w:t>g/cm</w:t>
      </w:r>
      <w:r>
        <w:rPr>
          <w:rFonts w:eastAsiaTheme="minorEastAsia"/>
          <w:szCs w:val="21"/>
          <w:vertAlign w:val="superscript"/>
        </w:rPr>
        <w:t>3</w:t>
      </w:r>
      <w:r>
        <w:rPr>
          <w:rFonts w:eastAsiaTheme="minorEastAsia"/>
          <w:szCs w:val="21"/>
        </w:rPr>
        <w:t>。</w:t>
      </w:r>
    </w:p>
    <w:p w14:paraId="39D3D20E">
      <w:pPr>
        <w:spacing w:line="360" w:lineRule="auto"/>
        <w:ind w:firstLine="2520" w:firstLineChars="1200"/>
        <w:jc w:val="left"/>
        <w:textAlignment w:val="center"/>
        <w:rPr>
          <w:rFonts w:eastAsiaTheme="minorEastAsia"/>
          <w:szCs w:val="21"/>
        </w:rPr>
      </w:pPr>
      <w:r>
        <w:rPr>
          <w:rFonts w:eastAsiaTheme="minorEastAsia"/>
          <w:szCs w:val="21"/>
        </w:rPr>
        <w:drawing>
          <wp:inline distT="0" distB="0" distL="0" distR="0">
            <wp:extent cx="1781175" cy="762000"/>
            <wp:effectExtent l="0" t="0" r="0" b="0"/>
            <wp:docPr id="100019" name="图片 100019" descr="@@@d8099ff0-5bc8-41e6-acb5-e43a5fa6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8099ff0-5bc8-41e6-acb5-e43a5fa68b9c"/>
                    <pic:cNvPicPr>
                      <a:picLocks noChangeAspect="1"/>
                    </pic:cNvPicPr>
                  </pic:nvPicPr>
                  <pic:blipFill>
                    <a:blip r:embed="rId83"/>
                    <a:stretch>
                      <a:fillRect/>
                    </a:stretch>
                  </pic:blipFill>
                  <pic:spPr>
                    <a:xfrm>
                      <a:off x="0" y="0"/>
                      <a:ext cx="1781175" cy="762000"/>
                    </a:xfrm>
                    <a:prstGeom prst="rect">
                      <a:avLst/>
                    </a:prstGeom>
                  </pic:spPr>
                </pic:pic>
              </a:graphicData>
            </a:graphic>
          </wp:inline>
        </w:drawing>
      </w:r>
    </w:p>
    <w:p w14:paraId="0E2E4552">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     零     18     0.9</w:t>
      </w:r>
    </w:p>
    <w:p w14:paraId="2026134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【详解】调节天平时，应将天平放在水平工作台面上，然后将游码移至标尺的左端零刻度线处后再调节平衡螺母。</w:t>
      </w:r>
    </w:p>
    <w:p w14:paraId="0167AAF1">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由图可知草莓的质量为</w:t>
      </w:r>
      <w:r>
        <w:rPr>
          <w:rFonts w:eastAsiaTheme="minorEastAsia"/>
          <w:i/>
          <w:color w:val="FF0000"/>
          <w:szCs w:val="21"/>
        </w:rPr>
        <w:t>m</w:t>
      </w:r>
      <w:r>
        <w:rPr>
          <w:rFonts w:eastAsiaTheme="minorEastAsia"/>
          <w:color w:val="FF0000"/>
          <w:szCs w:val="21"/>
        </w:rPr>
        <w:t>=10g+5g+3g=18g</w:t>
      </w:r>
    </w:p>
    <w:p w14:paraId="0115A085">
      <w:pPr>
        <w:spacing w:line="360" w:lineRule="auto"/>
        <w:ind w:firstLine="420" w:firstLineChars="200"/>
        <w:jc w:val="left"/>
        <w:textAlignment w:val="center"/>
        <w:rPr>
          <w:rFonts w:eastAsiaTheme="minorEastAsia"/>
          <w:color w:val="FF0000"/>
          <w:szCs w:val="21"/>
        </w:rPr>
      </w:pPr>
      <w:r>
        <w:rPr>
          <w:rFonts w:eastAsiaTheme="minorEastAsia"/>
          <w:color w:val="FF0000"/>
          <w:szCs w:val="21"/>
        </w:rPr>
        <w:t>使草莓全部浸没在装满水的烧杯中，测得从烧杯中溢出水的质量为20g，草莓的体积</w:t>
      </w:r>
    </w:p>
    <w:p w14:paraId="35BBADF0">
      <w:pPr>
        <w:spacing w:line="360" w:lineRule="auto"/>
        <w:ind w:firstLine="1470" w:firstLineChars="700"/>
        <w:jc w:val="left"/>
        <w:textAlignment w:val="center"/>
        <w:rPr>
          <w:rFonts w:eastAsiaTheme="minorEastAsia"/>
          <w:color w:val="FF0000"/>
          <w:szCs w:val="21"/>
        </w:rPr>
      </w:pPr>
      <w:r>
        <w:rPr>
          <w:rFonts w:eastAsiaTheme="minorEastAsia"/>
          <w:color w:val="FF0000"/>
          <w:szCs w:val="21"/>
        </w:rPr>
        <w:object>
          <v:shape id="_x0000_i1057" o:spt="75" alt="eqId10e800268bf707978cefa66cd0bc56a7" type="#_x0000_t75" style="height:31.75pt;width:138.2pt;" o:ole="t" filled="f" o:preferrelative="t" stroked="f" coordsize="21600,21600">
            <v:path/>
            <v:fill on="f" focussize="0,0"/>
            <v:stroke on="f" joinstyle="miter"/>
            <v:imagedata r:id="rId85" o:title="eqId10e800268bf707978cefa66cd0bc56a7"/>
            <o:lock v:ext="edit" aspectratio="t"/>
            <w10:wrap type="none"/>
            <w10:anchorlock/>
          </v:shape>
          <o:OLEObject Type="Embed" ProgID="Equation.DSMT4" ShapeID="_x0000_i1057" DrawAspect="Content" ObjectID="_1468075757" r:id="rId84">
            <o:LockedField>false</o:LockedField>
          </o:OLEObject>
        </w:object>
      </w:r>
    </w:p>
    <w:p w14:paraId="7C0CA82F">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草莓的密度</w:t>
      </w:r>
    </w:p>
    <w:p w14:paraId="0C9D1C6C">
      <w:pPr>
        <w:spacing w:line="360" w:lineRule="auto"/>
        <w:ind w:firstLine="1470" w:firstLineChars="700"/>
        <w:jc w:val="left"/>
        <w:textAlignment w:val="center"/>
        <w:rPr>
          <w:rFonts w:eastAsiaTheme="minorEastAsia"/>
          <w:color w:val="FF0000"/>
          <w:szCs w:val="21"/>
        </w:rPr>
      </w:pPr>
      <w:r>
        <w:rPr>
          <w:rFonts w:eastAsiaTheme="minorEastAsia"/>
          <w:color w:val="FF0000"/>
          <w:szCs w:val="21"/>
        </w:rPr>
        <w:object>
          <v:shape id="_x0000_i1058" o:spt="75" alt="eqId3ec2eff15448b46ab8ce6dc71adbf0b5" type="#_x0000_t75" style="height:27.3pt;width:118.05pt;" o:ole="t" filled="f" o:preferrelative="t" stroked="f" coordsize="21600,21600">
            <v:path/>
            <v:fill on="f" focussize="0,0"/>
            <v:stroke on="f" joinstyle="miter"/>
            <v:imagedata r:id="rId87" o:title="eqId3ec2eff15448b46ab8ce6dc71adbf0b5"/>
            <o:lock v:ext="edit" aspectratio="t"/>
            <w10:wrap type="none"/>
            <w10:anchorlock/>
          </v:shape>
          <o:OLEObject Type="Embed" ProgID="Equation.DSMT4" ShapeID="_x0000_i1058" DrawAspect="Content" ObjectID="_1468075758" r:id="rId86">
            <o:LockedField>false</o:LockedField>
          </o:OLEObject>
        </w:object>
      </w:r>
    </w:p>
    <w:p w14:paraId="1EDF844E">
      <w:pPr>
        <w:spacing w:line="360" w:lineRule="auto"/>
        <w:ind w:firstLine="420" w:firstLineChars="200"/>
        <w:jc w:val="left"/>
        <w:textAlignment w:val="center"/>
        <w:rPr>
          <w:rFonts w:eastAsiaTheme="minorEastAsia"/>
          <w:szCs w:val="21"/>
        </w:rPr>
      </w:pPr>
      <w:r>
        <w:rPr>
          <w:rFonts w:hint="eastAsia" w:eastAsiaTheme="minorEastAsia"/>
          <w:szCs w:val="21"/>
        </w:rPr>
        <w:t xml:space="preserve">17. </w:t>
      </w:r>
      <w:r>
        <w:rPr>
          <w:rFonts w:eastAsiaTheme="minorEastAsia"/>
          <w:szCs w:val="21"/>
        </w:rPr>
        <w:t>（2024·江苏连云港·中考真题）小明测量某种矿石样品的密度，天平平衡时右盘所加砝码及游码的位置如图甲所示，图乙是矿石样品放入量筒前后的情况，由测量可得矿石样品的质量为</w:t>
      </w:r>
      <w:r>
        <w:rPr>
          <w:rFonts w:eastAsiaTheme="minorEastAsia"/>
          <w:szCs w:val="21"/>
          <w:u w:val="single"/>
        </w:rPr>
        <w:t xml:space="preserve">     </w:t>
      </w:r>
      <w:r>
        <w:rPr>
          <w:rFonts w:eastAsiaTheme="minorEastAsia"/>
          <w:szCs w:val="21"/>
        </w:rPr>
        <w:t>g，矿石样品的体积为</w:t>
      </w:r>
      <w:r>
        <w:rPr>
          <w:rFonts w:eastAsiaTheme="minorEastAsia"/>
          <w:szCs w:val="21"/>
          <w:u w:val="single"/>
        </w:rPr>
        <w:t xml:space="preserve">     </w:t>
      </w:r>
      <w:r>
        <w:rPr>
          <w:rFonts w:eastAsiaTheme="minorEastAsia"/>
          <w:szCs w:val="21"/>
        </w:rPr>
        <w:object>
          <v:shape id="_x0000_i1059" o:spt="75" alt="eqIddc6d1d99afa158b4ba4fc0dae562fcc1" type="#_x0000_t75" style="height:14pt;width:19.45pt;" o:ole="t" filled="f" o:preferrelative="t" stroked="f" coordsize="21600,21600">
            <v:path/>
            <v:fill on="f" focussize="0,0"/>
            <v:stroke on="f" joinstyle="miter"/>
            <v:imagedata r:id="rId89" o:title="eqIddc6d1d99afa158b4ba4fc0dae562fcc1"/>
            <o:lock v:ext="edit" aspectratio="t"/>
            <w10:wrap type="none"/>
            <w10:anchorlock/>
          </v:shape>
          <o:OLEObject Type="Embed" ProgID="Equation.DSMT4" ShapeID="_x0000_i1059" DrawAspect="Content" ObjectID="_1468075759" r:id="rId88">
            <o:LockedField>false</o:LockedField>
          </o:OLEObject>
        </w:object>
      </w:r>
      <w:r>
        <w:rPr>
          <w:rFonts w:eastAsiaTheme="minorEastAsia"/>
          <w:szCs w:val="21"/>
        </w:rPr>
        <w:t>，所测矿石样品的密度为</w:t>
      </w:r>
      <w:r>
        <w:rPr>
          <w:rFonts w:eastAsiaTheme="minorEastAsia"/>
          <w:szCs w:val="21"/>
          <w:u w:val="single"/>
        </w:rPr>
        <w:t xml:space="preserve">     </w:t>
      </w:r>
      <w:r>
        <w:rPr>
          <w:rFonts w:eastAsiaTheme="minorEastAsia"/>
          <w:szCs w:val="21"/>
        </w:rPr>
        <w:object>
          <v:shape id="_x0000_i1060" o:spt="75" alt="eqId275bb2a73e9f9ae3f8074649c471a455" type="#_x0000_t75" style="height:16.4pt;width:32.4pt;" o:ole="t" filled="f" o:preferrelative="t" stroked="f" coordsize="21600,21600">
            <v:path/>
            <v:fill on="f" focussize="0,0"/>
            <v:stroke on="f" joinstyle="miter"/>
            <v:imagedata r:id="rId91" o:title="eqId275bb2a73e9f9ae3f8074649c471a455"/>
            <o:lock v:ext="edit" aspectratio="t"/>
            <w10:wrap type="none"/>
            <w10:anchorlock/>
          </v:shape>
          <o:OLEObject Type="Embed" ProgID="Equation.DSMT4" ShapeID="_x0000_i1060" DrawAspect="Content" ObjectID="_1468075760" r:id="rId90">
            <o:LockedField>false</o:LockedField>
          </o:OLEObject>
        </w:object>
      </w:r>
      <w:r>
        <w:rPr>
          <w:rFonts w:eastAsiaTheme="minorEastAsia"/>
          <w:szCs w:val="21"/>
        </w:rPr>
        <w:t>。</w:t>
      </w:r>
      <w:r>
        <w:rPr>
          <w:rFonts w:eastAsiaTheme="minorEastAsia"/>
          <w:szCs w:val="21"/>
        </w:rPr>
        <w:object>
          <v:shape id="_x0000_i1061" o:spt="75" alt="eqId29c96862ee2bdd93527d05dbc2f96d54" type="#_x0000_t75" style="height:13.3pt;width:18.45pt;" o:ole="t" filled="f" o:preferrelative="t" stroked="f" coordsize="21600,21600">
            <v:path/>
            <v:fill on="f" focussize="0,0"/>
            <v:stroke on="f" joinstyle="miter"/>
            <v:imagedata r:id="rId93" o:title="eqId29c96862ee2bdd93527d05dbc2f96d54"/>
            <o:lock v:ext="edit" aspectratio="t"/>
            <w10:wrap type="none"/>
            <w10:anchorlock/>
          </v:shape>
          <o:OLEObject Type="Embed" ProgID="Equation.DSMT4" ShapeID="_x0000_i1061" DrawAspect="Content" ObjectID="_1468075761" r:id="rId92">
            <o:LockedField>false</o:LockedField>
          </o:OLEObject>
        </w:object>
      </w:r>
      <w:r>
        <w:rPr>
          <w:rFonts w:eastAsiaTheme="minorEastAsia"/>
          <w:szCs w:val="21"/>
        </w:rPr>
        <w:t>该矿石的质量为</w:t>
      </w:r>
      <w:r>
        <w:rPr>
          <w:rFonts w:eastAsiaTheme="minorEastAsia"/>
          <w:szCs w:val="21"/>
          <w:u w:val="single"/>
        </w:rPr>
        <w:t xml:space="preserve">    </w:t>
      </w:r>
      <w:r>
        <w:rPr>
          <w:rFonts w:eastAsiaTheme="minorEastAsia"/>
          <w:szCs w:val="21"/>
        </w:rPr>
        <w:t>kg。</w:t>
      </w:r>
    </w:p>
    <w:p w14:paraId="7FE35722">
      <w:pPr>
        <w:spacing w:line="360" w:lineRule="auto"/>
        <w:ind w:firstLine="1050" w:firstLineChars="500"/>
        <w:jc w:val="left"/>
        <w:textAlignment w:val="center"/>
        <w:rPr>
          <w:rFonts w:eastAsiaTheme="minorEastAsia"/>
          <w:szCs w:val="21"/>
        </w:rPr>
      </w:pPr>
      <w:r>
        <w:rPr>
          <w:rFonts w:eastAsiaTheme="minorEastAsia"/>
          <w:szCs w:val="21"/>
        </w:rPr>
        <w:drawing>
          <wp:inline distT="0" distB="0" distL="0" distR="0">
            <wp:extent cx="3193415" cy="1887855"/>
            <wp:effectExtent l="0" t="0" r="6985" b="0"/>
            <wp:docPr id="100023" name="图片 100023" descr="@@@0973cf0a-e899-47e2-864f-6fd3df6db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973cf0a-e899-47e2-864f-6fd3df6db086"/>
                    <pic:cNvPicPr>
                      <a:picLocks noChangeAspect="1"/>
                    </pic:cNvPicPr>
                  </pic:nvPicPr>
                  <pic:blipFill>
                    <a:blip r:embed="rId94"/>
                    <a:stretch>
                      <a:fillRect/>
                    </a:stretch>
                  </pic:blipFill>
                  <pic:spPr>
                    <a:xfrm>
                      <a:off x="0" y="0"/>
                      <a:ext cx="3203909" cy="1893977"/>
                    </a:xfrm>
                    <a:prstGeom prst="rect">
                      <a:avLst/>
                    </a:prstGeom>
                  </pic:spPr>
                </pic:pic>
              </a:graphicData>
            </a:graphic>
          </wp:inline>
        </w:drawing>
      </w:r>
    </w:p>
    <w:p w14:paraId="4F92B966">
      <w:pPr>
        <w:spacing w:line="360" w:lineRule="auto"/>
        <w:ind w:firstLine="420" w:firstLineChars="200"/>
        <w:jc w:val="left"/>
        <w:textAlignment w:val="center"/>
        <w:rPr>
          <w:rFonts w:eastAsiaTheme="minorEastAsia"/>
          <w:color w:val="FF0000"/>
          <w:szCs w:val="21"/>
        </w:rPr>
      </w:pPr>
      <w:r>
        <w:rPr>
          <w:rFonts w:eastAsiaTheme="minorEastAsia"/>
          <w:color w:val="FF0000"/>
          <w:szCs w:val="21"/>
        </w:rPr>
        <w:t xml:space="preserve">【答案】     27     10     </w:t>
      </w:r>
      <w:r>
        <w:rPr>
          <w:rFonts w:eastAsiaTheme="minorEastAsia"/>
          <w:color w:val="FF0000"/>
          <w:szCs w:val="21"/>
        </w:rPr>
        <w:object>
          <v:shape id="_x0000_i1062" o:spt="75" alt="eqIdf1da3778f62987433954f65b4e1da82d" type="#_x0000_t75" style="height:14pt;width:37.9pt;" o:ole="t" filled="f" o:preferrelative="t" stroked="f" coordsize="21600,21600">
            <v:path/>
            <v:fill on="f" focussize="0,0"/>
            <v:stroke on="f" joinstyle="miter"/>
            <v:imagedata r:id="rId96" o:title="eqIdf1da3778f62987433954f65b4e1da82d"/>
            <o:lock v:ext="edit" aspectratio="t"/>
            <w10:wrap type="none"/>
            <w10:anchorlock/>
          </v:shape>
          <o:OLEObject Type="Embed" ProgID="Equation.DSMT4" ShapeID="_x0000_i1062" DrawAspect="Content" ObjectID="_1468075762" r:id="rId95">
            <o:LockedField>false</o:LockedField>
          </o:OLEObject>
        </w:object>
      </w:r>
      <w:r>
        <w:rPr>
          <w:rFonts w:eastAsiaTheme="minorEastAsia"/>
          <w:color w:val="FF0000"/>
          <w:szCs w:val="21"/>
        </w:rPr>
        <w:t xml:space="preserve">     </w:t>
      </w:r>
      <w:r>
        <w:rPr>
          <w:rFonts w:eastAsiaTheme="minorEastAsia"/>
          <w:color w:val="FF0000"/>
          <w:szCs w:val="21"/>
        </w:rPr>
        <w:object>
          <v:shape id="_x0000_i1063" o:spt="75" alt="eqIdf1da3778f62987433954f65b4e1da82d" type="#_x0000_t75" style="height:14pt;width:37.9pt;" o:ole="t" filled="f" o:preferrelative="t" stroked="f" coordsize="21600,21600">
            <v:path/>
            <v:fill on="f" focussize="0,0"/>
            <v:stroke on="f" joinstyle="miter"/>
            <v:imagedata r:id="rId96" o:title="eqIdf1da3778f62987433954f65b4e1da82d"/>
            <o:lock v:ext="edit" aspectratio="t"/>
            <w10:wrap type="none"/>
            <w10:anchorlock/>
          </v:shape>
          <o:OLEObject Type="Embed" ProgID="Equation.DSMT4" ShapeID="_x0000_i1063" DrawAspect="Content" ObjectID="_1468075763" r:id="rId97">
            <o:LockedField>false</o:LockedField>
          </o:OLEObject>
        </w:object>
      </w:r>
    </w:p>
    <w:p w14:paraId="4ADF563F">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【详解】由图甲天平所示的游码的分度值为0.2g，游码读数为2g，可知，矿石的质量为砝码的质量加游码所对应的刻度值</w:t>
      </w:r>
      <w:r>
        <w:rPr>
          <w:rFonts w:eastAsiaTheme="minorEastAsia"/>
          <w:i/>
          <w:iCs/>
          <w:color w:val="FF0000"/>
          <w:szCs w:val="21"/>
        </w:rPr>
        <w:t>m</w:t>
      </w:r>
      <w:r>
        <w:rPr>
          <w:rFonts w:eastAsiaTheme="minorEastAsia"/>
          <w:color w:val="FF0000"/>
          <w:szCs w:val="21"/>
        </w:rPr>
        <w:t>=20g+5g+2g=27g</w:t>
      </w:r>
    </w:p>
    <w:p w14:paraId="74FC80B5">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由图乙量筒所示的分度值为1mL，前后两次读数分别为20mL和40mL，可知，矿石样品的体积等于量筒内两次体积之差</w:t>
      </w:r>
      <w:r>
        <w:rPr>
          <w:rFonts w:hint="eastAsia" w:eastAsiaTheme="minorEastAsia"/>
          <w:color w:val="FF0000"/>
          <w:szCs w:val="21"/>
        </w:rPr>
        <w:t xml:space="preserve">    </w:t>
      </w:r>
      <w:r>
        <w:rPr>
          <w:rFonts w:eastAsiaTheme="minorEastAsia"/>
          <w:i/>
          <w:iCs/>
          <w:color w:val="FF0000"/>
          <w:szCs w:val="21"/>
        </w:rPr>
        <w:t>V</w:t>
      </w:r>
      <w:r>
        <w:rPr>
          <w:rFonts w:eastAsiaTheme="minorEastAsia"/>
          <w:color w:val="FF0000"/>
          <w:szCs w:val="21"/>
        </w:rPr>
        <w:t>=40mL-30mL=10mL=10cm</w:t>
      </w:r>
      <w:r>
        <w:rPr>
          <w:rFonts w:eastAsiaTheme="minorEastAsia"/>
          <w:color w:val="FF0000"/>
          <w:szCs w:val="21"/>
          <w:vertAlign w:val="superscript"/>
        </w:rPr>
        <w:t>3</w:t>
      </w:r>
      <w:r>
        <w:rPr>
          <w:rFonts w:eastAsiaTheme="minorEastAsia"/>
          <w:color w:val="FF0000"/>
          <w:szCs w:val="21"/>
        </w:rPr>
        <w:t xml:space="preserve"> </w:t>
      </w:r>
    </w:p>
    <w:p w14:paraId="15E28715">
      <w:pPr>
        <w:spacing w:line="360" w:lineRule="auto"/>
        <w:ind w:firstLine="420" w:firstLineChars="200"/>
        <w:jc w:val="left"/>
        <w:textAlignment w:val="center"/>
        <w:rPr>
          <w:rFonts w:eastAsiaTheme="minorEastAsia"/>
          <w:color w:val="FF0000"/>
          <w:szCs w:val="21"/>
        </w:rPr>
      </w:pPr>
      <w:r>
        <w:rPr>
          <w:rFonts w:eastAsiaTheme="minorEastAsia"/>
          <w:color w:val="FF0000"/>
          <w:szCs w:val="21"/>
        </w:rPr>
        <w:t>根据密度公式得矿石的密度</w:t>
      </w:r>
    </w:p>
    <w:p w14:paraId="798ED932">
      <w:pPr>
        <w:spacing w:line="360" w:lineRule="auto"/>
        <w:ind w:firstLine="420" w:firstLineChars="200"/>
        <w:jc w:val="left"/>
        <w:textAlignment w:val="center"/>
        <w:rPr>
          <w:rFonts w:eastAsiaTheme="minorEastAsia"/>
          <w:color w:val="FF0000"/>
          <w:szCs w:val="21"/>
        </w:rPr>
      </w:pPr>
      <m:oMathPara>
        <m:oMath>
          <m:r>
            <m:rPr>
              <m:nor/>
            </m:rPr>
            <w:rPr>
              <w:rFonts w:eastAsiaTheme="minorEastAsia"/>
              <w:i/>
              <w:iCs/>
              <w:color w:val="FF0000"/>
              <w:szCs w:val="21"/>
            </w:rPr>
            <m:t>ρ=</m:t>
          </m:r>
          <m:f>
            <m:fPr>
              <m:ctrlPr>
                <w:rPr>
                  <w:rFonts w:ascii="Cambria Math" w:hAnsi="Cambria Math" w:eastAsiaTheme="minorEastAsia"/>
                  <w:i/>
                  <w:iCs/>
                  <w:color w:val="FF0000"/>
                  <w:szCs w:val="21"/>
                </w:rPr>
              </m:ctrlPr>
            </m:fPr>
            <m:num>
              <m:r>
                <m:rPr>
                  <m:nor/>
                </m:rPr>
                <w:rPr>
                  <w:rFonts w:eastAsiaTheme="minorEastAsia"/>
                  <w:i/>
                  <w:iCs/>
                  <w:color w:val="FF0000"/>
                  <w:szCs w:val="21"/>
                </w:rPr>
                <m:t>m</m:t>
              </m:r>
              <m:ctrlPr>
                <w:rPr>
                  <w:rFonts w:ascii="Cambria Math" w:hAnsi="Cambria Math" w:eastAsiaTheme="minorEastAsia"/>
                  <w:i/>
                  <w:iCs/>
                  <w:color w:val="FF0000"/>
                  <w:szCs w:val="21"/>
                </w:rPr>
              </m:ctrlPr>
            </m:num>
            <m:den>
              <m:r>
                <m:rPr>
                  <m:nor/>
                </m:rPr>
                <w:rPr>
                  <w:rFonts w:eastAsiaTheme="minorEastAsia"/>
                  <w:i/>
                  <w:iCs/>
                  <w:color w:val="FF0000"/>
                  <w:szCs w:val="21"/>
                </w:rPr>
                <m:t>V</m:t>
              </m:r>
              <m:ctrlPr>
                <w:rPr>
                  <w:rFonts w:ascii="Cambria Math" w:hAnsi="Cambria Math" w:eastAsiaTheme="minorEastAsia"/>
                  <w:i/>
                  <w:iCs/>
                  <w:color w:val="FF0000"/>
                  <w:szCs w:val="21"/>
                </w:rPr>
              </m:ctrlPr>
            </m:den>
          </m:f>
          <m:r>
            <m:rPr>
              <m:nor/>
              <m:sty m:val="p"/>
            </m:rPr>
            <w:rPr>
              <w:rFonts w:eastAsiaTheme="minorEastAsia"/>
              <w:color w:val="FF0000"/>
              <w:szCs w:val="21"/>
            </w:rPr>
            <m:t>=</m:t>
          </m:r>
          <m:f>
            <m:fPr>
              <m:ctrlPr>
                <w:rPr>
                  <w:rFonts w:ascii="Cambria Math" w:hAnsi="Cambria Math" w:eastAsiaTheme="minorEastAsia"/>
                  <w:i/>
                  <w:color w:val="FF0000"/>
                  <w:szCs w:val="21"/>
                </w:rPr>
              </m:ctrlPr>
            </m:fPr>
            <m:num>
              <m:r>
                <m:rPr>
                  <m:nor/>
                  <m:sty m:val="p"/>
                </m:rPr>
                <w:rPr>
                  <w:rFonts w:eastAsiaTheme="minorEastAsia"/>
                  <w:color w:val="FF0000"/>
                  <w:szCs w:val="21"/>
                </w:rPr>
                <m:t>27g</m:t>
              </m:r>
              <m:ctrlPr>
                <w:rPr>
                  <w:rFonts w:ascii="Cambria Math" w:hAnsi="Cambria Math" w:eastAsiaTheme="minorEastAsia"/>
                  <w:i/>
                  <w:color w:val="FF0000"/>
                  <w:szCs w:val="21"/>
                </w:rPr>
              </m:ctrlPr>
            </m:num>
            <m:den>
              <m:r>
                <m:rPr>
                  <m:nor/>
                  <m:sty m:val="p"/>
                </m:rPr>
                <w:rPr>
                  <w:rFonts w:eastAsiaTheme="minorEastAsia"/>
                  <w:color w:val="FF0000"/>
                  <w:szCs w:val="21"/>
                </w:rPr>
                <m:t>10c</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ctrlPr>
                <w:rPr>
                  <w:rFonts w:ascii="Cambria Math" w:hAnsi="Cambria Math" w:eastAsiaTheme="minorEastAsia"/>
                  <w:i/>
                  <w:color w:val="FF0000"/>
                  <w:szCs w:val="21"/>
                </w:rPr>
              </m:ctrlPr>
            </m:den>
          </m:f>
          <m:r>
            <m:rPr>
              <m:nor/>
              <m:sty m:val="p"/>
            </m:rPr>
            <w:rPr>
              <w:rFonts w:eastAsiaTheme="minorEastAsia"/>
              <w:color w:val="FF0000"/>
              <w:szCs w:val="21"/>
            </w:rPr>
            <m:t>=2.7g/c</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r>
            <m:rPr>
              <m:nor/>
              <m:sty m:val="p"/>
            </m:rPr>
            <w:rPr>
              <w:rFonts w:eastAsiaTheme="minorEastAsia"/>
              <w:color w:val="FF0000"/>
              <w:szCs w:val="21"/>
            </w:rPr>
            <m:t>=2.7×1</m:t>
          </m:r>
          <m:sSup>
            <m:sSupPr>
              <m:ctrlPr>
                <w:rPr>
                  <w:rFonts w:ascii="Cambria Math" w:hAnsi="Cambria Math" w:eastAsiaTheme="minorEastAsia"/>
                  <w:i/>
                  <w:color w:val="FF0000"/>
                  <w:szCs w:val="21"/>
                </w:rPr>
              </m:ctrlPr>
            </m:sSupPr>
            <m:e>
              <m:r>
                <m:rPr>
                  <m:nor/>
                  <m:sty m:val="p"/>
                </m:rPr>
                <w:rPr>
                  <w:rFonts w:eastAsiaTheme="minorEastAsia"/>
                  <w:color w:val="FF0000"/>
                  <w:szCs w:val="21"/>
                </w:rPr>
                <m:t>0</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r>
            <m:rPr>
              <m:nor/>
              <m:sty m:val="p"/>
            </m:rPr>
            <w:rPr>
              <w:rFonts w:eastAsiaTheme="minorEastAsia"/>
              <w:color w:val="FF0000"/>
              <w:szCs w:val="21"/>
            </w:rPr>
            <m:t>kg/</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oMath>
      </m:oMathPara>
    </w:p>
    <w:p w14:paraId="2E64F6B0">
      <w:pPr>
        <w:spacing w:line="360" w:lineRule="auto"/>
        <w:ind w:firstLine="420" w:firstLineChars="200"/>
        <w:jc w:val="left"/>
        <w:textAlignment w:val="center"/>
        <w:rPr>
          <w:rFonts w:eastAsiaTheme="minorEastAsia"/>
          <w:i/>
          <w:color w:val="FF0000"/>
          <w:szCs w:val="21"/>
        </w:rPr>
      </w:pPr>
      <w:r>
        <w:rPr>
          <w:rFonts w:eastAsiaTheme="minorEastAsia"/>
          <w:color w:val="FF0000"/>
          <w:szCs w:val="21"/>
        </w:rPr>
        <w:t>知道矿石的密度和体积，根据</w:t>
      </w:r>
      <w:r>
        <w:rPr>
          <w:rFonts w:eastAsiaTheme="minorEastAsia"/>
          <w:i/>
          <w:color w:val="FF0000"/>
          <w:szCs w:val="21"/>
        </w:rPr>
        <w:t>m</w:t>
      </w:r>
      <w:r>
        <w:rPr>
          <w:rFonts w:eastAsiaTheme="minorEastAsia"/>
          <w:color w:val="FF0000"/>
          <w:szCs w:val="21"/>
        </w:rPr>
        <w:t>=</w:t>
      </w:r>
      <w:r>
        <w:rPr>
          <w:rFonts w:eastAsiaTheme="minorEastAsia"/>
          <w:i/>
          <w:color w:val="FF0000"/>
          <w:szCs w:val="21"/>
        </w:rPr>
        <w:t>ρV</w:t>
      </w:r>
      <w:r>
        <w:rPr>
          <w:rFonts w:eastAsiaTheme="minorEastAsia"/>
          <w:color w:val="FF0000"/>
          <w:szCs w:val="21"/>
        </w:rPr>
        <w:t>得矿石的质量</w:t>
      </w:r>
    </w:p>
    <w:p w14:paraId="72589168">
      <w:pPr>
        <w:spacing w:line="360" w:lineRule="auto"/>
        <w:ind w:firstLine="420" w:firstLineChars="200"/>
        <w:jc w:val="left"/>
        <w:textAlignment w:val="center"/>
        <w:rPr>
          <w:rFonts w:eastAsiaTheme="minorEastAsia"/>
          <w:i/>
          <w:color w:val="FF0000"/>
          <w:szCs w:val="21"/>
        </w:rPr>
      </w:pPr>
      <m:oMathPara>
        <m:oMath>
          <m:r>
            <m:rPr>
              <m:nor/>
            </m:rPr>
            <w:rPr>
              <w:rFonts w:eastAsiaTheme="minorEastAsia"/>
              <w:i/>
              <w:iCs/>
              <w:color w:val="FF0000"/>
              <w:szCs w:val="21"/>
            </w:rPr>
            <m:t>m=ρV</m:t>
          </m:r>
          <m:r>
            <m:rPr>
              <m:nor/>
              <m:sty m:val="p"/>
            </m:rPr>
            <w:rPr>
              <w:rFonts w:eastAsiaTheme="minorEastAsia"/>
              <w:color w:val="FF0000"/>
              <w:szCs w:val="21"/>
            </w:rPr>
            <m:t>=2.7×1</m:t>
          </m:r>
          <m:sSup>
            <m:sSupPr>
              <m:ctrlPr>
                <w:rPr>
                  <w:rFonts w:ascii="Cambria Math" w:hAnsi="Cambria Math" w:eastAsiaTheme="minorEastAsia"/>
                  <w:i/>
                  <w:color w:val="FF0000"/>
                  <w:szCs w:val="21"/>
                </w:rPr>
              </m:ctrlPr>
            </m:sSupPr>
            <m:e>
              <m:r>
                <m:rPr>
                  <m:nor/>
                  <m:sty m:val="p"/>
                </m:rPr>
                <w:rPr>
                  <w:rFonts w:eastAsiaTheme="minorEastAsia"/>
                  <w:color w:val="FF0000"/>
                  <w:szCs w:val="21"/>
                </w:rPr>
                <m:t>0</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r>
            <m:rPr>
              <m:nor/>
              <m:sty m:val="p"/>
            </m:rPr>
            <w:rPr>
              <w:rFonts w:eastAsiaTheme="minorEastAsia"/>
              <w:color w:val="FF0000"/>
              <w:szCs w:val="21"/>
            </w:rPr>
            <m:t>kg/</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r>
            <m:rPr>
              <m:nor/>
              <m:sty m:val="p"/>
            </m:rPr>
            <w:rPr>
              <w:rFonts w:eastAsiaTheme="minorEastAsia"/>
              <w:color w:val="FF0000"/>
              <w:szCs w:val="21"/>
            </w:rPr>
            <m:t>×1</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r>
            <m:rPr>
              <m:nor/>
              <m:sty m:val="p"/>
            </m:rPr>
            <w:rPr>
              <w:rFonts w:eastAsiaTheme="minorEastAsia"/>
              <w:color w:val="FF0000"/>
              <w:szCs w:val="21"/>
            </w:rPr>
            <m:t>=2.7×1</m:t>
          </m:r>
          <m:sSup>
            <m:sSupPr>
              <m:ctrlPr>
                <w:rPr>
                  <w:rFonts w:ascii="Cambria Math" w:hAnsi="Cambria Math" w:eastAsiaTheme="minorEastAsia"/>
                  <w:i/>
                  <w:color w:val="FF0000"/>
                  <w:szCs w:val="21"/>
                </w:rPr>
              </m:ctrlPr>
            </m:sSupPr>
            <m:e>
              <m:r>
                <m:rPr>
                  <m:nor/>
                  <m:sty m:val="p"/>
                </m:rPr>
                <w:rPr>
                  <w:rFonts w:eastAsiaTheme="minorEastAsia"/>
                  <w:color w:val="FF0000"/>
                  <w:szCs w:val="21"/>
                </w:rPr>
                <m:t>0</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r>
            <m:rPr>
              <m:nor/>
              <m:sty m:val="p"/>
            </m:rPr>
            <w:rPr>
              <w:rFonts w:eastAsiaTheme="minorEastAsia"/>
              <w:color w:val="FF0000"/>
              <w:szCs w:val="21"/>
            </w:rPr>
            <m:t>kg</m:t>
          </m:r>
        </m:oMath>
      </m:oMathPara>
    </w:p>
    <w:p w14:paraId="2A3ACA9B">
      <w:pPr>
        <w:spacing w:line="360" w:lineRule="auto"/>
        <w:ind w:firstLine="420" w:firstLineChars="200"/>
        <w:jc w:val="left"/>
        <w:textAlignment w:val="center"/>
        <w:rPr>
          <w:rFonts w:eastAsiaTheme="minorEastAsia"/>
          <w:szCs w:val="21"/>
        </w:rPr>
      </w:pPr>
      <w:r>
        <w:rPr>
          <w:rFonts w:eastAsiaTheme="minorEastAsia"/>
          <w:szCs w:val="21"/>
        </w:rPr>
        <w:t>1</w:t>
      </w:r>
      <w:r>
        <w:rPr>
          <w:rFonts w:hint="eastAsia" w:eastAsiaTheme="minorEastAsia"/>
          <w:szCs w:val="21"/>
        </w:rPr>
        <w:t>8</w:t>
      </w:r>
      <w:r>
        <w:rPr>
          <w:rFonts w:eastAsiaTheme="minorEastAsia"/>
          <w:szCs w:val="21"/>
        </w:rPr>
        <w:t>．（2024·无锡·中考真题）测量正方体金属块</w:t>
      </w:r>
      <w:r>
        <w:rPr>
          <w:rFonts w:hint="eastAsia"/>
          <w:szCs w:val="21"/>
        </w:rPr>
        <w:t>的密度，用刻度尺测量金属块的边长，如图甲所示，用托盘天平测量质量，把天平放在水平桌面上，游码移到标尺的“0”刻度线后</w:t>
      </w:r>
      <w:r>
        <w:rPr>
          <w:rFonts w:eastAsiaTheme="minorEastAsia"/>
          <w:szCs w:val="21"/>
        </w:rPr>
        <w:t>，发现指针偏向分度盘中央刻度线的右侧，此时应向</w:t>
      </w:r>
      <w:r>
        <w:rPr>
          <w:rFonts w:eastAsiaTheme="minorEastAsia"/>
          <w:szCs w:val="21"/>
          <w:u w:val="single"/>
        </w:rPr>
        <w:t xml:space="preserve">      </w:t>
      </w:r>
      <w:r>
        <w:rPr>
          <w:rFonts w:eastAsiaTheme="minorEastAsia"/>
          <w:szCs w:val="21"/>
        </w:rPr>
        <w:t>调节平衡螺母，直到天平平衡。将金属块放在天平的左盘，添加砝码，移动游码，天平再次平衡，如图乙所示。则金属块的质量为</w:t>
      </w:r>
      <w:r>
        <w:rPr>
          <w:rFonts w:eastAsiaTheme="minorEastAsia"/>
          <w:szCs w:val="21"/>
          <w:u w:val="single"/>
        </w:rPr>
        <w:t xml:space="preserve">    </w:t>
      </w:r>
      <w:r>
        <w:rPr>
          <w:rFonts w:eastAsiaTheme="minorEastAsia"/>
          <w:szCs w:val="21"/>
        </w:rPr>
        <w:t>g，密度为</w:t>
      </w:r>
      <w:r>
        <w:rPr>
          <w:rFonts w:eastAsiaTheme="minorEastAsia"/>
          <w:szCs w:val="21"/>
          <w:u w:val="single"/>
        </w:rPr>
        <w:t xml:space="preserve">   </w:t>
      </w:r>
      <w:r>
        <w:rPr>
          <w:rFonts w:eastAsiaTheme="minorEastAsia"/>
          <w:szCs w:val="21"/>
        </w:rPr>
        <w:object>
          <v:shape id="_x0000_i1064" o:spt="75" alt="eqId55a85ab212fd29e35beb6d24c057dcac" type="#_x0000_t75" style="height:16.05pt;width:27.3pt;" o:ole="t" filled="f" o:preferrelative="t" stroked="f" coordsize="21600,21600">
            <v:path/>
            <v:fill on="f" focussize="0,0"/>
            <v:stroke on="f" joinstyle="miter"/>
            <v:imagedata r:id="rId99" o:title="eqId55a85ab212fd29e35beb6d24c057dcac"/>
            <o:lock v:ext="edit" aspectratio="t"/>
            <w10:wrap type="none"/>
            <w10:anchorlock/>
          </v:shape>
          <o:OLEObject Type="Embed" ProgID="Equation.DSMT4" ShapeID="_x0000_i1064" DrawAspect="Content" ObjectID="_1468075764" r:id="rId98">
            <o:LockedField>false</o:LockedField>
          </o:OLEObject>
        </w:object>
      </w:r>
      <w:r>
        <w:rPr>
          <w:rFonts w:eastAsiaTheme="minorEastAsia"/>
          <w:szCs w:val="21"/>
        </w:rPr>
        <w:t>。</w:t>
      </w:r>
    </w:p>
    <w:p w14:paraId="2C7B5A93">
      <w:pPr>
        <w:spacing w:line="360" w:lineRule="auto"/>
        <w:ind w:firstLine="1050" w:firstLineChars="500"/>
        <w:jc w:val="left"/>
        <w:textAlignment w:val="center"/>
        <w:rPr>
          <w:rFonts w:eastAsiaTheme="minorEastAsia"/>
          <w:szCs w:val="21"/>
        </w:rPr>
      </w:pPr>
      <w:r>
        <w:rPr>
          <w:rFonts w:eastAsiaTheme="minorEastAsia"/>
          <w:szCs w:val="21"/>
        </w:rPr>
        <w:drawing>
          <wp:inline distT="0" distB="0" distL="0" distR="0">
            <wp:extent cx="3601085" cy="1350010"/>
            <wp:effectExtent l="0" t="0" r="0" b="2540"/>
            <wp:docPr id="100021" name="图片 100021" descr="@@@023a822b-4b34-4cfd-b9e3-29ef8a1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23a822b-4b34-4cfd-b9e3-29ef8a12e481"/>
                    <pic:cNvPicPr>
                      <a:picLocks noChangeAspect="1"/>
                    </pic:cNvPicPr>
                  </pic:nvPicPr>
                  <pic:blipFill>
                    <a:blip r:embed="rId100"/>
                    <a:stretch>
                      <a:fillRect/>
                    </a:stretch>
                  </pic:blipFill>
                  <pic:spPr>
                    <a:xfrm>
                      <a:off x="0" y="0"/>
                      <a:ext cx="3616120" cy="1356045"/>
                    </a:xfrm>
                    <a:prstGeom prst="rect">
                      <a:avLst/>
                    </a:prstGeom>
                  </pic:spPr>
                </pic:pic>
              </a:graphicData>
            </a:graphic>
          </wp:inline>
        </w:drawing>
      </w:r>
    </w:p>
    <w:p w14:paraId="134E9112">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     左     21.6     2.7</w:t>
      </w:r>
    </w:p>
    <w:p w14:paraId="482026F2">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【详解】把天平放在水平桌面上，游码移到标尺的“0”刻度线后，发现指针偏向分度盘中央刻度线的右侧，说明天平右侧重，应将平衡螺母向左调节，直到天平平衡。</w:t>
      </w:r>
    </w:p>
    <w:p w14:paraId="1482EFB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由图乙可知，金属块的质量为</w:t>
      </w:r>
    </w:p>
    <w:p w14:paraId="7E3375ED">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5" o:spt="75" alt="eqId0c150faccee6403415618a7d25d7daad" type="#_x0000_t75" style="height:14pt;width:99.3pt;" o:ole="t" filled="f" o:preferrelative="t" stroked="f" coordsize="21600,21600">
            <v:path/>
            <v:fill on="f" focussize="0,0"/>
            <v:stroke on="f" joinstyle="miter"/>
            <v:imagedata r:id="rId102" o:title="eqId0c150faccee6403415618a7d25d7daad"/>
            <o:lock v:ext="edit" aspectratio="t"/>
            <w10:wrap type="none"/>
            <w10:anchorlock/>
          </v:shape>
          <o:OLEObject Type="Embed" ProgID="Equation.DSMT4" ShapeID="_x0000_i1065" DrawAspect="Content" ObjectID="_1468075765" r:id="rId101">
            <o:LockedField>false</o:LockedField>
          </o:OLEObject>
        </w:object>
      </w:r>
    </w:p>
    <w:p w14:paraId="1740109E">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由图甲可知，刻度尺的分度值为1mm，读数时估读到分度值的下一位，金属块左侧与零刻度线对齐，右侧与2.00cm对齐，因此金属块的边长为2.00cm，则正方体金属块的体积为</w:t>
      </w:r>
    </w:p>
    <w:p w14:paraId="0FCA3945">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6" o:spt="75" alt="eqId21e90b6192ddfa770ce5741e2bc65d1f" type="#_x0000_t75" style="height:19.1pt;width:82.6pt;" o:ole="t" filled="f" o:preferrelative="t" stroked="f" coordsize="21600,21600">
            <v:path/>
            <v:fill on="f" focussize="0,0"/>
            <v:stroke on="f" joinstyle="miter"/>
            <v:imagedata r:id="rId104" o:title="eqId21e90b6192ddfa770ce5741e2bc65d1f"/>
            <o:lock v:ext="edit" aspectratio="t"/>
            <w10:wrap type="none"/>
            <w10:anchorlock/>
          </v:shape>
          <o:OLEObject Type="Embed" ProgID="Equation.DSMT4" ShapeID="_x0000_i1066" DrawAspect="Content" ObjectID="_1468075766" r:id="rId103">
            <o:LockedField>false</o:LockedField>
          </o:OLEObject>
        </w:object>
      </w:r>
    </w:p>
    <w:p w14:paraId="5C03C490">
      <w:pPr>
        <w:spacing w:line="360" w:lineRule="auto"/>
        <w:ind w:firstLine="420" w:firstLineChars="200"/>
        <w:jc w:val="left"/>
        <w:textAlignment w:val="center"/>
        <w:rPr>
          <w:rFonts w:eastAsiaTheme="minorEastAsia"/>
          <w:color w:val="FF0000"/>
          <w:szCs w:val="21"/>
        </w:rPr>
      </w:pPr>
      <w:r>
        <w:rPr>
          <w:rFonts w:eastAsiaTheme="minorEastAsia"/>
          <w:color w:val="FF0000"/>
          <w:szCs w:val="21"/>
        </w:rPr>
        <w:t>金属块的密度为</w:t>
      </w:r>
    </w:p>
    <w:p w14:paraId="1798A082">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67" o:spt="75" alt="eqIdea286a1aeca904086c58f4bb9e1f37e9" type="#_x0000_t75" style="height:26.95pt;width:118.75pt;" o:ole="t" filled="f" o:preferrelative="t" stroked="f" coordsize="21600,21600">
            <v:path/>
            <v:fill on="f" focussize="0,0"/>
            <v:stroke on="f" joinstyle="miter"/>
            <v:imagedata r:id="rId106" o:title="eqIdea286a1aeca904086c58f4bb9e1f37e9"/>
            <o:lock v:ext="edit" aspectratio="t"/>
            <w10:wrap type="none"/>
            <w10:anchorlock/>
          </v:shape>
          <o:OLEObject Type="Embed" ProgID="Equation.DSMT4" ShapeID="_x0000_i1067" DrawAspect="Content" ObjectID="_1468075767" r:id="rId105">
            <o:LockedField>false</o:LockedField>
          </o:OLEObject>
        </w:object>
      </w:r>
    </w:p>
    <w:p w14:paraId="0202387F">
      <w:pPr>
        <w:spacing w:line="360" w:lineRule="auto"/>
        <w:ind w:firstLine="420" w:firstLineChars="200"/>
        <w:jc w:val="left"/>
        <w:textAlignment w:val="center"/>
        <w:rPr>
          <w:rFonts w:eastAsiaTheme="minorEastAsia"/>
          <w:szCs w:val="21"/>
        </w:rPr>
      </w:pPr>
      <w:r>
        <w:rPr>
          <w:rFonts w:hint="eastAsia" w:eastAsiaTheme="minorEastAsia"/>
          <w:szCs w:val="21"/>
        </w:rPr>
        <w:t>19</w:t>
      </w:r>
      <w:r>
        <w:rPr>
          <w:rFonts w:eastAsiaTheme="minorEastAsia"/>
          <w:szCs w:val="21"/>
        </w:rPr>
        <w:t>. （2024·江苏盐城·中考真题）奶奶买了1.7kg的绿豆，准备放入瓶中贮存，至少需要多大容积的瓶子呢？小明和同学来帮助奶奶想办法。</w:t>
      </w:r>
    </w:p>
    <w:p w14:paraId="2A3E1E67">
      <w:pPr>
        <w:spacing w:line="360" w:lineRule="auto"/>
        <w:ind w:firstLine="630" w:firstLineChars="300"/>
        <w:jc w:val="left"/>
        <w:textAlignment w:val="center"/>
        <w:rPr>
          <w:rFonts w:eastAsiaTheme="minorEastAsia"/>
          <w:szCs w:val="21"/>
        </w:rPr>
      </w:pPr>
      <w:r>
        <w:rPr>
          <w:rFonts w:eastAsiaTheme="minorEastAsia"/>
          <w:szCs w:val="21"/>
        </w:rPr>
        <w:drawing>
          <wp:inline distT="0" distB="0" distL="0" distR="0">
            <wp:extent cx="4324350" cy="1438275"/>
            <wp:effectExtent l="0" t="0" r="0" b="0"/>
            <wp:docPr id="100017" name="图片 100017" descr="@@@d89f491b-6e78-4bf9-ab5b-b0e7f2f54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89f491b-6e78-4bf9-ab5b-b0e7f2f54ebe"/>
                    <pic:cNvPicPr>
                      <a:picLocks noChangeAspect="1"/>
                    </pic:cNvPicPr>
                  </pic:nvPicPr>
                  <pic:blipFill>
                    <a:blip r:embed="rId107"/>
                    <a:stretch>
                      <a:fillRect/>
                    </a:stretch>
                  </pic:blipFill>
                  <pic:spPr>
                    <a:xfrm>
                      <a:off x="0" y="0"/>
                      <a:ext cx="4324350" cy="1438275"/>
                    </a:xfrm>
                    <a:prstGeom prst="rect">
                      <a:avLst/>
                    </a:prstGeom>
                  </pic:spPr>
                </pic:pic>
              </a:graphicData>
            </a:graphic>
          </wp:inline>
        </w:drawing>
      </w:r>
    </w:p>
    <w:p w14:paraId="2C212D17">
      <w:pPr>
        <w:spacing w:line="360" w:lineRule="auto"/>
        <w:ind w:firstLine="420" w:firstLineChars="200"/>
        <w:jc w:val="left"/>
        <w:textAlignment w:val="center"/>
        <w:rPr>
          <w:rFonts w:eastAsiaTheme="minorEastAsia"/>
          <w:szCs w:val="21"/>
        </w:rPr>
      </w:pPr>
      <w:r>
        <w:rPr>
          <w:rFonts w:eastAsiaTheme="minorEastAsia"/>
          <w:szCs w:val="21"/>
        </w:rPr>
        <w:t>（1）如图甲所示，将天平放在</w:t>
      </w:r>
      <w:r>
        <w:rPr>
          <w:rFonts w:eastAsiaTheme="minorEastAsia"/>
          <w:szCs w:val="21"/>
          <w:u w:val="single"/>
        </w:rPr>
        <w:t xml:space="preserve">    </w:t>
      </w:r>
      <w:r>
        <w:rPr>
          <w:rFonts w:eastAsiaTheme="minorEastAsia"/>
          <w:szCs w:val="21"/>
        </w:rPr>
        <w:t>桌面上，调节天平平衡。他在调节平衡过程中忘了将</w:t>
      </w:r>
      <w:r>
        <w:rPr>
          <w:rFonts w:eastAsiaTheme="minorEastAsia"/>
          <w:szCs w:val="21"/>
          <w:u w:val="single"/>
        </w:rPr>
        <w:t xml:space="preserve">    </w:t>
      </w:r>
      <w:r>
        <w:rPr>
          <w:rFonts w:eastAsiaTheme="minorEastAsia"/>
          <w:szCs w:val="21"/>
        </w:rPr>
        <w:t>移至标尺左</w:t>
      </w:r>
      <w:r>
        <w:rPr>
          <w:rFonts w:hint="eastAsia"/>
          <w:szCs w:val="21"/>
        </w:rPr>
        <w:t>端的“0”刻度线处。移好后，</w:t>
      </w:r>
      <w:r>
        <w:rPr>
          <w:rFonts w:eastAsiaTheme="minorEastAsia"/>
          <w:szCs w:val="21"/>
        </w:rPr>
        <w:t>为使天平重新平衡，此时应将天平的平衡螺母向</w:t>
      </w:r>
      <w:r>
        <w:rPr>
          <w:rFonts w:eastAsiaTheme="minorEastAsia"/>
          <w:szCs w:val="21"/>
          <w:u w:val="single"/>
        </w:rPr>
        <w:t xml:space="preserve">      </w:t>
      </w:r>
      <w:r>
        <w:rPr>
          <w:rFonts w:eastAsiaTheme="minorEastAsia"/>
          <w:szCs w:val="21"/>
        </w:rPr>
        <w:t>调。</w:t>
      </w:r>
    </w:p>
    <w:p w14:paraId="0FCB8368">
      <w:pPr>
        <w:spacing w:line="360" w:lineRule="auto"/>
        <w:ind w:firstLine="420" w:firstLineChars="200"/>
        <w:jc w:val="left"/>
        <w:textAlignment w:val="center"/>
        <w:rPr>
          <w:rFonts w:eastAsiaTheme="minorEastAsia"/>
          <w:szCs w:val="21"/>
        </w:rPr>
      </w:pPr>
      <w:r>
        <w:rPr>
          <w:rFonts w:eastAsiaTheme="minorEastAsia"/>
          <w:szCs w:val="21"/>
        </w:rPr>
        <w:t>（2）用调好的天平称取适量的绿豆，如乙图所示，绿豆的质量为</w:t>
      </w:r>
      <w:r>
        <w:rPr>
          <w:rFonts w:eastAsiaTheme="minorEastAsia"/>
          <w:szCs w:val="21"/>
          <w:u w:val="single"/>
        </w:rPr>
        <w:t xml:space="preserve">     </w:t>
      </w:r>
      <w:r>
        <w:rPr>
          <w:rFonts w:eastAsiaTheme="minorEastAsia"/>
          <w:szCs w:val="21"/>
        </w:rPr>
        <w:t>g。将绿豆倒入空量筒，压实抹平，测得其体积为</w:t>
      </w:r>
      <w:r>
        <w:rPr>
          <w:rFonts w:eastAsiaTheme="minorEastAsia"/>
          <w:szCs w:val="21"/>
          <w:u w:val="single"/>
        </w:rPr>
        <w:t xml:space="preserve">      </w:t>
      </w:r>
      <w:r>
        <w:rPr>
          <w:rFonts w:eastAsiaTheme="minorEastAsia"/>
          <w:szCs w:val="21"/>
        </w:rPr>
        <w:object>
          <v:shape id="_x0000_i1068" o:spt="75" alt="eqIddc6d1d99afa158b4ba4fc0dae562fcc1" type="#_x0000_t75" style="height:14pt;width:19.45pt;" o:ole="t" filled="f" o:preferrelative="t" stroked="f" coordsize="21600,21600">
            <v:path/>
            <v:fill on="f" focussize="0,0"/>
            <v:stroke on="f" joinstyle="miter"/>
            <v:imagedata r:id="rId89" o:title="eqIddc6d1d99afa158b4ba4fc0dae562fcc1"/>
            <o:lock v:ext="edit" aspectratio="t"/>
            <w10:wrap type="none"/>
            <w10:anchorlock/>
          </v:shape>
          <o:OLEObject Type="Embed" ProgID="Equation.DSMT4" ShapeID="_x0000_i1068" DrawAspect="Content" ObjectID="_1468075768" r:id="rId108">
            <o:LockedField>false</o:LockedField>
          </o:OLEObject>
        </w:object>
      </w:r>
      <w:r>
        <w:rPr>
          <w:rFonts w:eastAsiaTheme="minorEastAsia"/>
          <w:szCs w:val="21"/>
        </w:rPr>
        <w:t>。</w:t>
      </w:r>
    </w:p>
    <w:p w14:paraId="0D7CDB2A">
      <w:pPr>
        <w:spacing w:line="360" w:lineRule="auto"/>
        <w:ind w:firstLine="420" w:firstLineChars="200"/>
        <w:jc w:val="left"/>
        <w:textAlignment w:val="center"/>
        <w:rPr>
          <w:rFonts w:eastAsiaTheme="minorEastAsia"/>
          <w:szCs w:val="21"/>
        </w:rPr>
      </w:pPr>
      <w:r>
        <w:rPr>
          <w:rFonts w:eastAsiaTheme="minorEastAsia"/>
          <w:szCs w:val="21"/>
        </w:rPr>
        <w:t>（3）装1.7kg绿豆所需瓶的容积至少</w:t>
      </w:r>
      <w:r>
        <w:rPr>
          <w:rFonts w:eastAsiaTheme="minorEastAsia"/>
          <w:szCs w:val="21"/>
          <w:u w:val="single"/>
        </w:rPr>
        <w:t xml:space="preserve">      </w:t>
      </w:r>
      <w:r>
        <w:rPr>
          <w:rFonts w:eastAsiaTheme="minorEastAsia"/>
          <w:szCs w:val="21"/>
        </w:rPr>
        <w:object>
          <v:shape id="_x0000_i1069" o:spt="75" alt="eqIddc6d1d99afa158b4ba4fc0dae562fcc1" type="#_x0000_t75" style="height:14pt;width:19.45pt;" o:ole="t" filled="f" o:preferrelative="t" stroked="f" coordsize="21600,21600">
            <v:path/>
            <v:fill on="f" focussize="0,0"/>
            <v:stroke on="f" joinstyle="miter"/>
            <v:imagedata r:id="rId89" o:title="eqIddc6d1d99afa158b4ba4fc0dae562fcc1"/>
            <o:lock v:ext="edit" aspectratio="t"/>
            <w10:wrap type="none"/>
            <w10:anchorlock/>
          </v:shape>
          <o:OLEObject Type="Embed" ProgID="Equation.DSMT4" ShapeID="_x0000_i1069" DrawAspect="Content" ObjectID="_1468075769" r:id="rId109">
            <o:LockedField>false</o:LockedField>
          </o:OLEObject>
        </w:object>
      </w:r>
      <w:r>
        <w:rPr>
          <w:rFonts w:eastAsiaTheme="minorEastAsia"/>
          <w:szCs w:val="21"/>
        </w:rPr>
        <w:t>。</w:t>
      </w:r>
    </w:p>
    <w:p w14:paraId="09F09E72">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     水平     游码     右     34.0     40     2000</w:t>
      </w:r>
    </w:p>
    <w:p w14:paraId="6EFB3A20">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【详解】（1）用托盘天平测量物体质量时，把天平放置在水平桌面上易于操作的地方；游码移到标尺左端的零刻度处，然后调节平衡螺母，要使横梁平衡。</w:t>
      </w:r>
    </w:p>
    <w:p w14:paraId="36F1DF1A">
      <w:pPr>
        <w:spacing w:line="360" w:lineRule="auto"/>
        <w:ind w:firstLine="420" w:firstLineChars="200"/>
        <w:jc w:val="left"/>
        <w:textAlignment w:val="center"/>
        <w:rPr>
          <w:rFonts w:eastAsiaTheme="minorEastAsia"/>
          <w:color w:val="FF0000"/>
          <w:szCs w:val="21"/>
        </w:rPr>
      </w:pPr>
      <w:r>
        <w:rPr>
          <w:rFonts w:eastAsiaTheme="minorEastAsia"/>
          <w:color w:val="FF0000"/>
          <w:szCs w:val="21"/>
        </w:rPr>
        <w:t>如图甲，游码移到零刻度处后，将导致左低右高，所以应将右端的平衡螺母向右调节。</w:t>
      </w:r>
    </w:p>
    <w:p w14:paraId="7808BD7C">
      <w:pPr>
        <w:spacing w:line="360" w:lineRule="auto"/>
        <w:ind w:firstLine="420" w:firstLineChars="200"/>
        <w:jc w:val="left"/>
        <w:textAlignment w:val="center"/>
        <w:rPr>
          <w:rFonts w:eastAsiaTheme="minorEastAsia"/>
          <w:color w:val="FF0000"/>
          <w:szCs w:val="21"/>
        </w:rPr>
      </w:pPr>
      <w:r>
        <w:rPr>
          <w:rFonts w:eastAsiaTheme="minorEastAsia"/>
          <w:color w:val="FF0000"/>
          <w:szCs w:val="21"/>
        </w:rPr>
        <w:t>（2）由图乙所示可知，标尺每一个大格代表1g，每一个小格代表0.2g，游码对应的示数是4.0g，绿豆的质量为</w:t>
      </w:r>
    </w:p>
    <w:p w14:paraId="025A4479">
      <w:pPr>
        <w:spacing w:line="360" w:lineRule="auto"/>
        <w:ind w:firstLine="420" w:firstLineChars="200"/>
        <w:jc w:val="left"/>
        <w:textAlignment w:val="center"/>
        <w:rPr>
          <w:rFonts w:eastAsiaTheme="minorEastAsia"/>
          <w:color w:val="FF0000"/>
          <w:szCs w:val="21"/>
        </w:rPr>
      </w:pPr>
      <w:r>
        <w:rPr>
          <w:rFonts w:eastAsiaTheme="minorEastAsia"/>
          <w:i/>
          <w:color w:val="FF0000"/>
          <w:szCs w:val="21"/>
        </w:rPr>
        <w:t>m</w:t>
      </w:r>
      <w:r>
        <w:rPr>
          <w:rFonts w:eastAsiaTheme="minorEastAsia"/>
          <w:color w:val="FF0000"/>
          <w:szCs w:val="21"/>
        </w:rPr>
        <w:t>=20g+10g+4.0g=34.0g</w:t>
      </w:r>
    </w:p>
    <w:p w14:paraId="5C018456">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由图丙可知，量筒的分度值为1mL，则绿豆的体积为40mL=40cm</w:t>
      </w:r>
      <w:r>
        <w:rPr>
          <w:rFonts w:eastAsiaTheme="minorEastAsia"/>
          <w:color w:val="FF0000"/>
          <w:szCs w:val="21"/>
          <w:vertAlign w:val="superscript"/>
        </w:rPr>
        <w:t>3</w:t>
      </w:r>
      <w:r>
        <w:rPr>
          <w:rFonts w:eastAsiaTheme="minorEastAsia"/>
          <w:color w:val="FF0000"/>
          <w:szCs w:val="21"/>
        </w:rPr>
        <w:t>。</w:t>
      </w:r>
    </w:p>
    <w:p w14:paraId="413EC1CB">
      <w:pPr>
        <w:spacing w:line="360" w:lineRule="auto"/>
        <w:ind w:firstLine="420" w:firstLineChars="200"/>
        <w:jc w:val="left"/>
        <w:textAlignment w:val="center"/>
        <w:rPr>
          <w:rFonts w:eastAsiaTheme="minorEastAsia"/>
          <w:color w:val="FF0000"/>
          <w:szCs w:val="21"/>
        </w:rPr>
      </w:pPr>
      <w:r>
        <w:rPr>
          <w:rFonts w:eastAsiaTheme="minorEastAsia"/>
          <w:color w:val="FF0000"/>
          <w:szCs w:val="21"/>
        </w:rPr>
        <w:t>（3）由（2）可知，绿豆的密度为</w:t>
      </w:r>
    </w:p>
    <w:p w14:paraId="167EEC48">
      <w:pPr>
        <w:spacing w:line="360" w:lineRule="auto"/>
        <w:ind w:firstLine="420" w:firstLineChars="200"/>
        <w:jc w:val="left"/>
        <w:textAlignment w:val="center"/>
        <w:rPr>
          <w:rFonts w:eastAsiaTheme="minorEastAsia"/>
          <w:color w:val="FF0000"/>
          <w:szCs w:val="21"/>
        </w:rPr>
      </w:pPr>
      <m:oMathPara>
        <m:oMath>
          <m:r>
            <m:rPr>
              <m:nor/>
            </m:rPr>
            <w:rPr>
              <w:rFonts w:eastAsiaTheme="minorEastAsia"/>
              <w:i/>
              <w:iCs/>
              <w:color w:val="FF0000"/>
              <w:szCs w:val="21"/>
            </w:rPr>
            <m:t>ρ=</m:t>
          </m:r>
          <m:f>
            <m:fPr>
              <m:ctrlPr>
                <w:rPr>
                  <w:rFonts w:ascii="Cambria Math" w:hAnsi="Cambria Math" w:eastAsiaTheme="minorEastAsia"/>
                  <w:i/>
                  <w:iCs/>
                  <w:color w:val="FF0000"/>
                  <w:szCs w:val="21"/>
                </w:rPr>
              </m:ctrlPr>
            </m:fPr>
            <m:num>
              <m:r>
                <m:rPr>
                  <m:nor/>
                </m:rPr>
                <w:rPr>
                  <w:rFonts w:eastAsiaTheme="minorEastAsia"/>
                  <w:i/>
                  <w:iCs/>
                  <w:color w:val="FF0000"/>
                  <w:szCs w:val="21"/>
                </w:rPr>
                <m:t>m</m:t>
              </m:r>
              <m:ctrlPr>
                <w:rPr>
                  <w:rFonts w:ascii="Cambria Math" w:hAnsi="Cambria Math" w:eastAsiaTheme="minorEastAsia"/>
                  <w:i/>
                  <w:iCs/>
                  <w:color w:val="FF0000"/>
                  <w:szCs w:val="21"/>
                </w:rPr>
              </m:ctrlPr>
            </m:num>
            <m:den>
              <m:r>
                <m:rPr>
                  <m:nor/>
                </m:rPr>
                <w:rPr>
                  <w:rFonts w:eastAsiaTheme="minorEastAsia"/>
                  <w:i/>
                  <w:iCs/>
                  <w:color w:val="FF0000"/>
                  <w:szCs w:val="21"/>
                </w:rPr>
                <m:t>V</m:t>
              </m:r>
              <m:ctrlPr>
                <w:rPr>
                  <w:rFonts w:ascii="Cambria Math" w:hAnsi="Cambria Math" w:eastAsiaTheme="minorEastAsia"/>
                  <w:i/>
                  <w:iCs/>
                  <w:color w:val="FF0000"/>
                  <w:szCs w:val="21"/>
                </w:rPr>
              </m:ctrlPr>
            </m:den>
          </m:f>
          <m:r>
            <m:rPr>
              <m:nor/>
              <m:sty m:val="p"/>
            </m:rPr>
            <w:rPr>
              <w:rFonts w:eastAsiaTheme="minorEastAsia"/>
              <w:color w:val="FF0000"/>
              <w:szCs w:val="21"/>
            </w:rPr>
            <m:t>=</m:t>
          </m:r>
          <m:f>
            <m:fPr>
              <m:ctrlPr>
                <w:rPr>
                  <w:rFonts w:ascii="Cambria Math" w:hAnsi="Cambria Math" w:eastAsiaTheme="minorEastAsia"/>
                  <w:i/>
                  <w:color w:val="FF0000"/>
                  <w:szCs w:val="21"/>
                </w:rPr>
              </m:ctrlPr>
            </m:fPr>
            <m:num>
              <m:r>
                <m:rPr>
                  <m:nor/>
                  <m:sty m:val="p"/>
                </m:rPr>
                <w:rPr>
                  <w:rFonts w:eastAsiaTheme="minorEastAsia"/>
                  <w:color w:val="FF0000"/>
                  <w:szCs w:val="21"/>
                </w:rPr>
                <m:t>34.0g</m:t>
              </m:r>
              <m:ctrlPr>
                <w:rPr>
                  <w:rFonts w:ascii="Cambria Math" w:hAnsi="Cambria Math" w:eastAsiaTheme="minorEastAsia"/>
                  <w:i/>
                  <w:color w:val="FF0000"/>
                  <w:szCs w:val="21"/>
                </w:rPr>
              </m:ctrlPr>
            </m:num>
            <m:den>
              <m:r>
                <m:rPr>
                  <m:nor/>
                  <m:sty m:val="p"/>
                </m:rPr>
                <w:rPr>
                  <w:rFonts w:eastAsiaTheme="minorEastAsia"/>
                  <w:color w:val="FF0000"/>
                  <w:szCs w:val="21"/>
                </w:rPr>
                <m:t>40c</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ctrlPr>
                <w:rPr>
                  <w:rFonts w:ascii="Cambria Math" w:hAnsi="Cambria Math" w:eastAsiaTheme="minorEastAsia"/>
                  <w:i/>
                  <w:color w:val="FF0000"/>
                  <w:szCs w:val="21"/>
                </w:rPr>
              </m:ctrlPr>
            </m:den>
          </m:f>
          <m:r>
            <m:rPr>
              <m:nor/>
              <m:sty m:val="p"/>
            </m:rPr>
            <w:rPr>
              <w:rFonts w:eastAsiaTheme="minorEastAsia"/>
              <w:color w:val="FF0000"/>
              <w:szCs w:val="21"/>
            </w:rPr>
            <m:t>=0.85g/c</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oMath>
      </m:oMathPara>
    </w:p>
    <w:p w14:paraId="1F9D5E77">
      <w:pPr>
        <w:spacing w:line="360" w:lineRule="auto"/>
        <w:ind w:firstLine="420" w:firstLineChars="200"/>
        <w:jc w:val="left"/>
        <w:textAlignment w:val="center"/>
        <w:rPr>
          <w:rFonts w:eastAsiaTheme="minorEastAsia"/>
          <w:color w:val="FF0000"/>
          <w:szCs w:val="21"/>
        </w:rPr>
      </w:pPr>
      <w:r>
        <w:rPr>
          <w:rFonts w:eastAsiaTheme="minorEastAsia"/>
          <w:color w:val="FF0000"/>
          <w:szCs w:val="21"/>
        </w:rPr>
        <w:t>1.7kg绿豆所需瓶的容积</w:t>
      </w:r>
    </w:p>
    <w:p w14:paraId="733DCD46">
      <w:pPr>
        <w:spacing w:line="360" w:lineRule="auto"/>
        <w:ind w:firstLine="420" w:firstLineChars="200"/>
        <w:jc w:val="left"/>
        <w:textAlignment w:val="center"/>
        <w:rPr>
          <w:rFonts w:eastAsiaTheme="minorEastAsia"/>
          <w:color w:val="FF0000"/>
          <w:szCs w:val="21"/>
        </w:rPr>
      </w:pPr>
      <m:oMathPara>
        <m:oMath>
          <m:r>
            <m:rPr>
              <m:nor/>
            </m:rPr>
            <w:rPr>
              <w:rFonts w:eastAsiaTheme="minorEastAsia"/>
              <w:i/>
              <w:iCs/>
              <w:color w:val="FF0000"/>
              <w:szCs w:val="21"/>
            </w:rPr>
            <m:t>V'=</m:t>
          </m:r>
          <m:f>
            <m:fPr>
              <m:ctrlPr>
                <w:rPr>
                  <w:rFonts w:ascii="Cambria Math" w:hAnsi="Cambria Math" w:eastAsiaTheme="minorEastAsia"/>
                  <w:i/>
                  <w:iCs/>
                  <w:color w:val="FF0000"/>
                  <w:szCs w:val="21"/>
                </w:rPr>
              </m:ctrlPr>
            </m:fPr>
            <m:num>
              <m:r>
                <m:rPr>
                  <m:nor/>
                </m:rPr>
                <w:rPr>
                  <w:rFonts w:eastAsiaTheme="minorEastAsia"/>
                  <w:i/>
                  <w:iCs/>
                  <w:color w:val="FF0000"/>
                  <w:szCs w:val="21"/>
                </w:rPr>
                <m:t>m'</m:t>
              </m:r>
              <m:ctrlPr>
                <w:rPr>
                  <w:rFonts w:ascii="Cambria Math" w:hAnsi="Cambria Math" w:eastAsiaTheme="minorEastAsia"/>
                  <w:i/>
                  <w:iCs/>
                  <w:color w:val="FF0000"/>
                  <w:szCs w:val="21"/>
                </w:rPr>
              </m:ctrlPr>
            </m:num>
            <m:den>
              <m:r>
                <m:rPr>
                  <m:nor/>
                </m:rPr>
                <w:rPr>
                  <w:rFonts w:eastAsiaTheme="minorEastAsia"/>
                  <w:i/>
                  <w:iCs/>
                  <w:color w:val="FF0000"/>
                  <w:szCs w:val="21"/>
                </w:rPr>
                <m:t>ρ</m:t>
              </m:r>
              <m:ctrlPr>
                <w:rPr>
                  <w:rFonts w:ascii="Cambria Math" w:hAnsi="Cambria Math" w:eastAsiaTheme="minorEastAsia"/>
                  <w:i/>
                  <w:iCs/>
                  <w:color w:val="FF0000"/>
                  <w:szCs w:val="21"/>
                </w:rPr>
              </m:ctrlPr>
            </m:den>
          </m:f>
          <m:r>
            <m:rPr>
              <m:nor/>
              <m:sty m:val="p"/>
            </m:rPr>
            <w:rPr>
              <w:rFonts w:eastAsiaTheme="minorEastAsia"/>
              <w:color w:val="FF0000"/>
              <w:szCs w:val="21"/>
            </w:rPr>
            <m:t>=</m:t>
          </m:r>
          <m:f>
            <m:fPr>
              <m:ctrlPr>
                <w:rPr>
                  <w:rFonts w:ascii="Cambria Math" w:hAnsi="Cambria Math" w:eastAsiaTheme="minorEastAsia"/>
                  <w:i/>
                  <w:color w:val="FF0000"/>
                  <w:szCs w:val="21"/>
                </w:rPr>
              </m:ctrlPr>
            </m:fPr>
            <m:num>
              <m:r>
                <m:rPr>
                  <m:nor/>
                  <m:sty m:val="p"/>
                </m:rPr>
                <w:rPr>
                  <w:rFonts w:eastAsiaTheme="minorEastAsia"/>
                  <w:color w:val="FF0000"/>
                  <w:szCs w:val="21"/>
                </w:rPr>
                <m:t>1700g</m:t>
              </m:r>
              <m:ctrlPr>
                <w:rPr>
                  <w:rFonts w:ascii="Cambria Math" w:hAnsi="Cambria Math" w:eastAsiaTheme="minorEastAsia"/>
                  <w:i/>
                  <w:color w:val="FF0000"/>
                  <w:szCs w:val="21"/>
                </w:rPr>
              </m:ctrlPr>
            </m:num>
            <m:den>
              <m:r>
                <m:rPr>
                  <m:nor/>
                  <m:sty m:val="p"/>
                </m:rPr>
                <w:rPr>
                  <w:rFonts w:eastAsiaTheme="minorEastAsia"/>
                  <w:color w:val="FF0000"/>
                  <w:szCs w:val="21"/>
                </w:rPr>
                <m:t>0.85g/c</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ctrlPr>
                <w:rPr>
                  <w:rFonts w:ascii="Cambria Math" w:hAnsi="Cambria Math" w:eastAsiaTheme="minorEastAsia"/>
                  <w:i/>
                  <w:color w:val="FF0000"/>
                  <w:szCs w:val="21"/>
                </w:rPr>
              </m:ctrlPr>
            </m:den>
          </m:f>
          <m:r>
            <m:rPr>
              <m:nor/>
              <m:sty m:val="p"/>
            </m:rPr>
            <w:rPr>
              <w:rFonts w:eastAsiaTheme="minorEastAsia"/>
              <w:color w:val="FF0000"/>
              <w:szCs w:val="21"/>
            </w:rPr>
            <m:t>=2000c</m:t>
          </m:r>
          <m:sSup>
            <m:sSupPr>
              <m:ctrlPr>
                <w:rPr>
                  <w:rFonts w:ascii="Cambria Math" w:hAnsi="Cambria Math" w:eastAsiaTheme="minorEastAsia"/>
                  <w:i/>
                  <w:color w:val="FF0000"/>
                  <w:szCs w:val="21"/>
                </w:rPr>
              </m:ctrlPr>
            </m:sSupPr>
            <m:e>
              <m:r>
                <m:rPr>
                  <m:nor/>
                  <m:sty m:val="p"/>
                </m:rPr>
                <w:rPr>
                  <w:rFonts w:eastAsiaTheme="minorEastAsia"/>
                  <w:color w:val="FF0000"/>
                  <w:szCs w:val="21"/>
                </w:rPr>
                <m:t>m</m:t>
              </m:r>
              <m:ctrlPr>
                <w:rPr>
                  <w:rFonts w:ascii="Cambria Math" w:hAnsi="Cambria Math" w:eastAsiaTheme="minorEastAsia"/>
                  <w:i/>
                  <w:color w:val="FF0000"/>
                  <w:szCs w:val="21"/>
                </w:rPr>
              </m:ctrlPr>
            </m:e>
            <m:sup>
              <m:r>
                <m:rPr>
                  <m:nor/>
                  <m:sty m:val="p"/>
                </m:rPr>
                <w:rPr>
                  <w:rFonts w:eastAsiaTheme="minorEastAsia"/>
                  <w:color w:val="FF0000"/>
                  <w:szCs w:val="21"/>
                </w:rPr>
                <m:t>3</m:t>
              </m:r>
              <m:ctrlPr>
                <w:rPr>
                  <w:rFonts w:ascii="Cambria Math" w:hAnsi="Cambria Math" w:eastAsiaTheme="minorEastAsia"/>
                  <w:i/>
                  <w:color w:val="FF0000"/>
                  <w:szCs w:val="21"/>
                </w:rPr>
              </m:ctrlPr>
            </m:sup>
          </m:sSup>
        </m:oMath>
      </m:oMathPara>
    </w:p>
    <w:p w14:paraId="3E9548F5">
      <w:pPr>
        <w:spacing w:line="360" w:lineRule="auto"/>
        <w:ind w:firstLine="420" w:firstLineChars="200"/>
        <w:jc w:val="left"/>
        <w:textAlignment w:val="center"/>
        <w:rPr>
          <w:rFonts w:eastAsiaTheme="minorEastAsia"/>
          <w:szCs w:val="21"/>
        </w:rPr>
      </w:pPr>
      <w:r>
        <w:rPr>
          <w:rFonts w:hint="eastAsia" w:eastAsiaTheme="minorEastAsia"/>
          <w:szCs w:val="21"/>
        </w:rPr>
        <w:t xml:space="preserve">20. </w:t>
      </w:r>
      <w:r>
        <w:rPr>
          <w:rFonts w:eastAsiaTheme="minorEastAsia"/>
          <w:szCs w:val="21"/>
        </w:rPr>
        <w:t>（2024·江苏淮安·中考真题）小明在测量橙汁密度时，进行了如下操作：</w:t>
      </w:r>
    </w:p>
    <w:p w14:paraId="001CA9C9">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将天平放在水平台面上，把游码移至零刻度线处，发现指针位置如图甲所示。要使横梁水平平衡，应将平衡螺母向</w:t>
      </w:r>
      <w:r>
        <w:rPr>
          <w:rFonts w:eastAsiaTheme="minorEastAsia"/>
          <w:szCs w:val="21"/>
          <w:u w:val="single"/>
        </w:rPr>
        <w:t xml:space="preserve">          </w:t>
      </w:r>
      <w:r>
        <w:rPr>
          <w:rFonts w:eastAsiaTheme="minorEastAsia"/>
          <w:szCs w:val="21"/>
        </w:rPr>
        <w:t>调。</w:t>
      </w:r>
    </w:p>
    <w:p w14:paraId="66AA4222">
      <w:pPr>
        <w:spacing w:line="360" w:lineRule="auto"/>
        <w:ind w:firstLine="1260" w:firstLineChars="600"/>
        <w:jc w:val="left"/>
        <w:textAlignment w:val="center"/>
        <w:rPr>
          <w:rFonts w:eastAsiaTheme="minorEastAsia"/>
          <w:szCs w:val="21"/>
        </w:rPr>
      </w:pPr>
      <w:r>
        <w:rPr>
          <w:rFonts w:eastAsiaTheme="minorEastAsia"/>
          <w:szCs w:val="21"/>
        </w:rPr>
        <w:drawing>
          <wp:inline distT="0" distB="0" distL="0" distR="0">
            <wp:extent cx="3524250" cy="1685925"/>
            <wp:effectExtent l="0" t="0" r="0" b="0"/>
            <wp:docPr id="100007" name="图片 100007" descr="@@@747921ce-91f6-4465-b29e-81f3f739a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47921ce-91f6-4465-b29e-81f3f739aed3"/>
                    <pic:cNvPicPr>
                      <a:picLocks noChangeAspect="1"/>
                    </pic:cNvPicPr>
                  </pic:nvPicPr>
                  <pic:blipFill>
                    <a:blip r:embed="rId110"/>
                    <a:stretch>
                      <a:fillRect/>
                    </a:stretch>
                  </pic:blipFill>
                  <pic:spPr>
                    <a:xfrm>
                      <a:off x="0" y="0"/>
                      <a:ext cx="3524250" cy="1685925"/>
                    </a:xfrm>
                    <a:prstGeom prst="rect">
                      <a:avLst/>
                    </a:prstGeom>
                  </pic:spPr>
                </pic:pic>
              </a:graphicData>
            </a:graphic>
          </wp:inline>
        </w:drawing>
      </w:r>
    </w:p>
    <w:p w14:paraId="2CB80272">
      <w:pPr>
        <w:spacing w:line="360" w:lineRule="auto"/>
        <w:ind w:firstLine="420" w:firstLineChars="200"/>
        <w:jc w:val="left"/>
        <w:textAlignment w:val="center"/>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）为了减小实验误差，下列步骤最合理的顺序是</w:t>
      </w:r>
      <w:r>
        <w:rPr>
          <w:rFonts w:eastAsiaTheme="minorEastAsia"/>
          <w:szCs w:val="21"/>
          <w:u w:val="single"/>
        </w:rPr>
        <w:t xml:space="preserve">          </w:t>
      </w:r>
      <w:r>
        <w:rPr>
          <w:rFonts w:eastAsiaTheme="minorEastAsia"/>
          <w:szCs w:val="21"/>
        </w:rPr>
        <w:t>。</w:t>
      </w:r>
    </w:p>
    <w:p w14:paraId="2A42AD73">
      <w:pPr>
        <w:spacing w:line="360" w:lineRule="auto"/>
        <w:ind w:firstLine="420" w:firstLineChars="200"/>
        <w:jc w:val="left"/>
        <w:textAlignment w:val="center"/>
        <w:rPr>
          <w:rFonts w:eastAsiaTheme="minorEastAsia"/>
          <w:szCs w:val="21"/>
        </w:rPr>
      </w:pPr>
      <w:r>
        <w:rPr>
          <w:rFonts w:eastAsiaTheme="minorEastAsia"/>
          <w:szCs w:val="21"/>
        </w:rPr>
        <w:t>A．将烧杯中的橙汁全部倒入量筒，如图乙所示，橙汁的体积为</w:t>
      </w:r>
      <w:r>
        <w:rPr>
          <w:rFonts w:eastAsiaTheme="minorEastAsia"/>
          <w:szCs w:val="21"/>
          <w:u w:val="single"/>
        </w:rPr>
        <w:t xml:space="preserve">        </w:t>
      </w:r>
      <w:r>
        <w:rPr>
          <w:rFonts w:eastAsiaTheme="minorEastAsia"/>
          <w:szCs w:val="21"/>
        </w:rPr>
        <w:object>
          <v:shape id="_x0000_i1070" o:spt="75" alt="eqId1dbedf6c311491cc09dd17c7bef33813" type="#_x0000_t75" style="height:11.6pt;width:17.75pt;" o:ole="t" filled="f" o:preferrelative="t" stroked="f" coordsize="21600,21600">
            <v:path/>
            <v:fill on="f" focussize="0,0"/>
            <v:stroke on="f" joinstyle="miter"/>
            <v:imagedata r:id="rId112" o:title="eqId1dbedf6c311491cc09dd17c7bef33813"/>
            <o:lock v:ext="edit" aspectratio="t"/>
            <w10:wrap type="none"/>
            <w10:anchorlock/>
          </v:shape>
          <o:OLEObject Type="Embed" ProgID="Equation.DSMT4" ShapeID="_x0000_i1070" DrawAspect="Content" ObjectID="_1468075770" r:id="rId111">
            <o:LockedField>false</o:LockedField>
          </o:OLEObject>
        </w:object>
      </w:r>
    </w:p>
    <w:p w14:paraId="5B04ED0B">
      <w:pPr>
        <w:spacing w:line="360" w:lineRule="auto"/>
        <w:ind w:firstLine="420" w:firstLineChars="200"/>
        <w:jc w:val="left"/>
        <w:textAlignment w:val="center"/>
        <w:rPr>
          <w:rFonts w:eastAsiaTheme="minorEastAsia"/>
          <w:szCs w:val="21"/>
        </w:rPr>
      </w:pPr>
      <w:r>
        <w:rPr>
          <w:rFonts w:eastAsiaTheme="minorEastAsia"/>
          <w:szCs w:val="21"/>
        </w:rPr>
        <w:t>B．用天平测出空烧杯的质量为</w:t>
      </w:r>
      <w:r>
        <w:rPr>
          <w:rFonts w:eastAsiaTheme="minorEastAsia"/>
          <w:szCs w:val="21"/>
        </w:rPr>
        <w:object>
          <v:shape id="_x0000_i1071" o:spt="75" alt="eqIdab4e79bcb4f3b1101200cae804655439" type="#_x0000_t75" style="height:14.65pt;width:27.3pt;" o:ole="t" filled="f" o:preferrelative="t" stroked="f" coordsize="21600,21600">
            <v:path/>
            <v:fill on="f" focussize="0,0"/>
            <v:stroke on="f" joinstyle="miter"/>
            <v:imagedata r:id="rId114" o:title="eqIdab4e79bcb4f3b1101200cae804655439"/>
            <o:lock v:ext="edit" aspectratio="t"/>
            <w10:wrap type="none"/>
            <w10:anchorlock/>
          </v:shape>
          <o:OLEObject Type="Embed" ProgID="Equation.DSMT4" ShapeID="_x0000_i1071" DrawAspect="Content" ObjectID="_1468075771" r:id="rId113">
            <o:LockedField>false</o:LockedField>
          </o:OLEObject>
        </w:object>
      </w:r>
    </w:p>
    <w:p w14:paraId="670697C9">
      <w:pPr>
        <w:spacing w:line="360" w:lineRule="auto"/>
        <w:ind w:firstLine="420" w:firstLineChars="200"/>
        <w:jc w:val="left"/>
        <w:textAlignment w:val="center"/>
        <w:rPr>
          <w:rFonts w:eastAsiaTheme="minorEastAsia"/>
          <w:szCs w:val="21"/>
        </w:rPr>
      </w:pPr>
      <w:r>
        <w:rPr>
          <w:rFonts w:eastAsiaTheme="minorEastAsia"/>
          <w:szCs w:val="21"/>
        </w:rPr>
        <w:t>C．烧杯中盛适量的橙汁，用天平测出橙汁和烧杯的总质量，如图丙所示</w:t>
      </w:r>
    </w:p>
    <w:p w14:paraId="02F9DD3B">
      <w:pPr>
        <w:spacing w:line="360" w:lineRule="auto"/>
        <w:ind w:firstLine="420" w:firstLineChars="200"/>
        <w:jc w:val="left"/>
        <w:textAlignment w:val="center"/>
        <w:rPr>
          <w:rFonts w:eastAsiaTheme="minorEastAsia"/>
          <w:szCs w:val="21"/>
        </w:rPr>
      </w:pPr>
      <w:r>
        <w:rPr>
          <w:rFonts w:eastAsiaTheme="minorEastAsia"/>
          <w:szCs w:val="21"/>
        </w:rPr>
        <w:t>（</w:t>
      </w:r>
      <w:r>
        <w:rPr>
          <w:rFonts w:hint="eastAsia" w:eastAsiaTheme="minorEastAsia"/>
          <w:szCs w:val="21"/>
        </w:rPr>
        <w:t>3</w:t>
      </w:r>
      <w:r>
        <w:rPr>
          <w:rFonts w:eastAsiaTheme="minorEastAsia"/>
          <w:szCs w:val="21"/>
        </w:rPr>
        <w:t>）由上述测量数据可计算出橙汁的密度为</w:t>
      </w:r>
      <w:r>
        <w:rPr>
          <w:rFonts w:eastAsiaTheme="minorEastAsia"/>
          <w:szCs w:val="21"/>
          <w:u w:val="single"/>
        </w:rPr>
        <w:t xml:space="preserve">          </w:t>
      </w:r>
      <w:r>
        <w:rPr>
          <w:rFonts w:eastAsiaTheme="minorEastAsia"/>
          <w:szCs w:val="21"/>
        </w:rPr>
        <w:object>
          <v:shape id="_x0000_i1072" o:spt="75" alt="eqIdf510da85ef3323f59307624ca8b0d675" type="#_x0000_t75" style="height:15pt;width:25.6pt;" o:ole="t" filled="f" o:preferrelative="t" stroked="f" coordsize="21600,21600">
            <v:path/>
            <v:fill on="f" focussize="0,0"/>
            <v:stroke on="f" joinstyle="miter"/>
            <v:imagedata r:id="rId27" o:title="eqIdf510da85ef3323f59307624ca8b0d675"/>
            <o:lock v:ext="edit" aspectratio="t"/>
            <w10:wrap type="none"/>
            <w10:anchorlock/>
          </v:shape>
          <o:OLEObject Type="Embed" ProgID="Equation.DSMT4" ShapeID="_x0000_i1072" DrawAspect="Content" ObjectID="_1468075772" r:id="rId115">
            <o:LockedField>false</o:LockedField>
          </o:OLEObject>
        </w:object>
      </w:r>
      <w:r>
        <w:rPr>
          <w:rFonts w:eastAsiaTheme="minorEastAsia"/>
          <w:szCs w:val="21"/>
        </w:rPr>
        <w:t>。</w:t>
      </w:r>
    </w:p>
    <w:p w14:paraId="46A8C06E">
      <w:pPr>
        <w:spacing w:line="360" w:lineRule="auto"/>
        <w:ind w:firstLine="420" w:firstLineChars="200"/>
        <w:jc w:val="left"/>
        <w:textAlignment w:val="center"/>
        <w:rPr>
          <w:rFonts w:eastAsiaTheme="minorEastAsia"/>
          <w:szCs w:val="21"/>
        </w:rPr>
      </w:pPr>
      <w:r>
        <w:rPr>
          <w:rFonts w:eastAsiaTheme="minorEastAsia"/>
          <w:szCs w:val="21"/>
        </w:rPr>
        <w:t>（</w:t>
      </w:r>
      <w:r>
        <w:rPr>
          <w:rFonts w:hint="eastAsia" w:eastAsiaTheme="minorEastAsia"/>
          <w:szCs w:val="21"/>
        </w:rPr>
        <w:t>4</w:t>
      </w:r>
      <w:r>
        <w:rPr>
          <w:rFonts w:eastAsiaTheme="minorEastAsia"/>
          <w:szCs w:val="21"/>
        </w:rPr>
        <w:t>）学习过密度知识后，小明在杂志上看到“人口密度”的概念，它与密度定义方法相同，指单位面积土地上居住的人口数量，淮安市2023年人口密度约为490</w:t>
      </w:r>
      <w:r>
        <w:rPr>
          <w:rFonts w:eastAsiaTheme="minorEastAsia"/>
          <w:szCs w:val="21"/>
          <w:u w:val="single"/>
        </w:rPr>
        <w:t xml:space="preserve">          </w:t>
      </w:r>
      <w:r>
        <w:rPr>
          <w:rFonts w:eastAsiaTheme="minorEastAsia"/>
          <w:szCs w:val="21"/>
        </w:rPr>
        <w:t>（填合适的单位）。</w:t>
      </w:r>
    </w:p>
    <w:p w14:paraId="0A224F6B">
      <w:pPr>
        <w:spacing w:line="360" w:lineRule="auto"/>
        <w:ind w:firstLine="420" w:firstLineChars="200"/>
        <w:jc w:val="left"/>
        <w:textAlignment w:val="center"/>
        <w:rPr>
          <w:rFonts w:eastAsiaTheme="minorEastAsia"/>
          <w:color w:val="FF0000"/>
          <w:szCs w:val="21"/>
        </w:rPr>
      </w:pPr>
      <w:r>
        <w:rPr>
          <w:rFonts w:eastAsiaTheme="minorEastAsia"/>
          <w:color w:val="FF0000"/>
          <w:szCs w:val="21"/>
        </w:rPr>
        <w:t>【答案】（</w:t>
      </w:r>
      <w:r>
        <w:rPr>
          <w:rFonts w:hint="eastAsia" w:eastAsiaTheme="minorEastAsia"/>
          <w:color w:val="FF0000"/>
          <w:szCs w:val="21"/>
        </w:rPr>
        <w:t>1</w:t>
      </w:r>
      <w:r>
        <w:rPr>
          <w:rFonts w:eastAsiaTheme="minorEastAsia"/>
          <w:color w:val="FF0000"/>
          <w:szCs w:val="21"/>
        </w:rPr>
        <w:t>）左</w:t>
      </w:r>
      <w:r>
        <w:rPr>
          <w:rFonts w:hint="eastAsia" w:eastAsiaTheme="minorEastAsia"/>
          <w:color w:val="FF0000"/>
          <w:szCs w:val="21"/>
        </w:rPr>
        <w:t>；</w:t>
      </w:r>
      <w:r>
        <w:rPr>
          <w:rFonts w:eastAsiaTheme="minorEastAsia"/>
          <w:color w:val="FF0000"/>
          <w:szCs w:val="21"/>
        </w:rPr>
        <w:t>（</w:t>
      </w:r>
      <w:r>
        <w:rPr>
          <w:rFonts w:hint="eastAsia" w:eastAsiaTheme="minorEastAsia"/>
          <w:color w:val="FF0000"/>
          <w:szCs w:val="21"/>
        </w:rPr>
        <w:t>2</w:t>
      </w:r>
      <w:r>
        <w:rPr>
          <w:rFonts w:eastAsiaTheme="minorEastAsia"/>
          <w:color w:val="FF0000"/>
          <w:szCs w:val="21"/>
        </w:rPr>
        <w:t>）CAB</w:t>
      </w:r>
      <w:r>
        <w:rPr>
          <w:rFonts w:hint="eastAsia" w:eastAsiaTheme="minorEastAsia"/>
          <w:color w:val="FF0000"/>
          <w:szCs w:val="21"/>
        </w:rPr>
        <w:t>，</w:t>
      </w:r>
      <w:r>
        <w:rPr>
          <w:rFonts w:eastAsiaTheme="minorEastAsia"/>
          <w:color w:val="FF0000"/>
          <w:szCs w:val="21"/>
        </w:rPr>
        <w:t>50</w:t>
      </w:r>
      <w:r>
        <w:rPr>
          <w:rFonts w:hint="eastAsia" w:eastAsiaTheme="minorEastAsia"/>
          <w:color w:val="FF0000"/>
          <w:szCs w:val="21"/>
        </w:rPr>
        <w:t>；</w:t>
      </w:r>
      <w:r>
        <w:rPr>
          <w:rFonts w:eastAsiaTheme="minorEastAsia"/>
          <w:color w:val="FF0000"/>
          <w:szCs w:val="21"/>
        </w:rPr>
        <w:t>（</w:t>
      </w:r>
      <w:r>
        <w:rPr>
          <w:rFonts w:hint="eastAsia" w:eastAsiaTheme="minorEastAsia"/>
          <w:color w:val="FF0000"/>
          <w:szCs w:val="21"/>
        </w:rPr>
        <w:t>3</w:t>
      </w:r>
      <w:r>
        <w:rPr>
          <w:rFonts w:eastAsiaTheme="minorEastAsia"/>
          <w:color w:val="FF0000"/>
          <w:szCs w:val="21"/>
        </w:rPr>
        <w:t>）</w:t>
      </w:r>
      <w:r>
        <w:rPr>
          <w:rFonts w:eastAsiaTheme="minorEastAsia"/>
          <w:color w:val="FF0000"/>
          <w:szCs w:val="21"/>
        </w:rPr>
        <w:object>
          <v:shape id="_x0000_i1073" o:spt="75" alt="eqId610f782b80c4b5d4a9cfe1e67f228a69" type="#_x0000_t75" style="height:14pt;width:36.85pt;" o:ole="t" filled="f" o:preferrelative="t" stroked="f" coordsize="21600,21600">
            <v:path/>
            <v:fill on="f" focussize="0,0"/>
            <v:stroke on="f" joinstyle="miter"/>
            <v:imagedata r:id="rId117" o:title="eqId610f782b80c4b5d4a9cfe1e67f228a69"/>
            <o:lock v:ext="edit" aspectratio="t"/>
            <w10:wrap type="none"/>
            <w10:anchorlock/>
          </v:shape>
          <o:OLEObject Type="Embed" ProgID="Equation.DSMT4" ShapeID="_x0000_i1073" DrawAspect="Content" ObjectID="_1468075773" r:id="rId116">
            <o:LockedField>false</o:LockedField>
          </o:OLEObject>
        </w:object>
      </w:r>
      <w:r>
        <w:rPr>
          <w:rFonts w:hint="eastAsia" w:eastAsiaTheme="minorEastAsia"/>
          <w:color w:val="FF0000"/>
          <w:szCs w:val="21"/>
        </w:rPr>
        <w:t>；</w:t>
      </w:r>
      <w:r>
        <w:rPr>
          <w:rFonts w:eastAsiaTheme="minorEastAsia"/>
          <w:color w:val="FF0000"/>
          <w:szCs w:val="21"/>
        </w:rPr>
        <w:t>（</w:t>
      </w:r>
      <w:r>
        <w:rPr>
          <w:rFonts w:hint="eastAsia" w:eastAsiaTheme="minorEastAsia"/>
          <w:color w:val="FF0000"/>
          <w:szCs w:val="21"/>
        </w:rPr>
        <w:t>4</w:t>
      </w:r>
      <w:r>
        <w:rPr>
          <w:rFonts w:eastAsiaTheme="minorEastAsia"/>
          <w:color w:val="FF0000"/>
          <w:szCs w:val="21"/>
        </w:rPr>
        <w:t>）人/平方公里</w:t>
      </w:r>
    </w:p>
    <w:p w14:paraId="614D7A49">
      <w:pPr>
        <w:spacing w:line="360" w:lineRule="auto"/>
        <w:ind w:firstLine="420" w:firstLineChars="200"/>
        <w:jc w:val="left"/>
        <w:textAlignment w:val="center"/>
        <w:rPr>
          <w:rFonts w:eastAsiaTheme="minorEastAsia"/>
          <w:color w:val="FF0000"/>
          <w:szCs w:val="21"/>
        </w:rPr>
      </w:pPr>
      <w:r>
        <w:rPr>
          <w:rFonts w:eastAsiaTheme="minorEastAsia"/>
          <w:color w:val="FF0000"/>
          <w:szCs w:val="21"/>
        </w:rPr>
        <w:t>【详解】（1）由图甲得，指针指向分度盘的右边，即右盘下沉，要使天平在水平位置平衡，应将横梁上的平衡螺母向左调。</w:t>
      </w:r>
    </w:p>
    <w:p w14:paraId="7459281F">
      <w:pPr>
        <w:spacing w:line="360" w:lineRule="auto"/>
        <w:ind w:firstLine="420" w:firstLineChars="200"/>
        <w:jc w:val="left"/>
        <w:textAlignment w:val="center"/>
        <w:rPr>
          <w:rFonts w:eastAsiaTheme="minorEastAsia"/>
          <w:color w:val="FF0000"/>
          <w:szCs w:val="21"/>
        </w:rPr>
      </w:pPr>
      <w:r>
        <w:rPr>
          <w:rFonts w:eastAsiaTheme="minorEastAsia"/>
          <w:color w:val="FF0000"/>
          <w:szCs w:val="21"/>
        </w:rPr>
        <w:t>（2）在烧杯中称量再倒入量筒时，烧杯中可能会有残留，因此为了减小误差，其最合理的顺序是C．烧杯中盛适量的橙汁，用天平测出橙汁和烧杯的总质量，如图丙所示；A．将烧杯中的橙汁全部倒入量筒中，读出橙汁的体积，如图乙所示；B．用天平测出空烧杯的质量为51.8g，即正确顺序时CAB。</w:t>
      </w:r>
    </w:p>
    <w:p w14:paraId="1B6512CB">
      <w:pPr>
        <w:spacing w:line="360" w:lineRule="auto"/>
        <w:ind w:firstLine="420" w:firstLineChars="200"/>
        <w:jc w:val="left"/>
        <w:textAlignment w:val="center"/>
        <w:rPr>
          <w:rFonts w:eastAsiaTheme="minorEastAsia"/>
          <w:color w:val="FF0000"/>
          <w:szCs w:val="21"/>
        </w:rPr>
      </w:pPr>
      <w:r>
        <w:rPr>
          <w:rFonts w:eastAsiaTheme="minorEastAsia"/>
          <w:color w:val="FF0000"/>
          <w:szCs w:val="21"/>
        </w:rPr>
        <w:t>A量筒的分度值为1mL，量筒中橙汁的体积为</w:t>
      </w:r>
    </w:p>
    <w:p w14:paraId="0F8EAE05">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74" o:spt="75" alt="eqId963d79c006bfdb8124f5de402bd44dc5" type="#_x0000_t75" style="height:14pt;width:82.6pt;" o:ole="t" filled="f" o:preferrelative="t" stroked="f" coordsize="21600,21600">
            <v:path/>
            <v:fill on="f" focussize="0,0"/>
            <v:stroke on="f" joinstyle="miter"/>
            <v:imagedata r:id="rId119" o:title="eqId963d79c006bfdb8124f5de402bd44dc5"/>
            <o:lock v:ext="edit" aspectratio="t"/>
            <w10:wrap type="none"/>
            <w10:anchorlock/>
          </v:shape>
          <o:OLEObject Type="Embed" ProgID="Equation.DSMT4" ShapeID="_x0000_i1074" DrawAspect="Content" ObjectID="_1468075774" r:id="rId118">
            <o:LockedField>false</o:LockedField>
          </o:OLEObject>
        </w:object>
      </w:r>
    </w:p>
    <w:p w14:paraId="6FB6B919">
      <w:pPr>
        <w:spacing w:line="360" w:lineRule="auto"/>
        <w:ind w:firstLine="420" w:firstLineChars="200"/>
        <w:jc w:val="left"/>
        <w:textAlignment w:val="center"/>
        <w:rPr>
          <w:rFonts w:eastAsiaTheme="minorEastAsia"/>
          <w:color w:val="FF0000"/>
          <w:szCs w:val="21"/>
        </w:rPr>
      </w:pPr>
      <w:r>
        <w:rPr>
          <w:rFonts w:eastAsiaTheme="minorEastAsia"/>
          <w:color w:val="FF0000"/>
          <w:szCs w:val="21"/>
        </w:rPr>
        <w:t>（3）由图丙可知，横梁的分度值为0.2g，游码的示数为1.8g，则橙汁的总质量为</w:t>
      </w:r>
    </w:p>
    <w:p w14:paraId="4FE7F8A1">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75" o:spt="75" alt="eqId7f4eda8e4d0b092ef9b08bee1cd87ee5" type="#_x0000_t75" style="height:15.7pt;width:138.2pt;" o:ole="t" filled="f" o:preferrelative="t" stroked="f" coordsize="21600,21600">
            <v:path/>
            <v:fill on="f" focussize="0,0"/>
            <v:stroke on="f" joinstyle="miter"/>
            <v:imagedata r:id="rId121" o:title="eqId7f4eda8e4d0b092ef9b08bee1cd87ee5"/>
            <o:lock v:ext="edit" aspectratio="t"/>
            <w10:wrap type="none"/>
            <w10:anchorlock/>
          </v:shape>
          <o:OLEObject Type="Embed" ProgID="Equation.DSMT4" ShapeID="_x0000_i1075" DrawAspect="Content" ObjectID="_1468075775" r:id="rId120">
            <o:LockedField>false</o:LockedField>
          </o:OLEObject>
        </w:object>
      </w:r>
    </w:p>
    <w:p w14:paraId="113A1EC5">
      <w:pPr>
        <w:spacing w:line="360" w:lineRule="auto"/>
        <w:ind w:firstLine="420" w:firstLineChars="200"/>
        <w:jc w:val="left"/>
        <w:textAlignment w:val="center"/>
        <w:rPr>
          <w:rFonts w:eastAsiaTheme="minorEastAsia"/>
          <w:color w:val="FF0000"/>
          <w:szCs w:val="21"/>
        </w:rPr>
      </w:pPr>
      <w:r>
        <w:rPr>
          <w:rFonts w:eastAsiaTheme="minorEastAsia"/>
          <w:color w:val="FF0000"/>
          <w:szCs w:val="21"/>
        </w:rPr>
        <w:t>量筒中橙汁的质量为</w:t>
      </w:r>
    </w:p>
    <w:p w14:paraId="7DBB1CB7">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76" o:spt="75" alt="eqIda285d266441bf369037c453a7a793411" type="#_x0000_t75" style="height:16.4pt;width:157.65pt;" o:ole="t" filled="f" o:preferrelative="t" stroked="f" coordsize="21600,21600">
            <v:path/>
            <v:fill on="f" focussize="0,0"/>
            <v:stroke on="f" joinstyle="miter"/>
            <v:imagedata r:id="rId123" o:title="eqIda285d266441bf369037c453a7a793411"/>
            <o:lock v:ext="edit" aspectratio="t"/>
            <w10:wrap type="none"/>
            <w10:anchorlock/>
          </v:shape>
          <o:OLEObject Type="Embed" ProgID="Equation.DSMT4" ShapeID="_x0000_i1076" DrawAspect="Content" ObjectID="_1468075776" r:id="rId122">
            <o:LockedField>false</o:LockedField>
          </o:OLEObject>
        </w:object>
      </w:r>
    </w:p>
    <w:p w14:paraId="0E499EAE">
      <w:pPr>
        <w:spacing w:line="360" w:lineRule="auto"/>
        <w:ind w:firstLine="420" w:firstLineChars="200"/>
        <w:jc w:val="left"/>
        <w:textAlignment w:val="center"/>
        <w:rPr>
          <w:rFonts w:eastAsiaTheme="minorEastAsia"/>
          <w:color w:val="FF0000"/>
          <w:szCs w:val="21"/>
        </w:rPr>
      </w:pPr>
      <w:r>
        <w:rPr>
          <w:rFonts w:eastAsiaTheme="minorEastAsia"/>
          <w:color w:val="FF0000"/>
          <w:szCs w:val="21"/>
        </w:rPr>
        <w:t>橙汁的密度为</w:t>
      </w:r>
    </w:p>
    <w:p w14:paraId="395938FA">
      <w:pPr>
        <w:spacing w:line="360" w:lineRule="auto"/>
        <w:ind w:firstLine="420" w:firstLineChars="200"/>
        <w:jc w:val="left"/>
        <w:textAlignment w:val="center"/>
        <w:rPr>
          <w:rFonts w:eastAsiaTheme="minorEastAsia"/>
          <w:color w:val="FF0000"/>
          <w:szCs w:val="21"/>
        </w:rPr>
      </w:pPr>
      <w:r>
        <w:rPr>
          <w:rFonts w:eastAsiaTheme="minorEastAsia"/>
          <w:color w:val="FF0000"/>
          <w:szCs w:val="21"/>
        </w:rPr>
        <w:object>
          <v:shape id="_x0000_i1077" o:spt="75" alt="eqId1dd6eabf7e5852dcfe59628cfc6421de" type="#_x0000_t75" style="height:26.95pt;width:196.2pt;" o:ole="t" filled="f" o:preferrelative="t" stroked="f" coordsize="21600,21600">
            <v:path/>
            <v:fill on="f" focussize="0,0"/>
            <v:stroke on="f" joinstyle="miter"/>
            <v:imagedata r:id="rId125" o:title="eqId1dd6eabf7e5852dcfe59628cfc6421de"/>
            <o:lock v:ext="edit" aspectratio="t"/>
            <w10:wrap type="none"/>
            <w10:anchorlock/>
          </v:shape>
          <o:OLEObject Type="Embed" ProgID="Equation.DSMT4" ShapeID="_x0000_i1077" DrawAspect="Content" ObjectID="_1468075777" r:id="rId124">
            <o:LockedField>false</o:LockedField>
          </o:OLEObject>
        </w:object>
      </w:r>
    </w:p>
    <w:p w14:paraId="2EEB9867">
      <w:pPr>
        <w:spacing w:line="360" w:lineRule="auto"/>
        <w:ind w:firstLine="420" w:firstLineChars="200"/>
        <w:jc w:val="left"/>
        <w:textAlignment w:val="center"/>
        <w:rPr>
          <w:rFonts w:eastAsiaTheme="minorEastAsia"/>
          <w:color w:val="FF0000"/>
          <w:szCs w:val="21"/>
        </w:rPr>
      </w:pPr>
      <w:r>
        <w:rPr>
          <w:rFonts w:eastAsiaTheme="minorEastAsia"/>
          <w:color w:val="FF0000"/>
          <w:szCs w:val="21"/>
        </w:rPr>
        <w:t>（4）人口密度是衡量城市人口的重要数据，基本单位是人/平方公里。</w:t>
      </w:r>
    </w:p>
    <w:p w14:paraId="0B037E15">
      <w:pPr>
        <w:spacing w:line="360" w:lineRule="auto"/>
        <w:ind w:firstLine="420" w:firstLineChars="200"/>
        <w:jc w:val="left"/>
        <w:textAlignment w:val="center"/>
        <w:rPr>
          <w:rFonts w:eastAsiaTheme="minor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EE9AF87E-A4FB-443C-8353-7612B7F5A256}"/>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4870DD41-B754-401C-949F-B98105C61D15}"/>
  </w:font>
  <w:font w:name="Cambria Math">
    <w:panose1 w:val="02040503050406030204"/>
    <w:charset w:val="01"/>
    <w:family w:val="roman"/>
    <w:pitch w:val="default"/>
    <w:sig w:usb0="E00006FF" w:usb1="420024FF" w:usb2="02000000" w:usb3="00000000" w:csb0="2000019F" w:csb1="00000000"/>
    <w:embedRegular r:id="rId3" w:fontKey="{1D6DAF29-9772-4808-9D63-E14D5D8086B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07FDC909">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07FDC909">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BACE9E5">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E7E3A">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3B86"/>
    <w:rsid w:val="00091019"/>
    <w:rsid w:val="000A172D"/>
    <w:rsid w:val="000B0178"/>
    <w:rsid w:val="000C13DF"/>
    <w:rsid w:val="000C48F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3132"/>
    <w:rsid w:val="001D605D"/>
    <w:rsid w:val="001E1912"/>
    <w:rsid w:val="001E2A97"/>
    <w:rsid w:val="001E4C21"/>
    <w:rsid w:val="001E580D"/>
    <w:rsid w:val="001F21B7"/>
    <w:rsid w:val="00204AC0"/>
    <w:rsid w:val="00215CA5"/>
    <w:rsid w:val="00243B6D"/>
    <w:rsid w:val="00262701"/>
    <w:rsid w:val="00262EB3"/>
    <w:rsid w:val="002645C6"/>
    <w:rsid w:val="002859BF"/>
    <w:rsid w:val="0028799F"/>
    <w:rsid w:val="002906D6"/>
    <w:rsid w:val="002A19F4"/>
    <w:rsid w:val="002C4B28"/>
    <w:rsid w:val="002C529E"/>
    <w:rsid w:val="002E765A"/>
    <w:rsid w:val="002F4246"/>
    <w:rsid w:val="00340D6E"/>
    <w:rsid w:val="00343808"/>
    <w:rsid w:val="00361A94"/>
    <w:rsid w:val="00363DB2"/>
    <w:rsid w:val="00364221"/>
    <w:rsid w:val="003672E4"/>
    <w:rsid w:val="00376E19"/>
    <w:rsid w:val="00380260"/>
    <w:rsid w:val="003871DE"/>
    <w:rsid w:val="0038755F"/>
    <w:rsid w:val="00390CCA"/>
    <w:rsid w:val="003A3D94"/>
    <w:rsid w:val="003B3122"/>
    <w:rsid w:val="003C7598"/>
    <w:rsid w:val="003D001E"/>
    <w:rsid w:val="003D5581"/>
    <w:rsid w:val="003E35E0"/>
    <w:rsid w:val="003F0341"/>
    <w:rsid w:val="003F1325"/>
    <w:rsid w:val="003F73AE"/>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12FC"/>
    <w:rsid w:val="005448CD"/>
    <w:rsid w:val="00550AD3"/>
    <w:rsid w:val="00555182"/>
    <w:rsid w:val="00555347"/>
    <w:rsid w:val="00561314"/>
    <w:rsid w:val="00572BD6"/>
    <w:rsid w:val="00580EF4"/>
    <w:rsid w:val="005821BB"/>
    <w:rsid w:val="00587C65"/>
    <w:rsid w:val="005A5194"/>
    <w:rsid w:val="005A564E"/>
    <w:rsid w:val="005A78DF"/>
    <w:rsid w:val="005B404E"/>
    <w:rsid w:val="005B59BA"/>
    <w:rsid w:val="005B5FAF"/>
    <w:rsid w:val="005C09C0"/>
    <w:rsid w:val="005C59ED"/>
    <w:rsid w:val="005C77FE"/>
    <w:rsid w:val="005D0D99"/>
    <w:rsid w:val="005E37AB"/>
    <w:rsid w:val="005E644C"/>
    <w:rsid w:val="005F12BF"/>
    <w:rsid w:val="005F58B8"/>
    <w:rsid w:val="005F676F"/>
    <w:rsid w:val="005F78FC"/>
    <w:rsid w:val="00605228"/>
    <w:rsid w:val="00612020"/>
    <w:rsid w:val="006121E5"/>
    <w:rsid w:val="006152B5"/>
    <w:rsid w:val="00625BFC"/>
    <w:rsid w:val="006341B8"/>
    <w:rsid w:val="006439D7"/>
    <w:rsid w:val="00644B7C"/>
    <w:rsid w:val="00650984"/>
    <w:rsid w:val="00652F8F"/>
    <w:rsid w:val="00653630"/>
    <w:rsid w:val="00653DB9"/>
    <w:rsid w:val="006659BE"/>
    <w:rsid w:val="00672EA9"/>
    <w:rsid w:val="00686500"/>
    <w:rsid w:val="00690E90"/>
    <w:rsid w:val="00692028"/>
    <w:rsid w:val="00696222"/>
    <w:rsid w:val="00697075"/>
    <w:rsid w:val="006B089D"/>
    <w:rsid w:val="006C21B1"/>
    <w:rsid w:val="006D570C"/>
    <w:rsid w:val="00701CE7"/>
    <w:rsid w:val="00705216"/>
    <w:rsid w:val="0070738D"/>
    <w:rsid w:val="00711762"/>
    <w:rsid w:val="00720262"/>
    <w:rsid w:val="007267FB"/>
    <w:rsid w:val="007408ED"/>
    <w:rsid w:val="00750185"/>
    <w:rsid w:val="00753219"/>
    <w:rsid w:val="00763162"/>
    <w:rsid w:val="00765D97"/>
    <w:rsid w:val="00772198"/>
    <w:rsid w:val="00774261"/>
    <w:rsid w:val="00782222"/>
    <w:rsid w:val="00785032"/>
    <w:rsid w:val="00786243"/>
    <w:rsid w:val="00790F2A"/>
    <w:rsid w:val="00793AEB"/>
    <w:rsid w:val="007A120B"/>
    <w:rsid w:val="007A7B75"/>
    <w:rsid w:val="007B5DE2"/>
    <w:rsid w:val="007C5258"/>
    <w:rsid w:val="007C534E"/>
    <w:rsid w:val="007D39F0"/>
    <w:rsid w:val="007D550A"/>
    <w:rsid w:val="007F23F2"/>
    <w:rsid w:val="00804748"/>
    <w:rsid w:val="00805C0B"/>
    <w:rsid w:val="00806F47"/>
    <w:rsid w:val="00830F14"/>
    <w:rsid w:val="00841A88"/>
    <w:rsid w:val="008471D4"/>
    <w:rsid w:val="008478AF"/>
    <w:rsid w:val="008502C9"/>
    <w:rsid w:val="008756F5"/>
    <w:rsid w:val="00875E49"/>
    <w:rsid w:val="00885C58"/>
    <w:rsid w:val="008933A1"/>
    <w:rsid w:val="00894D82"/>
    <w:rsid w:val="008A0617"/>
    <w:rsid w:val="008A1F3A"/>
    <w:rsid w:val="008B534E"/>
    <w:rsid w:val="008B6385"/>
    <w:rsid w:val="008B64D2"/>
    <w:rsid w:val="008C7BF2"/>
    <w:rsid w:val="008D102C"/>
    <w:rsid w:val="008D298C"/>
    <w:rsid w:val="008E2BA6"/>
    <w:rsid w:val="00901950"/>
    <w:rsid w:val="009055CA"/>
    <w:rsid w:val="00913D30"/>
    <w:rsid w:val="00920220"/>
    <w:rsid w:val="009229A8"/>
    <w:rsid w:val="009255AD"/>
    <w:rsid w:val="00930908"/>
    <w:rsid w:val="009334ED"/>
    <w:rsid w:val="00936DD4"/>
    <w:rsid w:val="00954FFC"/>
    <w:rsid w:val="00962B7F"/>
    <w:rsid w:val="00964AD2"/>
    <w:rsid w:val="00992454"/>
    <w:rsid w:val="00997C9E"/>
    <w:rsid w:val="009A2EF2"/>
    <w:rsid w:val="009B4FB4"/>
    <w:rsid w:val="009B796F"/>
    <w:rsid w:val="009C05BC"/>
    <w:rsid w:val="009C6838"/>
    <w:rsid w:val="009D065A"/>
    <w:rsid w:val="009D127C"/>
    <w:rsid w:val="009D56F0"/>
    <w:rsid w:val="009E436B"/>
    <w:rsid w:val="009E5E1A"/>
    <w:rsid w:val="009E7AEC"/>
    <w:rsid w:val="009F5812"/>
    <w:rsid w:val="009F7CC8"/>
    <w:rsid w:val="00A108CF"/>
    <w:rsid w:val="00A11CF2"/>
    <w:rsid w:val="00A331C5"/>
    <w:rsid w:val="00A34B95"/>
    <w:rsid w:val="00A4083F"/>
    <w:rsid w:val="00A4221B"/>
    <w:rsid w:val="00A619DA"/>
    <w:rsid w:val="00A64C36"/>
    <w:rsid w:val="00A703E7"/>
    <w:rsid w:val="00A73B7D"/>
    <w:rsid w:val="00A74A4B"/>
    <w:rsid w:val="00A77A21"/>
    <w:rsid w:val="00A80D22"/>
    <w:rsid w:val="00A865C3"/>
    <w:rsid w:val="00A94069"/>
    <w:rsid w:val="00A94C89"/>
    <w:rsid w:val="00A95611"/>
    <w:rsid w:val="00A95D6B"/>
    <w:rsid w:val="00A961FA"/>
    <w:rsid w:val="00AA13A4"/>
    <w:rsid w:val="00AA62A9"/>
    <w:rsid w:val="00AC3A63"/>
    <w:rsid w:val="00AC4344"/>
    <w:rsid w:val="00AF69A9"/>
    <w:rsid w:val="00B06BAC"/>
    <w:rsid w:val="00B11C25"/>
    <w:rsid w:val="00B135F2"/>
    <w:rsid w:val="00B504B2"/>
    <w:rsid w:val="00B513C4"/>
    <w:rsid w:val="00B83CFB"/>
    <w:rsid w:val="00B91E54"/>
    <w:rsid w:val="00BA0EFC"/>
    <w:rsid w:val="00BA1165"/>
    <w:rsid w:val="00BA30E7"/>
    <w:rsid w:val="00BB61AD"/>
    <w:rsid w:val="00BB68A3"/>
    <w:rsid w:val="00C00B4B"/>
    <w:rsid w:val="00C02B89"/>
    <w:rsid w:val="00C02FC6"/>
    <w:rsid w:val="00C0694A"/>
    <w:rsid w:val="00C1482C"/>
    <w:rsid w:val="00C271BB"/>
    <w:rsid w:val="00C34E50"/>
    <w:rsid w:val="00C45314"/>
    <w:rsid w:val="00C45F01"/>
    <w:rsid w:val="00C521B3"/>
    <w:rsid w:val="00C71E3B"/>
    <w:rsid w:val="00C838C7"/>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4E85"/>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918D1"/>
    <w:rsid w:val="00EB119E"/>
    <w:rsid w:val="00EB1F5D"/>
    <w:rsid w:val="00EB1F68"/>
    <w:rsid w:val="00F0237A"/>
    <w:rsid w:val="00F04744"/>
    <w:rsid w:val="00F10A74"/>
    <w:rsid w:val="00F21A20"/>
    <w:rsid w:val="00F24883"/>
    <w:rsid w:val="00F25AC9"/>
    <w:rsid w:val="00F364DD"/>
    <w:rsid w:val="00F50FCE"/>
    <w:rsid w:val="00F726B5"/>
    <w:rsid w:val="00F7481C"/>
    <w:rsid w:val="00F777B7"/>
    <w:rsid w:val="00F946D5"/>
    <w:rsid w:val="00FA4B35"/>
    <w:rsid w:val="00FB480B"/>
    <w:rsid w:val="00FC044B"/>
    <w:rsid w:val="00FC133E"/>
    <w:rsid w:val="00FE0BBA"/>
    <w:rsid w:val="00FE4744"/>
    <w:rsid w:val="00FF07B2"/>
    <w:rsid w:val="00FF25B0"/>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7FB1C8F"/>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55.wmf"/><Relationship Id="rId98" Type="http://schemas.openxmlformats.org/officeDocument/2006/relationships/oleObject" Target="embeddings/oleObject40.bin"/><Relationship Id="rId97" Type="http://schemas.openxmlformats.org/officeDocument/2006/relationships/oleObject" Target="embeddings/oleObject39.bin"/><Relationship Id="rId96" Type="http://schemas.openxmlformats.org/officeDocument/2006/relationships/image" Target="media/image54.wmf"/><Relationship Id="rId95" Type="http://schemas.openxmlformats.org/officeDocument/2006/relationships/oleObject" Target="embeddings/oleObject38.bin"/><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image" Target="media/image51.wmf"/><Relationship Id="rId90" Type="http://schemas.openxmlformats.org/officeDocument/2006/relationships/oleObject" Target="embeddings/oleObject36.bin"/><Relationship Id="rId9" Type="http://schemas.openxmlformats.org/officeDocument/2006/relationships/oleObject" Target="embeddings/oleObject1.bin"/><Relationship Id="rId89" Type="http://schemas.openxmlformats.org/officeDocument/2006/relationships/image" Target="media/image50.wmf"/><Relationship Id="rId88" Type="http://schemas.openxmlformats.org/officeDocument/2006/relationships/oleObject" Target="embeddings/oleObject35.bin"/><Relationship Id="rId87" Type="http://schemas.openxmlformats.org/officeDocument/2006/relationships/image" Target="media/image49.wmf"/><Relationship Id="rId86" Type="http://schemas.openxmlformats.org/officeDocument/2006/relationships/oleObject" Target="embeddings/oleObject34.bin"/><Relationship Id="rId85" Type="http://schemas.openxmlformats.org/officeDocument/2006/relationships/image" Target="media/image48.wmf"/><Relationship Id="rId84" Type="http://schemas.openxmlformats.org/officeDocument/2006/relationships/oleObject" Target="embeddings/oleObject33.bin"/><Relationship Id="rId83" Type="http://schemas.openxmlformats.org/officeDocument/2006/relationships/image" Target="media/image47.png"/><Relationship Id="rId82" Type="http://schemas.openxmlformats.org/officeDocument/2006/relationships/image" Target="media/image46.png"/><Relationship Id="rId81" Type="http://schemas.openxmlformats.org/officeDocument/2006/relationships/image" Target="media/image45.wmf"/><Relationship Id="rId80" Type="http://schemas.openxmlformats.org/officeDocument/2006/relationships/oleObject" Target="embeddings/oleObject32.bin"/><Relationship Id="rId8" Type="http://schemas.openxmlformats.org/officeDocument/2006/relationships/image" Target="media/image4.png"/><Relationship Id="rId79" Type="http://schemas.openxmlformats.org/officeDocument/2006/relationships/image" Target="media/image44.png"/><Relationship Id="rId78" Type="http://schemas.openxmlformats.org/officeDocument/2006/relationships/image" Target="media/image43.png"/><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image" Target="media/image3.png"/><Relationship Id="rId69" Type="http://schemas.openxmlformats.org/officeDocument/2006/relationships/image" Target="media/image38.wmf"/><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png"/><Relationship Id="rId64" Type="http://schemas.openxmlformats.org/officeDocument/2006/relationships/image" Target="media/image35.wmf"/><Relationship Id="rId63" Type="http://schemas.openxmlformats.org/officeDocument/2006/relationships/oleObject" Target="embeddings/oleObject25.bin"/><Relationship Id="rId62" Type="http://schemas.openxmlformats.org/officeDocument/2006/relationships/image" Target="media/image34.wmf"/><Relationship Id="rId61" Type="http://schemas.openxmlformats.org/officeDocument/2006/relationships/oleObject" Target="embeddings/oleObject24.bin"/><Relationship Id="rId60" Type="http://schemas.openxmlformats.org/officeDocument/2006/relationships/image" Target="media/image33.wmf"/><Relationship Id="rId6" Type="http://schemas.openxmlformats.org/officeDocument/2006/relationships/image" Target="media/image2.png"/><Relationship Id="rId59" Type="http://schemas.openxmlformats.org/officeDocument/2006/relationships/oleObject" Target="embeddings/oleObject23.bin"/><Relationship Id="rId58" Type="http://schemas.openxmlformats.org/officeDocument/2006/relationships/image" Target="media/image32.wmf"/><Relationship Id="rId57" Type="http://schemas.openxmlformats.org/officeDocument/2006/relationships/oleObject" Target="embeddings/oleObject22.bin"/><Relationship Id="rId56" Type="http://schemas.openxmlformats.org/officeDocument/2006/relationships/image" Target="media/image31.wmf"/><Relationship Id="rId55" Type="http://schemas.openxmlformats.org/officeDocument/2006/relationships/oleObject" Target="embeddings/oleObject21.bin"/><Relationship Id="rId54" Type="http://schemas.openxmlformats.org/officeDocument/2006/relationships/image" Target="media/image30.wmf"/><Relationship Id="rId53" Type="http://schemas.openxmlformats.org/officeDocument/2006/relationships/oleObject" Target="embeddings/oleObject20.bin"/><Relationship Id="rId52" Type="http://schemas.openxmlformats.org/officeDocument/2006/relationships/image" Target="media/image29.png"/><Relationship Id="rId51" Type="http://schemas.openxmlformats.org/officeDocument/2006/relationships/image" Target="media/image28.wmf"/><Relationship Id="rId50" Type="http://schemas.openxmlformats.org/officeDocument/2006/relationships/oleObject" Target="embeddings/oleObject19.bin"/><Relationship Id="rId5" Type="http://schemas.openxmlformats.org/officeDocument/2006/relationships/theme" Target="theme/theme1.xml"/><Relationship Id="rId49" Type="http://schemas.openxmlformats.org/officeDocument/2006/relationships/image" Target="media/image27.wmf"/><Relationship Id="rId48" Type="http://schemas.openxmlformats.org/officeDocument/2006/relationships/oleObject" Target="embeddings/oleObject18.bin"/><Relationship Id="rId47" Type="http://schemas.openxmlformats.org/officeDocument/2006/relationships/image" Target="media/image26.wmf"/><Relationship Id="rId46" Type="http://schemas.openxmlformats.org/officeDocument/2006/relationships/oleObject" Target="embeddings/oleObject17.bin"/><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png"/><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image" Target="media/image21.wmf"/><Relationship Id="rId37" Type="http://schemas.openxmlformats.org/officeDocument/2006/relationships/oleObject" Target="embeddings/oleObject13.bin"/><Relationship Id="rId36" Type="http://schemas.openxmlformats.org/officeDocument/2006/relationships/image" Target="media/image20.png"/><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image" Target="media/image17.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6.wmf"/><Relationship Id="rId28" Type="http://schemas.openxmlformats.org/officeDocument/2006/relationships/oleObject" Target="embeddings/oleObject9.bin"/><Relationship Id="rId27" Type="http://schemas.openxmlformats.org/officeDocument/2006/relationships/image" Target="media/image15.wmf"/><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png"/><Relationship Id="rId127" Type="http://schemas.openxmlformats.org/officeDocument/2006/relationships/fontTable" Target="fontTable.xml"/><Relationship Id="rId126" Type="http://schemas.openxmlformats.org/officeDocument/2006/relationships/customXml" Target="../customXml/item1.xml"/><Relationship Id="rId125" Type="http://schemas.openxmlformats.org/officeDocument/2006/relationships/image" Target="media/image68.wmf"/><Relationship Id="rId124" Type="http://schemas.openxmlformats.org/officeDocument/2006/relationships/oleObject" Target="embeddings/oleObject53.bin"/><Relationship Id="rId123" Type="http://schemas.openxmlformats.org/officeDocument/2006/relationships/image" Target="media/image67.wmf"/><Relationship Id="rId122" Type="http://schemas.openxmlformats.org/officeDocument/2006/relationships/oleObject" Target="embeddings/oleObject52.bin"/><Relationship Id="rId121" Type="http://schemas.openxmlformats.org/officeDocument/2006/relationships/image" Target="media/image66.wmf"/><Relationship Id="rId120" Type="http://schemas.openxmlformats.org/officeDocument/2006/relationships/oleObject" Target="embeddings/oleObject51.bin"/><Relationship Id="rId12" Type="http://schemas.openxmlformats.org/officeDocument/2006/relationships/image" Target="media/image6.wmf"/><Relationship Id="rId119" Type="http://schemas.openxmlformats.org/officeDocument/2006/relationships/image" Target="media/image65.wmf"/><Relationship Id="rId118" Type="http://schemas.openxmlformats.org/officeDocument/2006/relationships/oleObject" Target="embeddings/oleObject50.bin"/><Relationship Id="rId117" Type="http://schemas.openxmlformats.org/officeDocument/2006/relationships/image" Target="media/image64.wmf"/><Relationship Id="rId116" Type="http://schemas.openxmlformats.org/officeDocument/2006/relationships/oleObject" Target="embeddings/oleObject49.bin"/><Relationship Id="rId115" Type="http://schemas.openxmlformats.org/officeDocument/2006/relationships/oleObject" Target="embeddings/oleObject48.bin"/><Relationship Id="rId114" Type="http://schemas.openxmlformats.org/officeDocument/2006/relationships/image" Target="media/image63.wmf"/><Relationship Id="rId113" Type="http://schemas.openxmlformats.org/officeDocument/2006/relationships/oleObject" Target="embeddings/oleObject47.bin"/><Relationship Id="rId112" Type="http://schemas.openxmlformats.org/officeDocument/2006/relationships/image" Target="media/image62.wmf"/><Relationship Id="rId111" Type="http://schemas.openxmlformats.org/officeDocument/2006/relationships/oleObject" Target="embeddings/oleObject46.bin"/><Relationship Id="rId110" Type="http://schemas.openxmlformats.org/officeDocument/2006/relationships/image" Target="media/image61.png"/><Relationship Id="rId11" Type="http://schemas.openxmlformats.org/officeDocument/2006/relationships/oleObject" Target="embeddings/oleObject2.bin"/><Relationship Id="rId109" Type="http://schemas.openxmlformats.org/officeDocument/2006/relationships/oleObject" Target="embeddings/oleObject45.bin"/><Relationship Id="rId108" Type="http://schemas.openxmlformats.org/officeDocument/2006/relationships/oleObject" Target="embeddings/oleObject44.bin"/><Relationship Id="rId107" Type="http://schemas.openxmlformats.org/officeDocument/2006/relationships/image" Target="media/image60.png"/><Relationship Id="rId106" Type="http://schemas.openxmlformats.org/officeDocument/2006/relationships/image" Target="media/image59.wmf"/><Relationship Id="rId105" Type="http://schemas.openxmlformats.org/officeDocument/2006/relationships/oleObject" Target="embeddings/oleObject43.bin"/><Relationship Id="rId104" Type="http://schemas.openxmlformats.org/officeDocument/2006/relationships/image" Target="media/image58.wmf"/><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png"/><Relationship Id="rId10" Type="http://schemas.openxmlformats.org/officeDocument/2006/relationships/image" Target="media/image5.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3883</Words>
  <Characters>4450</Characters>
  <Lines>66</Lines>
  <Paragraphs>18</Paragraphs>
  <TotalTime>632</TotalTime>
  <ScaleCrop>false</ScaleCrop>
  <LinksUpToDate>false</LinksUpToDate>
  <CharactersWithSpaces>4844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2025-03-03T03:25:02Z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C33DA2D3980E4016B94D4767FB6617B5_12</vt:lpwstr>
  </property>
</Properties>
</file>