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021B73">
      <w:pPr>
        <w:spacing w:line="360" w:lineRule="auto"/>
        <w:ind w:left="315"/>
        <w:jc w:val="center"/>
        <w:rPr>
          <w:rFonts w:ascii="Times New Roman" w:hAnsi="Times New Roman" w:eastAsia="新宋体"/>
          <w:b/>
          <w:sz w:val="30"/>
          <w:szCs w:val="30"/>
        </w:rPr>
      </w:pPr>
      <w:r>
        <w:rPr>
          <w:rFonts w:ascii="Times New Roman" w:hAnsi="Times New Roman" w:eastAsia="新宋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12446000</wp:posOffset>
            </wp:positionH>
            <wp:positionV relativeFrom="topMargin">
              <wp:posOffset>12077700</wp:posOffset>
            </wp:positionV>
            <wp:extent cx="406400" cy="393700"/>
            <wp:effectExtent l="0" t="0" r="12700" b="6350"/>
            <wp:wrapNone/>
            <wp:docPr id="100150" name="图片 100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0" name="图片 10015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新宋体"/>
          <w:b/>
          <w:sz w:val="30"/>
          <w:szCs w:val="30"/>
        </w:rPr>
        <w:t>第六章 物质的物理属性（B卷•专项卷）</w:t>
      </w:r>
    </w:p>
    <w:p w14:paraId="0AE3DF9A">
      <w:pPr>
        <w:widowControl/>
        <w:spacing w:line="360" w:lineRule="auto"/>
        <w:ind w:left="315"/>
        <w:jc w:val="left"/>
        <w:textAlignment w:val="center"/>
        <w:rPr>
          <w:rFonts w:ascii="Times New Roman" w:hAnsi="Times New Roman" w:eastAsia="黑体"/>
          <w:kern w:val="0"/>
          <w:szCs w:val="21"/>
        </w:rPr>
      </w:pPr>
      <w:r>
        <w:rPr>
          <w:rFonts w:ascii="Times New Roman" w:hAnsi="Times New Roman" w:eastAsia="黑体"/>
          <w:kern w:val="0"/>
          <w:szCs w:val="21"/>
        </w:rPr>
        <w:t>注意事项：</w:t>
      </w:r>
    </w:p>
    <w:p w14:paraId="6305D2BC">
      <w:pPr>
        <w:widowControl/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szCs w:val="21"/>
        </w:rPr>
        <w:t>1．测试范围：</w:t>
      </w:r>
      <w:r>
        <w:rPr>
          <w:rFonts w:ascii="Times New Roman" w:hAnsi="Times New Roman"/>
          <w:color w:val="FF0000"/>
          <w:szCs w:val="21"/>
        </w:rPr>
        <w:t>苏科版2024八年级下册第6章</w:t>
      </w:r>
      <w:r>
        <w:rPr>
          <w:rFonts w:ascii="Times New Roman" w:hAnsi="Times New Roman"/>
          <w:b/>
          <w:bCs/>
          <w:szCs w:val="21"/>
        </w:rPr>
        <w:t>。</w:t>
      </w:r>
    </w:p>
    <w:p w14:paraId="7172748C">
      <w:pPr>
        <w:spacing w:line="360" w:lineRule="auto"/>
        <w:ind w:left="315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12166600</wp:posOffset>
            </wp:positionH>
            <wp:positionV relativeFrom="topMargin">
              <wp:posOffset>12014200</wp:posOffset>
            </wp:positionV>
            <wp:extent cx="292100" cy="368300"/>
            <wp:effectExtent l="0" t="0" r="0" b="0"/>
            <wp:wrapNone/>
            <wp:docPr id="100144" name="图片 100144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4" name="图片 100144" descr="学科网 0VK3u8s+OCpdyTnKjjYCsg==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drawing>
          <wp:inline distT="0" distB="0" distL="114300" distR="114300">
            <wp:extent cx="5935980" cy="594360"/>
            <wp:effectExtent l="0" t="0" r="7620" b="0"/>
            <wp:docPr id="347" name="图片 2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图片 2" descr="学科网 0VK3u8s+OCpdyTnKjjYCsg==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E2189">
      <w:pPr>
        <w:spacing w:line="360" w:lineRule="auto"/>
        <w:rPr>
          <w:rFonts w:ascii="Times New Roman" w:hAnsi="Times New Roman" w:eastAsia="新宋体"/>
          <w:b/>
          <w:color w:val="0000FF"/>
          <w:szCs w:val="21"/>
        </w:rPr>
      </w:pPr>
      <w:r>
        <w:rPr>
          <w:rFonts w:ascii="Times New Roman" w:hAnsi="Times New Roman" w:eastAsia="新宋体"/>
          <w:b/>
          <w:color w:val="0000FF"/>
          <w:szCs w:val="21"/>
        </w:rPr>
        <w:t>一、质量的概念（共</w:t>
      </w:r>
      <w:r>
        <w:rPr>
          <w:rFonts w:hint="eastAsia" w:ascii="Times New Roman" w:hAnsi="Times New Roman" w:eastAsia="新宋体"/>
          <w:b/>
          <w:color w:val="0000FF"/>
          <w:szCs w:val="21"/>
        </w:rPr>
        <w:t>7</w:t>
      </w:r>
      <w:r>
        <w:rPr>
          <w:rFonts w:ascii="Times New Roman" w:hAnsi="Times New Roman" w:eastAsia="新宋体"/>
          <w:b/>
          <w:color w:val="0000FF"/>
          <w:szCs w:val="21"/>
        </w:rPr>
        <w:t>小题）</w:t>
      </w:r>
    </w:p>
    <w:p w14:paraId="20895638">
      <w:pPr>
        <w:spacing w:line="360" w:lineRule="auto"/>
        <w:rPr>
          <w:rFonts w:ascii="Times New Roman" w:hAnsi="Times New Roman" w:eastAsia="新宋体"/>
          <w:b/>
          <w:color w:val="0000FF"/>
          <w:szCs w:val="21"/>
        </w:rPr>
      </w:pPr>
      <w:r>
        <w:rPr>
          <w:rFonts w:ascii="Times New Roman" w:hAnsi="Times New Roman" w:eastAsia="新宋体"/>
          <w:b/>
          <w:color w:val="0000FF"/>
          <w:szCs w:val="21"/>
        </w:rPr>
        <w:t>二、常见物体质量的估测（共</w:t>
      </w:r>
      <w:r>
        <w:rPr>
          <w:rFonts w:hint="eastAsia" w:ascii="Times New Roman" w:hAnsi="Times New Roman" w:eastAsia="新宋体"/>
          <w:b/>
          <w:color w:val="0000FF"/>
          <w:szCs w:val="21"/>
        </w:rPr>
        <w:t>9</w:t>
      </w:r>
      <w:r>
        <w:rPr>
          <w:rFonts w:ascii="Times New Roman" w:hAnsi="Times New Roman" w:eastAsia="新宋体"/>
          <w:b/>
          <w:color w:val="0000FF"/>
          <w:szCs w:val="21"/>
        </w:rPr>
        <w:t>小题）</w:t>
      </w:r>
    </w:p>
    <w:p w14:paraId="4FBD66D4">
      <w:pPr>
        <w:spacing w:line="360" w:lineRule="auto"/>
        <w:rPr>
          <w:rFonts w:ascii="Times New Roman" w:hAnsi="Times New Roman" w:eastAsia="新宋体"/>
          <w:b/>
          <w:color w:val="0000FF"/>
          <w:szCs w:val="21"/>
        </w:rPr>
      </w:pPr>
      <w:r>
        <w:rPr>
          <w:rFonts w:hint="eastAsia" w:ascii="Times New Roman" w:hAnsi="Times New Roman" w:eastAsia="新宋体"/>
          <w:b/>
          <w:color w:val="0000FF"/>
          <w:szCs w:val="21"/>
        </w:rPr>
        <w:t>三</w:t>
      </w:r>
      <w:r>
        <w:rPr>
          <w:rFonts w:ascii="Times New Roman" w:hAnsi="Times New Roman" w:eastAsia="新宋体"/>
          <w:b/>
          <w:color w:val="0000FF"/>
          <w:szCs w:val="21"/>
        </w:rPr>
        <w:t>、质量的测量（共</w:t>
      </w:r>
      <w:r>
        <w:rPr>
          <w:rFonts w:hint="eastAsia" w:ascii="Times New Roman" w:hAnsi="Times New Roman" w:eastAsia="新宋体"/>
          <w:b/>
          <w:color w:val="0000FF"/>
          <w:szCs w:val="21"/>
        </w:rPr>
        <w:t>9</w:t>
      </w:r>
      <w:r>
        <w:rPr>
          <w:rFonts w:ascii="Times New Roman" w:hAnsi="Times New Roman" w:eastAsia="新宋体"/>
          <w:b/>
          <w:color w:val="0000FF"/>
          <w:szCs w:val="21"/>
        </w:rPr>
        <w:t>小题）</w:t>
      </w:r>
    </w:p>
    <w:p w14:paraId="301EAD9B">
      <w:pPr>
        <w:spacing w:line="360" w:lineRule="auto"/>
        <w:rPr>
          <w:rFonts w:ascii="Times New Roman" w:hAnsi="Times New Roman" w:eastAsia="新宋体"/>
          <w:b/>
          <w:color w:val="0000FF"/>
          <w:szCs w:val="21"/>
        </w:rPr>
      </w:pPr>
      <w:r>
        <w:rPr>
          <w:rFonts w:hint="eastAsia" w:ascii="Times New Roman" w:hAnsi="Times New Roman" w:eastAsia="新宋体"/>
          <w:b/>
          <w:color w:val="0000FF"/>
          <w:szCs w:val="21"/>
        </w:rPr>
        <w:t>四</w:t>
      </w:r>
      <w:r>
        <w:rPr>
          <w:rFonts w:ascii="Times New Roman" w:hAnsi="Times New Roman" w:eastAsia="新宋体"/>
          <w:b/>
          <w:color w:val="0000FF"/>
          <w:szCs w:val="21"/>
        </w:rPr>
        <w:t>、探究质量和体积的关系（共</w:t>
      </w:r>
      <w:r>
        <w:rPr>
          <w:rFonts w:hint="eastAsia" w:ascii="Times New Roman" w:hAnsi="Times New Roman" w:eastAsia="新宋体"/>
          <w:b/>
          <w:color w:val="0000FF"/>
          <w:szCs w:val="21"/>
        </w:rPr>
        <w:t>5</w:t>
      </w:r>
      <w:r>
        <w:rPr>
          <w:rFonts w:ascii="Times New Roman" w:hAnsi="Times New Roman" w:eastAsia="新宋体"/>
          <w:b/>
          <w:color w:val="0000FF"/>
          <w:szCs w:val="21"/>
        </w:rPr>
        <w:t>小题）</w:t>
      </w:r>
    </w:p>
    <w:p w14:paraId="23F6DDF0">
      <w:pPr>
        <w:spacing w:line="360" w:lineRule="auto"/>
        <w:rPr>
          <w:rFonts w:ascii="Times New Roman" w:hAnsi="Times New Roman" w:eastAsia="新宋体"/>
          <w:b/>
          <w:color w:val="0000FF"/>
          <w:szCs w:val="21"/>
        </w:rPr>
      </w:pPr>
      <w:r>
        <w:rPr>
          <w:rFonts w:hint="eastAsia" w:ascii="Times New Roman" w:hAnsi="Times New Roman" w:eastAsia="新宋体"/>
          <w:b/>
          <w:color w:val="0000FF"/>
          <w:szCs w:val="21"/>
        </w:rPr>
        <w:t>五</w:t>
      </w:r>
      <w:r>
        <w:rPr>
          <w:rFonts w:ascii="Times New Roman" w:hAnsi="Times New Roman" w:eastAsia="新宋体"/>
          <w:b/>
          <w:color w:val="0000FF"/>
          <w:szCs w:val="21"/>
        </w:rPr>
        <w:t>、密度的概念（共</w:t>
      </w:r>
      <w:r>
        <w:rPr>
          <w:rFonts w:hint="eastAsia" w:ascii="Times New Roman" w:hAnsi="Times New Roman" w:eastAsia="新宋体"/>
          <w:b/>
          <w:color w:val="0000FF"/>
          <w:szCs w:val="21"/>
        </w:rPr>
        <w:t>11</w:t>
      </w:r>
      <w:r>
        <w:rPr>
          <w:rFonts w:ascii="Times New Roman" w:hAnsi="Times New Roman" w:eastAsia="新宋体"/>
          <w:b/>
          <w:color w:val="0000FF"/>
          <w:szCs w:val="21"/>
        </w:rPr>
        <w:t>小题）</w:t>
      </w:r>
    </w:p>
    <w:p w14:paraId="50AD16BB">
      <w:pPr>
        <w:spacing w:line="360" w:lineRule="auto"/>
        <w:rPr>
          <w:rFonts w:ascii="Times New Roman" w:hAnsi="Times New Roman" w:eastAsia="新宋体"/>
          <w:b/>
          <w:color w:val="0000FF"/>
          <w:szCs w:val="21"/>
        </w:rPr>
      </w:pPr>
      <w:r>
        <w:rPr>
          <w:rFonts w:hint="eastAsia" w:ascii="Times New Roman" w:hAnsi="Times New Roman" w:eastAsia="新宋体"/>
          <w:b/>
          <w:color w:val="0000FF"/>
          <w:szCs w:val="21"/>
        </w:rPr>
        <w:t>六</w:t>
      </w:r>
      <w:r>
        <w:rPr>
          <w:rFonts w:ascii="Times New Roman" w:hAnsi="Times New Roman" w:eastAsia="新宋体"/>
          <w:b/>
          <w:color w:val="0000FF"/>
          <w:szCs w:val="21"/>
        </w:rPr>
        <w:t>、密度的估测及简单计算（共</w:t>
      </w:r>
      <w:r>
        <w:rPr>
          <w:rFonts w:hint="eastAsia" w:ascii="Times New Roman" w:hAnsi="Times New Roman" w:eastAsia="新宋体"/>
          <w:b/>
          <w:color w:val="0000FF"/>
          <w:szCs w:val="21"/>
        </w:rPr>
        <w:t>7</w:t>
      </w:r>
      <w:r>
        <w:rPr>
          <w:rFonts w:ascii="Times New Roman" w:hAnsi="Times New Roman" w:eastAsia="新宋体"/>
          <w:b/>
          <w:color w:val="0000FF"/>
          <w:szCs w:val="21"/>
        </w:rPr>
        <w:t>小题）</w:t>
      </w:r>
    </w:p>
    <w:p w14:paraId="1B4DD5E8">
      <w:pPr>
        <w:spacing w:line="360" w:lineRule="auto"/>
        <w:rPr>
          <w:rFonts w:ascii="Times New Roman" w:hAnsi="Times New Roman" w:eastAsia="新宋体"/>
          <w:b/>
          <w:color w:val="0000FF"/>
          <w:szCs w:val="21"/>
        </w:rPr>
      </w:pPr>
      <w:r>
        <w:rPr>
          <w:rFonts w:hint="eastAsia" w:ascii="Times New Roman" w:hAnsi="Times New Roman" w:eastAsia="新宋体"/>
          <w:b/>
          <w:color w:val="0000FF"/>
          <w:szCs w:val="21"/>
        </w:rPr>
        <w:t>七</w:t>
      </w:r>
      <w:r>
        <w:rPr>
          <w:rFonts w:ascii="Times New Roman" w:hAnsi="Times New Roman" w:eastAsia="新宋体"/>
          <w:b/>
          <w:color w:val="0000FF"/>
          <w:szCs w:val="21"/>
        </w:rPr>
        <w:t>、密度的测量（共</w:t>
      </w:r>
      <w:r>
        <w:rPr>
          <w:rFonts w:hint="eastAsia" w:ascii="Times New Roman" w:hAnsi="Times New Roman" w:eastAsia="新宋体"/>
          <w:b/>
          <w:color w:val="0000FF"/>
          <w:szCs w:val="21"/>
        </w:rPr>
        <w:t>18</w:t>
      </w:r>
      <w:r>
        <w:rPr>
          <w:rFonts w:ascii="Times New Roman" w:hAnsi="Times New Roman" w:eastAsia="新宋体"/>
          <w:b/>
          <w:color w:val="0000FF"/>
          <w:szCs w:val="21"/>
        </w:rPr>
        <w:t>小题）</w:t>
      </w:r>
    </w:p>
    <w:p w14:paraId="1413F42F">
      <w:pPr>
        <w:spacing w:line="360" w:lineRule="auto"/>
        <w:rPr>
          <w:rFonts w:ascii="Times New Roman" w:hAnsi="Times New Roman" w:eastAsia="新宋体"/>
          <w:b/>
          <w:color w:val="0000FF"/>
          <w:szCs w:val="21"/>
        </w:rPr>
      </w:pPr>
      <w:r>
        <w:rPr>
          <w:rFonts w:hint="eastAsia" w:ascii="Times New Roman" w:hAnsi="Times New Roman" w:eastAsia="新宋体"/>
          <w:b/>
          <w:color w:val="0000FF"/>
          <w:szCs w:val="21"/>
        </w:rPr>
        <w:t>八</w:t>
      </w:r>
      <w:r>
        <w:rPr>
          <w:rFonts w:ascii="Times New Roman" w:hAnsi="Times New Roman" w:eastAsia="新宋体"/>
          <w:b/>
          <w:color w:val="0000FF"/>
          <w:szCs w:val="21"/>
        </w:rPr>
        <w:t>、密度知识的应用（共</w:t>
      </w:r>
      <w:r>
        <w:rPr>
          <w:rFonts w:hint="eastAsia" w:ascii="Times New Roman" w:hAnsi="Times New Roman" w:eastAsia="新宋体"/>
          <w:b/>
          <w:color w:val="0000FF"/>
          <w:szCs w:val="21"/>
        </w:rPr>
        <w:t>9</w:t>
      </w:r>
      <w:r>
        <w:rPr>
          <w:rFonts w:ascii="Times New Roman" w:hAnsi="Times New Roman" w:eastAsia="新宋体"/>
          <w:b/>
          <w:color w:val="0000FF"/>
          <w:szCs w:val="21"/>
        </w:rPr>
        <w:t>小题）</w:t>
      </w:r>
    </w:p>
    <w:p w14:paraId="5C8B6CD0">
      <w:pPr>
        <w:spacing w:line="360" w:lineRule="auto"/>
        <w:rPr>
          <w:rFonts w:ascii="Times New Roman" w:hAnsi="Times New Roman" w:eastAsia="新宋体"/>
          <w:b/>
          <w:color w:val="0000FF"/>
          <w:szCs w:val="21"/>
        </w:rPr>
      </w:pPr>
      <w:r>
        <w:rPr>
          <w:rFonts w:hint="eastAsia" w:ascii="Times New Roman" w:hAnsi="Times New Roman" w:eastAsia="新宋体"/>
          <w:b/>
          <w:color w:val="0000FF"/>
          <w:szCs w:val="21"/>
        </w:rPr>
        <w:t>九</w:t>
      </w:r>
      <w:r>
        <w:rPr>
          <w:rFonts w:ascii="Times New Roman" w:hAnsi="Times New Roman" w:eastAsia="新宋体"/>
          <w:b/>
          <w:color w:val="0000FF"/>
          <w:szCs w:val="21"/>
        </w:rPr>
        <w:t>、物质的物理属性（共</w:t>
      </w:r>
      <w:r>
        <w:rPr>
          <w:rFonts w:hint="eastAsia" w:ascii="Times New Roman" w:hAnsi="Times New Roman" w:eastAsia="新宋体"/>
          <w:b/>
          <w:color w:val="0000FF"/>
          <w:szCs w:val="21"/>
        </w:rPr>
        <w:t>10</w:t>
      </w:r>
      <w:r>
        <w:rPr>
          <w:rFonts w:ascii="Times New Roman" w:hAnsi="Times New Roman" w:eastAsia="新宋体"/>
          <w:b/>
          <w:color w:val="0000FF"/>
          <w:szCs w:val="21"/>
        </w:rPr>
        <w:t>小题）</w:t>
      </w:r>
      <w:r>
        <w:rPr>
          <w:rFonts w:ascii="Times New Roman" w:hAnsi="Times New Roman" w:eastAsia="新宋体"/>
          <w:b/>
          <w:color w:val="0000FF"/>
          <w:szCs w:val="21"/>
        </w:rPr>
        <w:fldChar w:fldCharType="begin"/>
      </w:r>
      <w:r>
        <w:rPr>
          <w:rFonts w:ascii="Times New Roman" w:hAnsi="Times New Roman" w:eastAsia="新宋体"/>
          <w:b/>
          <w:color w:val="0000FF"/>
          <w:szCs w:val="21"/>
        </w:rPr>
        <w:instrText xml:space="preserve">TOC \o "1-3" \h \u </w:instrText>
      </w:r>
      <w:r>
        <w:rPr>
          <w:rFonts w:ascii="Times New Roman" w:hAnsi="Times New Roman" w:eastAsia="新宋体"/>
          <w:b/>
          <w:color w:val="0000FF"/>
          <w:szCs w:val="21"/>
        </w:rPr>
        <w:fldChar w:fldCharType="separate"/>
      </w:r>
    </w:p>
    <w:p w14:paraId="6BDA5B2D">
      <w:pPr>
        <w:spacing w:line="360" w:lineRule="auto"/>
        <w:ind w:left="315"/>
        <w:jc w:val="center"/>
        <w:rPr>
          <w:rFonts w:ascii="Times New Roman" w:hAnsi="Times New Roman" w:eastAsia="新宋体"/>
          <w:b/>
          <w:color w:val="0000FF"/>
          <w:szCs w:val="21"/>
        </w:rPr>
      </w:pPr>
      <w:r>
        <w:rPr>
          <w:rFonts w:ascii="Times New Roman" w:hAnsi="Times New Roman" w:eastAsia="新宋体"/>
          <w:b/>
          <w:color w:val="0000FF"/>
          <w:szCs w:val="21"/>
        </w:rPr>
        <w:drawing>
          <wp:inline distT="0" distB="0" distL="114300" distR="114300">
            <wp:extent cx="5730240" cy="661670"/>
            <wp:effectExtent l="0" t="0" r="0" b="8890"/>
            <wp:docPr id="346" name="图片 1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图片 1" descr="学科网 0VK3u8s+OCpdyTnKjjYCsg==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66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新宋体"/>
          <w:b/>
          <w:color w:val="0000FF"/>
          <w:szCs w:val="21"/>
        </w:rPr>
        <w:fldChar w:fldCharType="end"/>
      </w:r>
    </w:p>
    <w:p w14:paraId="32E8B19A">
      <w:pPr>
        <w:spacing w:line="360" w:lineRule="auto"/>
        <w:rPr>
          <w:rFonts w:ascii="Times New Roman" w:hAnsi="Times New Roman" w:eastAsia="新宋体"/>
          <w:b/>
          <w:szCs w:val="21"/>
          <w:highlight w:val="yellow"/>
        </w:rPr>
      </w:pPr>
      <w:r>
        <w:rPr>
          <w:rFonts w:ascii="Times New Roman" w:hAnsi="Times New Roman" w:eastAsia="新宋体"/>
          <w:b/>
          <w:szCs w:val="21"/>
          <w:highlight w:val="yellow"/>
        </w:rPr>
        <w:t>一、质量的概念（共</w:t>
      </w:r>
      <w:r>
        <w:rPr>
          <w:rFonts w:hint="eastAsia" w:ascii="Times New Roman" w:hAnsi="Times New Roman" w:eastAsia="新宋体"/>
          <w:b/>
          <w:szCs w:val="21"/>
          <w:highlight w:val="yellow"/>
        </w:rPr>
        <w:t>7</w:t>
      </w:r>
      <w:r>
        <w:rPr>
          <w:rFonts w:ascii="Times New Roman" w:hAnsi="Times New Roman" w:eastAsia="新宋体"/>
          <w:b/>
          <w:szCs w:val="21"/>
          <w:highlight w:val="yellow"/>
        </w:rPr>
        <w:t>小题）</w:t>
      </w:r>
    </w:p>
    <w:p w14:paraId="23F23C49">
      <w:pPr>
        <w:spacing w:line="360" w:lineRule="auto"/>
        <w:ind w:left="315" w:hanging="315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1．（23-24八年级下·江苏镇江·阶段练习）以下字母中，不属于质量单位的是（　　）</w:t>
      </w:r>
    </w:p>
    <w:p w14:paraId="1EFF801B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 w:eastAsia="Times New Roman"/>
          <w:i/>
        </w:rPr>
        <w:tab/>
      </w:r>
      <w:r>
        <w:rPr>
          <w:rFonts w:ascii="Times New Roman" w:hAnsi="Times New Roman"/>
        </w:rPr>
        <w:t>B．kg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/>
        </w:rPr>
        <w:tab/>
      </w:r>
      <w:r>
        <w:rPr>
          <w:rFonts w:ascii="Times New Roman" w:hAnsi="Times New Roman"/>
        </w:rPr>
        <w:t>D．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/>
        </w:rPr>
        <w:t>g</w:t>
      </w:r>
    </w:p>
    <w:p w14:paraId="4AE25F81">
      <w:pPr>
        <w:spacing w:line="360" w:lineRule="auto"/>
        <w:ind w:left="315" w:hanging="315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2．（2024·广东·中考真题）嫦娥五号携带月壤样品返回地球。从月球到地球，样品的质量（　　）</w:t>
      </w:r>
    </w:p>
    <w:p w14:paraId="6976AD94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 w:eastAsia="Times New Roman"/>
          <w:iCs/>
        </w:rPr>
      </w:pPr>
      <w:r>
        <w:rPr>
          <w:rFonts w:ascii="Times New Roman" w:hAnsi="Times New Roman" w:eastAsia="Times New Roman"/>
          <w:iCs/>
        </w:rPr>
        <w:t>A．变为原来的一半</w:t>
      </w:r>
      <w:r>
        <w:rPr>
          <w:rFonts w:ascii="Times New Roman" w:hAnsi="Times New Roman" w:eastAsia="Times New Roman"/>
          <w:iCs/>
        </w:rPr>
        <w:tab/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 w:eastAsia="Times New Roman"/>
          <w:iCs/>
        </w:rPr>
        <w:t>B．保持不变</w:t>
      </w:r>
    </w:p>
    <w:p w14:paraId="08EDFF2E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iCs/>
        </w:rPr>
        <w:t>C．变为原来的2</w:t>
      </w:r>
      <w:r>
        <w:rPr>
          <w:rFonts w:ascii="Times New Roman" w:hAnsi="Times New Roman"/>
        </w:rPr>
        <w:t>倍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D．变为原来的4倍</w:t>
      </w:r>
    </w:p>
    <w:p w14:paraId="2D633738">
      <w:pPr>
        <w:spacing w:line="360" w:lineRule="auto"/>
        <w:ind w:left="315" w:hanging="315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3．（23-24八年级下·江苏南通·开学考试）一根铁棒，其质量发生了变化的是（　　）</w:t>
      </w:r>
    </w:p>
    <w:p w14:paraId="524A18F6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A．将铁棒磨制成钢钎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B．在炉中加热到60℃</w:t>
      </w:r>
    </w:p>
    <w:p w14:paraId="7FAC895A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C．将铁棒拉成铁丝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D．将铁棒带到太空中</w:t>
      </w:r>
    </w:p>
    <w:p w14:paraId="191E48CB">
      <w:pPr>
        <w:spacing w:line="360" w:lineRule="auto"/>
        <w:ind w:left="315" w:hanging="315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4．（23-24八年级下·江苏连云港·期中）下列说法中正确的是（　　）</w:t>
      </w:r>
    </w:p>
    <w:p w14:paraId="39DB5A67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 w:eastAsia="Times New Roman"/>
          <w:iCs/>
        </w:rPr>
      </w:pPr>
      <w:r>
        <w:rPr>
          <w:rFonts w:ascii="Times New Roman" w:hAnsi="Times New Roman"/>
        </w:rPr>
        <w:t>A．1kg棉花和1k</w:t>
      </w:r>
      <w:r>
        <w:rPr>
          <w:rFonts w:ascii="Times New Roman" w:hAnsi="Times New Roman" w:eastAsia="Times New Roman"/>
          <w:iCs/>
        </w:rPr>
        <w:t>g铁的质量一样大</w:t>
      </w:r>
    </w:p>
    <w:p w14:paraId="2F280646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 w:eastAsia="Times New Roman"/>
          <w:iCs/>
        </w:rPr>
      </w:pPr>
      <w:r>
        <w:rPr>
          <w:rFonts w:ascii="Times New Roman" w:hAnsi="Times New Roman" w:eastAsia="Times New Roman"/>
          <w:iCs/>
        </w:rPr>
        <w:t>B．登月舱从月球返回地球，质量变大</w:t>
      </w:r>
    </w:p>
    <w:p w14:paraId="2D8571A4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 w:eastAsia="Times New Roman"/>
          <w:iCs/>
        </w:rPr>
      </w:pPr>
      <w:r>
        <w:rPr>
          <w:rFonts w:ascii="Times New Roman" w:hAnsi="Times New Roman" w:eastAsia="Times New Roman"/>
          <w:iCs/>
        </w:rPr>
        <w:t>C．一杯水结成冰后，体积增大，质量增大</w:t>
      </w:r>
    </w:p>
    <w:p w14:paraId="73655B9E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iCs/>
        </w:rPr>
        <w:t>D．玻璃杯打碎后，形</w:t>
      </w:r>
      <w:r>
        <w:rPr>
          <w:rFonts w:ascii="Times New Roman" w:hAnsi="Times New Roman"/>
        </w:rPr>
        <w:t>状发生了变化，质量增大</w:t>
      </w:r>
    </w:p>
    <w:p w14:paraId="1278C1B3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5．（2024·江苏无锡·三模）商周时期，我国就熟练掌握了青铜器铸造技术。工匠将青铜原料加热化为青铜液体，再将液体倒入模具中冷却成型。下列说法正确的是（　　）</w:t>
      </w:r>
    </w:p>
    <w:p w14:paraId="3DABA8E6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 w:eastAsia="Times New Roman"/>
          <w:iCs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 w:eastAsia="Times New Roman"/>
          <w:iCs/>
        </w:rPr>
        <w:t>．青铜原料由固态变为液态的过程是液化</w:t>
      </w:r>
      <w:r>
        <w:rPr>
          <w:rFonts w:ascii="Times New Roman" w:hAnsi="Times New Roman" w:eastAsia="Times New Roman"/>
          <w:iCs/>
        </w:rPr>
        <w:tab/>
      </w:r>
      <w:r>
        <w:rPr>
          <w:rFonts w:ascii="Times New Roman" w:hAnsi="Times New Roman" w:eastAsia="Times New Roman"/>
          <w:iCs/>
        </w:rPr>
        <w:t>B．青铜液体冷却成型的过程需要吸热</w:t>
      </w:r>
    </w:p>
    <w:p w14:paraId="7D7B5438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iCs/>
        </w:rPr>
        <w:t>C．</w:t>
      </w:r>
      <w:r>
        <w:rPr>
          <w:rFonts w:ascii="Times New Roman" w:hAnsi="Times New Roman"/>
        </w:rPr>
        <w:t>工匠身上的汗水不断汽化，需要吸热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D．青铜液体冷却成型后，质量变大</w:t>
      </w:r>
    </w:p>
    <w:p w14:paraId="7F5AF248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6．（2024·甘肃兰州·中考真题）“天舟四号”货运飞船由长征七号运载火箭成功发射，历经数小时的飞行后与“天和”核心舱成功对接，以上升的火箭为参照物，地面是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t>（选填“运动”或“静止”）的。“天舟四号”货运飞船在加速上升远离地球的过程中，它的质量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t>（选填“逐渐减小”“保持不变”或“逐渐增大”）。</w:t>
      </w:r>
    </w:p>
    <w:p w14:paraId="5F0DC3CB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7．（2024·山东滨州·中考真题）篆刻艺术是镌刻在中华艺术文脉上的古老印记。作为国粹之一，被联合国教科文组织列入《人类非物质文化遗产代表作名录》。如图所示，一位艺术家正在篆刻一枚方章，与篆刻前相比，篆刻后方章的质量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，密度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t>（均选填“变大”“变小”或“不变”）。</w:t>
      </w:r>
    </w:p>
    <w:p w14:paraId="2E1D2487">
      <w:pPr>
        <w:spacing w:line="360" w:lineRule="auto"/>
        <w:ind w:left="315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181100" cy="1171575"/>
            <wp:effectExtent l="0" t="0" r="0" b="9525"/>
            <wp:docPr id="100075" name="图片 100075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2A75">
      <w:pPr>
        <w:spacing w:line="360" w:lineRule="auto"/>
        <w:ind w:left="315"/>
        <w:rPr>
          <w:rFonts w:ascii="Times New Roman" w:hAnsi="Times New Roman" w:eastAsia="新宋体"/>
          <w:b/>
          <w:szCs w:val="21"/>
          <w:highlight w:val="yellow"/>
        </w:rPr>
      </w:pPr>
    </w:p>
    <w:p w14:paraId="73DC950E">
      <w:pPr>
        <w:spacing w:line="360" w:lineRule="auto"/>
        <w:rPr>
          <w:rFonts w:ascii="Times New Roman" w:hAnsi="Times New Roman" w:eastAsia="新宋体"/>
          <w:b/>
          <w:szCs w:val="21"/>
          <w:highlight w:val="yellow"/>
        </w:rPr>
      </w:pPr>
      <w:r>
        <w:rPr>
          <w:rFonts w:ascii="Times New Roman" w:hAnsi="Times New Roman" w:eastAsia="新宋体"/>
          <w:b/>
          <w:szCs w:val="21"/>
          <w:highlight w:val="yellow"/>
        </w:rPr>
        <w:t>二、常见物体质量的估测（共</w:t>
      </w:r>
      <w:r>
        <w:rPr>
          <w:rFonts w:hint="eastAsia" w:ascii="Times New Roman" w:hAnsi="Times New Roman" w:eastAsia="新宋体"/>
          <w:b/>
          <w:szCs w:val="21"/>
          <w:highlight w:val="yellow"/>
        </w:rPr>
        <w:t>9</w:t>
      </w:r>
      <w:r>
        <w:rPr>
          <w:rFonts w:ascii="Times New Roman" w:hAnsi="Times New Roman" w:eastAsia="新宋体"/>
          <w:b/>
          <w:szCs w:val="21"/>
          <w:highlight w:val="yellow"/>
        </w:rPr>
        <w:t>小题）</w:t>
      </w:r>
    </w:p>
    <w:p w14:paraId="704F3005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8．（2024·上海·中考真题）一个中学生身体的质量最接近的是（　　）</w:t>
      </w:r>
    </w:p>
    <w:p w14:paraId="28F22C6D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A．0．5kg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B．5kg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C．50kg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D．500kg</w:t>
      </w:r>
    </w:p>
    <w:p w14:paraId="6D9F07C5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9．（2024·江苏泰州·二模）下列物体质量最接近1千克的是（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08F9F6EC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A．一张课桌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B．一个鸡蛋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C．一个苹果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D．一升装可乐</w:t>
      </w:r>
    </w:p>
    <w:p w14:paraId="78827401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10．（23-24八年级下·江苏连云港·期中）下列选项中质量最接近2kg的是（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3FA93403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A．一只鸡蛋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B．一只鸡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C．一个苹果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D．一张课桌</w:t>
      </w:r>
    </w:p>
    <w:p w14:paraId="593D356C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11．（2024·江苏宿迁·三模）“掬手为升”是我国古代的计量方法之一，掬即为双手捧。成人双手满捧米的质量约为（     ）</w:t>
      </w:r>
    </w:p>
    <w:p w14:paraId="1C376460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Times New Roman"/>
          <w:iCs/>
        </w:rPr>
      </w:pPr>
      <w:r>
        <w:rPr>
          <w:rFonts w:ascii="Times New Roman" w:hAnsi="Times New Roman" w:eastAsia="Times New Roman"/>
          <w:iCs/>
        </w:rPr>
        <w:t>A．4g</w:t>
      </w:r>
      <w:r>
        <w:rPr>
          <w:rFonts w:ascii="Times New Roman" w:hAnsi="Times New Roman" w:eastAsia="Times New Roman"/>
          <w:iCs/>
        </w:rPr>
        <w:tab/>
      </w:r>
      <w:r>
        <w:rPr>
          <w:rFonts w:ascii="Times New Roman" w:hAnsi="Times New Roman" w:eastAsia="Times New Roman"/>
          <w:iCs/>
        </w:rPr>
        <w:t>B．40g</w:t>
      </w:r>
      <w:r>
        <w:rPr>
          <w:rFonts w:ascii="Times New Roman" w:hAnsi="Times New Roman" w:eastAsia="Times New Roman"/>
          <w:iCs/>
        </w:rPr>
        <w:tab/>
      </w:r>
      <w:r>
        <w:rPr>
          <w:rFonts w:ascii="Times New Roman" w:hAnsi="Times New Roman" w:eastAsia="Times New Roman"/>
          <w:iCs/>
        </w:rPr>
        <w:t>C．400g</w:t>
      </w:r>
      <w:r>
        <w:rPr>
          <w:rFonts w:ascii="Times New Roman" w:hAnsi="Times New Roman" w:eastAsia="Times New Roman"/>
          <w:iCs/>
        </w:rPr>
        <w:tab/>
      </w:r>
      <w:r>
        <w:rPr>
          <w:rFonts w:ascii="Times New Roman" w:hAnsi="Times New Roman" w:eastAsia="Times New Roman"/>
          <w:iCs/>
        </w:rPr>
        <w:t>D．4000g</w:t>
      </w:r>
    </w:p>
    <w:p w14:paraId="14127F2F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12．（2024·广东珠海·一模）物理源于生活，又服务于生活。小明对下列数据的估算最接近实际情况的是（　　）</w:t>
      </w:r>
    </w:p>
    <w:p w14:paraId="24A5EC6B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Times New Roman"/>
          <w:iCs/>
        </w:rPr>
      </w:pPr>
      <w:r>
        <w:rPr>
          <w:rFonts w:ascii="Times New Roman" w:hAnsi="Times New Roman" w:eastAsia="Times New Roman"/>
          <w:iCs/>
        </w:rPr>
        <w:t>A．正常人呼吸一次约10s</w:t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 w:eastAsia="Times New Roman"/>
          <w:iCs/>
        </w:rPr>
        <w:t>B．教室的门高约为2dm</w:t>
      </w:r>
    </w:p>
    <w:p w14:paraId="0C6B7D25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Times New Roman"/>
          <w:iCs/>
        </w:rPr>
      </w:pPr>
      <w:r>
        <w:rPr>
          <w:rFonts w:ascii="Times New Roman" w:hAnsi="Times New Roman" w:eastAsia="Times New Roman"/>
          <w:iCs/>
        </w:rPr>
        <w:t>C．一本初中物理课本的质量约为200g</w:t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 w:eastAsia="Times New Roman"/>
          <w:iCs/>
        </w:rPr>
        <w:t>D．一位初中生跑1000m所用的时间约为50s</w:t>
      </w:r>
    </w:p>
    <w:p w14:paraId="12ACB7BB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13．（23-24八年级下·江苏无锡·期中）根据生活经验判断，下列数据最接近实际情况的是（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071138C2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Times New Roman"/>
          <w:iCs/>
        </w:rPr>
      </w:pPr>
      <w:r>
        <w:rPr>
          <w:rFonts w:ascii="Times New Roman" w:hAnsi="Times New Roman" w:eastAsia="Times New Roman"/>
          <w:iCs/>
        </w:rPr>
        <w:t>A．一支2B铅笔的质量约为400g</w:t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 w:eastAsia="Times New Roman"/>
          <w:iCs/>
        </w:rPr>
        <w:t>B．一本八</w:t>
      </w:r>
      <w:r>
        <w:rPr>
          <w:rFonts w:ascii="Times New Roman" w:hAnsi="Times New Roman"/>
          <w:iCs/>
        </w:rPr>
        <w:t>年级</w:t>
      </w:r>
      <w:r>
        <w:rPr>
          <w:rFonts w:ascii="Times New Roman" w:hAnsi="Times New Roman" w:eastAsia="Times New Roman"/>
          <w:iCs/>
        </w:rPr>
        <w:t>物理课本的质量约为2.5kg</w:t>
      </w:r>
    </w:p>
    <w:p w14:paraId="3ABB2A51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Times New Roman"/>
          <w:iCs/>
        </w:rPr>
      </w:pPr>
      <w:r>
        <w:rPr>
          <w:rFonts w:ascii="Times New Roman" w:hAnsi="Times New Roman" w:eastAsia="Times New Roman"/>
          <w:iCs/>
        </w:rPr>
        <w:t>C．初中生的质量约为48kg</w:t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 w:eastAsia="Times New Roman"/>
          <w:iCs/>
        </w:rPr>
        <w:t>D．一个鸡蛋的质量约为0.5kg</w:t>
      </w:r>
    </w:p>
    <w:p w14:paraId="395335F9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14．（23-24八年级下·江苏南通·开学考试）关于普通中学生，下列数据比较符合实际情况的是（　　）</w:t>
      </w:r>
    </w:p>
    <w:p w14:paraId="484A7569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Times New Roman"/>
          <w:iCs/>
        </w:rPr>
      </w:pPr>
      <w:r>
        <w:rPr>
          <w:rFonts w:ascii="Times New Roman" w:hAnsi="Times New Roman" w:eastAsia="Times New Roman"/>
          <w:iCs/>
        </w:rPr>
        <w:t>A．正常体温是39℃</w:t>
      </w:r>
      <w:r>
        <w:rPr>
          <w:rFonts w:ascii="Times New Roman" w:hAnsi="Times New Roman" w:eastAsia="Times New Roman"/>
          <w:iCs/>
        </w:rPr>
        <w:tab/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 w:eastAsia="Times New Roman"/>
          <w:iCs/>
        </w:rPr>
        <w:t>B．质量大约是100kg</w:t>
      </w:r>
    </w:p>
    <w:p w14:paraId="6B8722D2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Times New Roman"/>
          <w:iCs/>
        </w:rPr>
      </w:pPr>
      <w:r>
        <w:rPr>
          <w:rFonts w:ascii="Times New Roman" w:hAnsi="Times New Roman" w:eastAsia="Times New Roman"/>
          <w:iCs/>
        </w:rPr>
        <w:t>C．身高约为165m</w:t>
      </w:r>
      <w:r>
        <w:rPr>
          <w:rFonts w:ascii="Times New Roman" w:hAnsi="Times New Roman" w:eastAsia="Times New Roman"/>
          <w:iCs/>
        </w:rPr>
        <w:tab/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 w:eastAsia="Times New Roman"/>
          <w:iCs/>
        </w:rPr>
        <w:t>D．步行速度约为l.2m/s</w:t>
      </w:r>
    </w:p>
    <w:p w14:paraId="3A4FBEC9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15．（2024·江苏盐城·二模）下列对中考体育测试中的相关数据，与实际基本相符的是（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2056FF76">
      <w:pPr>
        <w:tabs>
          <w:tab w:val="left" w:pos="4156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A．50m体测中，平均速度约10m/s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B．实心球的质量约1000g</w:t>
      </w:r>
    </w:p>
    <w:p w14:paraId="44930E8F">
      <w:pPr>
        <w:tabs>
          <w:tab w:val="left" w:pos="4156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C．立定跳远成绩约3.5m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D．1000米测试成绩约为2min</w:t>
      </w:r>
    </w:p>
    <w:p w14:paraId="58A262BB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16．（23-24八年级下·江苏南通·阶段练习）估测在实际生活中的应用十分广泛，下列关于生活</w:t>
      </w:r>
      <w:bookmarkStart w:id="0" w:name="_GoBack"/>
      <w:bookmarkEnd w:id="0"/>
      <w:r>
        <w:rPr>
          <w:rFonts w:ascii="Times New Roman" w:hAnsi="Times New Roman"/>
        </w:rPr>
        <w:t>中的物理量估测最接近实际的是（　　）</w:t>
      </w:r>
    </w:p>
    <w:p w14:paraId="68B29784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A．中学生正常</w:t>
      </w:r>
      <w:r>
        <w:rPr>
          <w:rFonts w:ascii="Times New Roman" w:hAnsi="Times New Roman"/>
          <w:iCs/>
        </w:rPr>
        <w:t>步行</w:t>
      </w:r>
      <w:r>
        <w:rPr>
          <w:rFonts w:ascii="Times New Roman" w:hAnsi="Times New Roman"/>
        </w:rPr>
        <w:t>的速度约为5km/h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B．中学生的身高大约160dm</w:t>
      </w:r>
    </w:p>
    <w:p w14:paraId="266B9F43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C．中学生穿39码鞋子表示脚长39cm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D．中学生的质量约500kg</w:t>
      </w:r>
    </w:p>
    <w:p w14:paraId="09C98DEF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object>
          <v:shape id="_x0000_i1025" o:spt="75" alt="eqId5b3c6d34e3b61c29375094bea4891dd8" type="#_x0000_t75" style="height:27pt;width:115.5pt;" o:ole="t" filled="f" o:preferrelative="t" stroked="f" coordsize="21600,21600">
            <v:path/>
            <v:fill on="f" focussize="0,0"/>
            <v:stroke on="f" joinstyle="miter"/>
            <v:imagedata r:id="rId12" o:title="eqId5b3c6d34e3b61c29375094bea4891dd8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</w:p>
    <w:p w14:paraId="1456ACF8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</w:p>
    <w:p w14:paraId="5C3660D6">
      <w:pPr>
        <w:spacing w:line="360" w:lineRule="auto"/>
        <w:rPr>
          <w:rFonts w:ascii="Times New Roman" w:hAnsi="Times New Roman" w:eastAsia="新宋体"/>
          <w:b/>
          <w:szCs w:val="21"/>
          <w:highlight w:val="yellow"/>
        </w:rPr>
      </w:pPr>
      <w:r>
        <w:rPr>
          <w:rFonts w:hint="eastAsia" w:ascii="Times New Roman" w:hAnsi="Times New Roman" w:eastAsia="新宋体"/>
          <w:b/>
          <w:szCs w:val="21"/>
          <w:highlight w:val="yellow"/>
        </w:rPr>
        <w:t>三</w:t>
      </w:r>
      <w:r>
        <w:rPr>
          <w:rFonts w:ascii="Times New Roman" w:hAnsi="Times New Roman" w:eastAsia="新宋体"/>
          <w:b/>
          <w:szCs w:val="21"/>
          <w:highlight w:val="yellow"/>
        </w:rPr>
        <w:t>、质量的测量（共</w:t>
      </w:r>
      <w:r>
        <w:rPr>
          <w:rFonts w:hint="eastAsia" w:ascii="Times New Roman" w:hAnsi="Times New Roman" w:eastAsia="新宋体"/>
          <w:b/>
          <w:szCs w:val="21"/>
          <w:highlight w:val="yellow"/>
        </w:rPr>
        <w:t>9</w:t>
      </w:r>
      <w:r>
        <w:rPr>
          <w:rFonts w:ascii="Times New Roman" w:hAnsi="Times New Roman" w:eastAsia="新宋体"/>
          <w:b/>
          <w:szCs w:val="21"/>
          <w:highlight w:val="yellow"/>
        </w:rPr>
        <w:t>小题）</w:t>
      </w:r>
    </w:p>
    <w:p w14:paraId="2D2DDB2B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17．（23-24八年级下·江苏连云港·期中）某同学想用托盘天平测量一张邮票的质量，下列方法可行且测量结果比较准确的是（　　）</w:t>
      </w:r>
    </w:p>
    <w:p w14:paraId="533DC9E6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A．把一张邮票</w:t>
      </w:r>
      <w:r>
        <w:rPr>
          <w:rFonts w:ascii="Times New Roman" w:hAnsi="Times New Roman"/>
          <w:iCs/>
        </w:rPr>
        <w:t>放在</w:t>
      </w:r>
      <w:r>
        <w:rPr>
          <w:rFonts w:ascii="Times New Roman" w:hAnsi="Times New Roman"/>
        </w:rPr>
        <w:t>天平的左盘，测出邮票的质量</w:t>
      </w:r>
    </w:p>
    <w:p w14:paraId="04776F20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B．测出10张相同邮票的质量，再除以10，算出一张邮票的质量</w:t>
      </w:r>
    </w:p>
    <w:p w14:paraId="74EEC7AF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C．测出100张</w:t>
      </w:r>
      <w:r>
        <w:rPr>
          <w:rFonts w:ascii="Times New Roman" w:hAnsi="Times New Roman"/>
          <w:iCs/>
        </w:rPr>
        <w:t>相同</w:t>
      </w:r>
      <w:r>
        <w:rPr>
          <w:rFonts w:ascii="Times New Roman" w:hAnsi="Times New Roman"/>
        </w:rPr>
        <w:t>邮票的质量，再除以100，算出一张邮票的质量</w:t>
      </w:r>
    </w:p>
    <w:p w14:paraId="076F7319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D．把一张邮票</w:t>
      </w:r>
      <w:r>
        <w:rPr>
          <w:rFonts w:ascii="Times New Roman" w:hAnsi="Times New Roman"/>
          <w:iCs/>
        </w:rPr>
        <w:t>放在</w:t>
      </w:r>
      <w:r>
        <w:rPr>
          <w:rFonts w:ascii="Times New Roman" w:hAnsi="Times New Roman"/>
        </w:rPr>
        <w:t>一个盒子里，先测其总质量，再减去盒子的质量</w:t>
      </w:r>
    </w:p>
    <w:p w14:paraId="599F368F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18．（23-24八年级下·江苏宿迁·期中）下列关于天平的使用方法，正确的是（　　）</w:t>
      </w:r>
    </w:p>
    <w:p w14:paraId="4BFCF9CB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iCs/>
        </w:rPr>
      </w:pPr>
      <w:r>
        <w:rPr>
          <w:rFonts w:ascii="Times New Roman" w:hAnsi="Times New Roman"/>
        </w:rPr>
        <w:t>A．称量</w:t>
      </w:r>
      <w:r>
        <w:rPr>
          <w:rFonts w:ascii="Times New Roman" w:hAnsi="Times New Roman"/>
          <w:iCs/>
        </w:rPr>
        <w:t>食盐时，可以直接放在天平的托盘中进行测量</w:t>
      </w:r>
    </w:p>
    <w:p w14:paraId="4307C586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B．从砝码盒中拿取砝码时要用镊子夹取，也可以用手指直接拿取，用后洗手即可</w:t>
      </w:r>
    </w:p>
    <w:p w14:paraId="1C318B49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  <w:iCs/>
        </w:rPr>
        <w:t>C．判断天平横</w:t>
      </w:r>
      <w:r>
        <w:rPr>
          <w:rFonts w:ascii="Times New Roman" w:hAnsi="Times New Roman"/>
        </w:rPr>
        <w:t>梁是否平衡时，不一定要等到指针完全静止下来</w:t>
      </w:r>
    </w:p>
    <w:p w14:paraId="33B92EAF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D．天平横梁平衡后，托盘可以互换</w:t>
      </w:r>
    </w:p>
    <w:p w14:paraId="6240CE22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19．（22-23八年级下·江苏扬州·阶段练习）小明在用天平测量物体质量时，将天平放在水平工作台上后，游码不在零刻度线处，就直接将天平的横梁调节平衡。用这样的天平称物体的质量，所得到右盘砝码总质量加上游码所对应刻度值比物体的实际质量值（　　）</w:t>
      </w:r>
    </w:p>
    <w:p w14:paraId="6B30D108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A．偏小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B．偏大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C．不变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D．不能确定</w:t>
      </w:r>
    </w:p>
    <w:p w14:paraId="4AD00236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20．（23-24八年级下·江苏盐城·期中）关于用天平测量物体质量的说法错误的是（　　）</w:t>
      </w:r>
    </w:p>
    <w:p w14:paraId="28F1B772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A．如果砝码有破损，则测量值会偏大</w:t>
      </w:r>
    </w:p>
    <w:p w14:paraId="5C17647B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B．若左盘放物体，物体质量等于砝码的总质量与游码显示的质量之差</w:t>
      </w:r>
    </w:p>
    <w:p w14:paraId="0876BB3F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C．用天平称量物体质量前，不可以通过向右移动游码调节天平平衡</w:t>
      </w:r>
    </w:p>
    <w:p w14:paraId="4DFA1D54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  <w:iCs/>
        </w:rPr>
        <w:t>D．天平从物理</w:t>
      </w:r>
      <w:r>
        <w:rPr>
          <w:rFonts w:ascii="Times New Roman" w:hAnsi="Times New Roman"/>
        </w:rPr>
        <w:t>实验室移动到教室后，应重新调节平衡</w:t>
      </w:r>
    </w:p>
    <w:p w14:paraId="0F43F743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21．（23-24八年级下·江苏常州·期中）有一架天平，无论怎样调节平衡螺母，横梁都不能平衡，在右盘内放入一颗纽扣再调节平衡螺母，横梁平衡了。若称得物体质量为58.4g，物体实际质量应该（　　）</w:t>
      </w:r>
    </w:p>
    <w:p w14:paraId="3D716D5A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  <w:iCs/>
        </w:rPr>
        <w:t>．大于58.4g</w:t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/>
          <w:iCs/>
        </w:rPr>
        <w:t>B．等于58.4g</w:t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/>
          <w:iCs/>
        </w:rPr>
        <w:t>C．小于5</w:t>
      </w:r>
      <w:r>
        <w:rPr>
          <w:rFonts w:ascii="Times New Roman" w:hAnsi="Times New Roman"/>
        </w:rPr>
        <w:t>8.4g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D．无法判断</w:t>
      </w:r>
    </w:p>
    <w:p w14:paraId="437CEF62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22．（23-24八年级下·江苏无锡·期中）在使用托盘天平时，某实验小组无论怎样调平衡螺母，天平横梁总是左高右低，经小组思考讨论，他们往左托盘中放入了一颗0.1g小石子，终于把天平横梁调至水平平衡，接下来按照正常测量过程测量物体质量，待天平平衡后砝码及游码位置如图所示，则该物体的真实质量为（　　）</w:t>
      </w:r>
    </w:p>
    <w:p w14:paraId="2AF86CB4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295525" cy="1066800"/>
            <wp:effectExtent l="0" t="0" r="9525" b="0"/>
            <wp:docPr id="100011" name="图片 100011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F0A9">
      <w:pPr>
        <w:tabs>
          <w:tab w:val="left" w:pos="2078"/>
          <w:tab w:val="left" w:pos="4156"/>
          <w:tab w:val="left" w:pos="6234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A．62g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B．61.9g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C．62.4g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D．62.3g</w:t>
      </w:r>
    </w:p>
    <w:p w14:paraId="161350E0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23．（2024·江苏无锡·二模）将天平放在水平桌面上，把游码移到零刻度线处，调节平衡螺母，直至天平在水平位置平衡，测量小石块的质量时，往右盘放入最小砝码后指针位置如图甲所示，接下来小明的操作是___________________________。天平平衡后右盘上所放的砝码和标尺上的游码位置如图乙所示，则此小石块的质量为_________克。</w:t>
      </w:r>
    </w:p>
    <w:p w14:paraId="7E124DCE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581275" cy="952500"/>
            <wp:effectExtent l="0" t="0" r="9525" b="0"/>
            <wp:docPr id="100045" name="图片 100045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CD07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24．（2024·重庆·中考真题）小明将天平放在水平桌面上测量一物体的质量。在游码调零后，发现指针偏左，应将平衡螺母向_________移动，使横梁水平平衡。放上物体，通过加减砝码及移动游码，使横梁再次水平平衡时，天平如图所示，则物体的质量为_________g。</w:t>
      </w:r>
    </w:p>
    <w:p w14:paraId="6DA93C50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143125" cy="1162050"/>
            <wp:effectExtent l="0" t="0" r="9525" b="0"/>
            <wp:docPr id="100069" name="图片 100069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C0CD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25．（2024·江苏徐州·三模）如图甲所示，小明所说的“多”是指铁钉的_________比大头针大；若小明同学购买了如图乙所示的一盒大头针，他想知道这一盒大头针共有几枚大头针，他先用电子天平测出100枚大头针的总质量，如图丙所示，经计算可知这盒大头针含有约_________枚大头针。</w:t>
      </w:r>
    </w:p>
    <w:p w14:paraId="76A03623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4391025" cy="1352550"/>
            <wp:effectExtent l="0" t="0" r="9525" b="0"/>
            <wp:docPr id="100067" name="图片 100067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C95C">
      <w:pPr>
        <w:spacing w:line="360" w:lineRule="auto"/>
        <w:ind w:left="420"/>
        <w:rPr>
          <w:rFonts w:ascii="Times New Roman" w:hAnsi="Times New Roman" w:eastAsia="新宋体"/>
          <w:b/>
          <w:szCs w:val="21"/>
          <w:highlight w:val="yellow"/>
        </w:rPr>
      </w:pPr>
    </w:p>
    <w:p w14:paraId="58BEB6F2">
      <w:pPr>
        <w:spacing w:line="360" w:lineRule="auto"/>
        <w:rPr>
          <w:rFonts w:ascii="Times New Roman" w:hAnsi="Times New Roman" w:eastAsia="新宋体"/>
          <w:b/>
          <w:szCs w:val="21"/>
          <w:highlight w:val="yellow"/>
        </w:rPr>
      </w:pPr>
      <w:r>
        <w:rPr>
          <w:rFonts w:hint="eastAsia" w:ascii="Times New Roman" w:hAnsi="Times New Roman" w:eastAsia="新宋体"/>
          <w:b/>
          <w:szCs w:val="21"/>
          <w:highlight w:val="yellow"/>
        </w:rPr>
        <w:t>四</w:t>
      </w:r>
      <w:r>
        <w:rPr>
          <w:rFonts w:ascii="Times New Roman" w:hAnsi="Times New Roman" w:eastAsia="新宋体"/>
          <w:b/>
          <w:szCs w:val="21"/>
          <w:highlight w:val="yellow"/>
        </w:rPr>
        <w:t>、探究质量和体积的关系（共</w:t>
      </w:r>
      <w:r>
        <w:rPr>
          <w:rFonts w:hint="eastAsia" w:ascii="Times New Roman" w:hAnsi="Times New Roman" w:eastAsia="新宋体"/>
          <w:b/>
          <w:szCs w:val="21"/>
          <w:highlight w:val="yellow"/>
        </w:rPr>
        <w:t>5</w:t>
      </w:r>
      <w:r>
        <w:rPr>
          <w:rFonts w:ascii="Times New Roman" w:hAnsi="Times New Roman" w:eastAsia="新宋体"/>
          <w:b/>
          <w:szCs w:val="21"/>
          <w:highlight w:val="yellow"/>
        </w:rPr>
        <w:t>小题）</w:t>
      </w:r>
    </w:p>
    <w:p w14:paraId="277D4ABE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26．（23-24八年级下·江苏淮安·期中）甲、乙两种物质，它们的</w:t>
      </w:r>
      <w:r>
        <w:rPr>
          <w:rFonts w:ascii="Times New Roman" w:hAnsi="Times New Roman"/>
        </w:rPr>
        <w:object>
          <v:shape id="_x0000_i1026" o:spt="75" alt="eqId10dbd3d02d38f5ed1226930a53ae2202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18" o:title="eqId10dbd3d02d38f5ed1226930a53ae2202"/>
            <o:lock v:ext="edit" aspectratio="t"/>
            <w10:wrap type="none"/>
            <w10:anchorlock/>
          </v:shape>
          <o:OLEObject Type="Embed" ProgID="Equation.DSMT4" ShapeID="_x0000_i1026" DrawAspect="Content" ObjectID="_1468075726" r:id="rId17">
            <o:LockedField>false</o:LockedField>
          </o:OLEObject>
        </w:object>
      </w:r>
      <w:r>
        <w:rPr>
          <w:rFonts w:ascii="Times New Roman" w:hAnsi="Times New Roman"/>
        </w:rPr>
        <w:t>图象如图所示，下列说法正确的是（　　）</w:t>
      </w:r>
    </w:p>
    <w:p w14:paraId="0CA912EC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905000" cy="1743075"/>
            <wp:effectExtent l="0" t="0" r="0" b="9525"/>
            <wp:docPr id="100031" name="图片 100031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AE8B">
      <w:pPr>
        <w:tabs>
          <w:tab w:val="left" w:pos="46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A．体积相等时，乙的质量大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B．甲的密度为</w:t>
      </w:r>
      <w:r>
        <w:rPr>
          <w:rFonts w:ascii="Times New Roman" w:hAnsi="Times New Roman"/>
        </w:rPr>
        <w:object>
          <v:shape id="_x0000_i1027" o:spt="75" alt="eqIdc5e4211d2ef1231c5a4e419c76fb5695" type="#_x0000_t75" style="height:15.75pt;width:40.5pt;" o:ole="t" filled="f" o:preferrelative="t" stroked="f" coordsize="21600,21600">
            <v:path/>
            <v:fill on="f" focussize="0,0"/>
            <v:stroke on="f" joinstyle="miter"/>
            <v:imagedata r:id="rId21" o:title="eqIdc5e4211d2ef1231c5a4e419c76fb5695"/>
            <o:lock v:ext="edit" aspectratio="t"/>
            <w10:wrap type="none"/>
            <w10:anchorlock/>
          </v:shape>
          <o:OLEObject Type="Embed" ProgID="Equation.DSMT4" ShapeID="_x0000_i1027" DrawAspect="Content" ObjectID="_1468075727" r:id="rId20">
            <o:LockedField>false</o:LockedField>
          </o:OLEObject>
        </w:object>
      </w:r>
    </w:p>
    <w:p w14:paraId="51FFD6EC">
      <w:pPr>
        <w:tabs>
          <w:tab w:val="left" w:pos="46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C．乙的密度随质量的增大而增大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D．甲、乙的密度之比为2:1</w:t>
      </w:r>
    </w:p>
    <w:p w14:paraId="5EE50010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27．（23-24八年级下·江苏镇江·期中）如图为甲、乙两种物质的</w:t>
      </w:r>
      <w:r>
        <w:rPr>
          <w:rFonts w:ascii="Times New Roman" w:hAnsi="Times New Roman" w:eastAsia="Times New Roman"/>
          <w:i/>
        </w:rPr>
        <w:t>m-V</w:t>
      </w:r>
      <w:r>
        <w:rPr>
          <w:rFonts w:ascii="Times New Roman" w:hAnsi="Times New Roman"/>
        </w:rPr>
        <w:t>图像，下列说法中正确的是（　　）</w:t>
      </w:r>
    </w:p>
    <w:p w14:paraId="124047F9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704975" cy="1390650"/>
            <wp:effectExtent l="0" t="0" r="9525" b="0"/>
            <wp:docPr id="100033" name="图片 100033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 0VK3u8s+OCpdyTnKjjYCsg==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CCFC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A．甲物质的密度为1kg/m</w:t>
      </w:r>
      <w:r>
        <w:rPr>
          <w:rFonts w:ascii="Times New Roman" w:hAnsi="Times New Roman"/>
          <w:vertAlign w:val="superscript"/>
        </w:rPr>
        <w:t>3</w:t>
      </w:r>
    </w:p>
    <w:p w14:paraId="2A65BBDC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B．乙物质的密度为2×10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kg/m</w:t>
      </w:r>
      <w:r>
        <w:rPr>
          <w:rFonts w:ascii="Times New Roman" w:hAnsi="Times New Roman"/>
          <w:vertAlign w:val="superscript"/>
        </w:rPr>
        <w:t>3</w:t>
      </w:r>
    </w:p>
    <w:p w14:paraId="1BE4B85F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C．甲、乙体积相同时，乙的质量是甲的2倍</w:t>
      </w:r>
    </w:p>
    <w:p w14:paraId="3081D8FF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D．甲、乙质量相同时，乙的体积是甲的2倍</w:t>
      </w:r>
    </w:p>
    <w:p w14:paraId="006E893B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28．（23-24八年级下·江苏连云港·期中）如图是在探究甲、乙两种物质质量跟体积关系时作出的图像。以下分析正确的是（  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2B9340B3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486025" cy="1924050"/>
            <wp:effectExtent l="0" t="0" r="9525" b="0"/>
            <wp:docPr id="100029" name="图片 100029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 0VK3u8s+OCpdyTnKjjYCsg==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E992">
      <w:pPr>
        <w:tabs>
          <w:tab w:val="left" w:pos="46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A．若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i/>
          <w:vertAlign w:val="subscript"/>
        </w:rPr>
        <w:t>甲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i/>
          <w:vertAlign w:val="subscript"/>
        </w:rPr>
        <w:t>乙</w:t>
      </w:r>
      <w:r>
        <w:rPr>
          <w:rFonts w:ascii="Times New Roman" w:hAnsi="Times New Roman"/>
        </w:rPr>
        <w:t>，则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  <w:i/>
          <w:vertAlign w:val="subscript"/>
        </w:rPr>
        <w:t>甲</w:t>
      </w:r>
      <w:r>
        <w:rPr>
          <w:rFonts w:ascii="Times New Roman" w:hAnsi="Times New Roman"/>
        </w:rPr>
        <w:t>︰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  <w:i/>
          <w:vertAlign w:val="subscript"/>
        </w:rPr>
        <w:t>乙</w:t>
      </w:r>
      <w:r>
        <w:rPr>
          <w:rFonts w:ascii="Times New Roman" w:hAnsi="Times New Roman"/>
        </w:rPr>
        <w:t>＝1︰2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B．若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  <w:i/>
          <w:vertAlign w:val="subscript"/>
        </w:rPr>
        <w:t>甲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  <w:i/>
          <w:vertAlign w:val="subscript"/>
        </w:rPr>
        <w:t>乙</w:t>
      </w:r>
      <w:r>
        <w:rPr>
          <w:rFonts w:ascii="Times New Roman" w:hAnsi="Times New Roman"/>
        </w:rPr>
        <w:t>，则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i/>
          <w:vertAlign w:val="subscript"/>
        </w:rPr>
        <w:t>甲</w:t>
      </w:r>
      <w:r>
        <w:rPr>
          <w:rFonts w:ascii="Times New Roman" w:hAnsi="Times New Roman"/>
        </w:rPr>
        <w:t>︰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/>
          <w:i/>
          <w:vertAlign w:val="subscript"/>
        </w:rPr>
        <w:t>乙</w:t>
      </w:r>
      <w:r>
        <w:rPr>
          <w:rFonts w:ascii="Times New Roman" w:hAnsi="Times New Roman"/>
        </w:rPr>
        <w:t>＝2︰1</w:t>
      </w:r>
    </w:p>
    <w:p w14:paraId="087E6384">
      <w:pPr>
        <w:tabs>
          <w:tab w:val="left" w:pos="46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</w:t>
      </w:r>
      <w:r>
        <w:rPr>
          <w:rFonts w:ascii="Times New Roman" w:hAnsi="Times New Roman"/>
          <w:i/>
        </w:rPr>
        <w:t>ρ</w:t>
      </w:r>
      <w:r>
        <w:rPr>
          <w:rFonts w:ascii="Times New Roman" w:hAnsi="Times New Roman"/>
          <w:i/>
          <w:vertAlign w:val="subscript"/>
        </w:rPr>
        <w:t>甲</w:t>
      </w:r>
      <w:r>
        <w:rPr>
          <w:rFonts w:ascii="Times New Roman" w:hAnsi="Times New Roman"/>
        </w:rPr>
        <w:t>︰</w:t>
      </w:r>
      <w:r>
        <w:rPr>
          <w:rFonts w:ascii="Times New Roman" w:hAnsi="Times New Roman"/>
          <w:i/>
        </w:rPr>
        <w:t>ρ</w:t>
      </w:r>
      <w:r>
        <w:rPr>
          <w:rFonts w:ascii="Times New Roman" w:hAnsi="Times New Roman"/>
          <w:i/>
          <w:vertAlign w:val="subscript"/>
        </w:rPr>
        <w:t>乙</w:t>
      </w:r>
      <w:r>
        <w:rPr>
          <w:rFonts w:ascii="Times New Roman" w:hAnsi="Times New Roman"/>
        </w:rPr>
        <w:t>＝1︰2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</w:t>
      </w:r>
      <w:r>
        <w:rPr>
          <w:rFonts w:ascii="Times New Roman" w:hAnsi="Times New Roman"/>
          <w:i/>
        </w:rPr>
        <w:t>ρ</w:t>
      </w:r>
      <w:r>
        <w:rPr>
          <w:rFonts w:ascii="Times New Roman" w:hAnsi="Times New Roman"/>
          <w:i/>
          <w:vertAlign w:val="subscript"/>
        </w:rPr>
        <w:t>甲</w:t>
      </w:r>
      <w:r>
        <w:rPr>
          <w:rFonts w:ascii="Times New Roman" w:hAnsi="Times New Roman"/>
        </w:rPr>
        <w:t>︰</w:t>
      </w:r>
      <w:r>
        <w:rPr>
          <w:rFonts w:ascii="Times New Roman" w:hAnsi="Times New Roman"/>
          <w:i/>
        </w:rPr>
        <w:t>ρ</w:t>
      </w:r>
      <w:r>
        <w:rPr>
          <w:rFonts w:ascii="Times New Roman" w:hAnsi="Times New Roman"/>
          <w:i/>
          <w:vertAlign w:val="subscript"/>
        </w:rPr>
        <w:t>乙</w:t>
      </w:r>
      <w:r>
        <w:rPr>
          <w:rFonts w:ascii="Times New Roman" w:hAnsi="Times New Roman"/>
        </w:rPr>
        <w:t>＝2︰1</w:t>
      </w:r>
    </w:p>
    <w:p w14:paraId="73BC7619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29．（23-24九年级下·江苏泰州·模拟）小文同学找来了多个不同的实心物体（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/>
        </w:rPr>
        <w:t>、g、</w:t>
      </w:r>
      <w:r>
        <w:rPr>
          <w:rFonts w:ascii="Times New Roman" w:hAnsi="Times New Roman" w:eastAsia="Times New Roman"/>
          <w:i/>
        </w:rPr>
        <w:t>h</w:t>
      </w:r>
      <w:r>
        <w:rPr>
          <w:rFonts w:ascii="Times New Roman" w:hAnsi="Times New Roman"/>
        </w:rPr>
        <w:t>）用天平测量了它们的质量和体积，并把测量的对应数据绘制成了图像（如图），获得信息不正确的是（　　）</w:t>
      </w:r>
    </w:p>
    <w:p w14:paraId="200B914C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009775" cy="1762125"/>
            <wp:effectExtent l="0" t="0" r="9525" b="9525"/>
            <wp:docPr id="100019" name="图片 100019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 0VK3u8s+OCpdyTnKjjYCsg==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DFF5">
      <w:pPr>
        <w:tabs>
          <w:tab w:val="left" w:pos="4156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h</w:t>
      </w:r>
      <w:r>
        <w:rPr>
          <w:rFonts w:ascii="Times New Roman" w:hAnsi="Times New Roman"/>
        </w:rPr>
        <w:t>密度相同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/>
        </w:rPr>
        <w:t>密度不同</w:t>
      </w:r>
    </w:p>
    <w:p w14:paraId="6C89A18D">
      <w:pPr>
        <w:tabs>
          <w:tab w:val="left" w:pos="4156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密度是1.25g/cm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/>
        </w:rPr>
        <w:t>、g物体是由同种物质组成</w:t>
      </w:r>
    </w:p>
    <w:p w14:paraId="77079F9F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30．（2024·四川乐山·中考真题）如图所示是甲、乙、丙三种物质质量与体积的关系图像。则 </w:t>
      </w:r>
      <w:r>
        <w:rPr>
          <w:rFonts w:ascii="Times New Roman" w:hAnsi="Times New Roman" w:eastAsia="Times New Roman"/>
          <w:i/>
        </w:rPr>
        <w:t>ρ</w:t>
      </w:r>
      <w:r>
        <w:rPr>
          <w:rFonts w:ascii="Times New Roman" w:hAnsi="Times New Roman"/>
          <w:iCs/>
          <w:vertAlign w:val="subscript"/>
        </w:rPr>
        <w:t>甲</w:t>
      </w:r>
      <w:r>
        <w:rPr>
          <w:rFonts w:ascii="Times New Roman" w:hAnsi="Times New Roman" w:eastAsia="Times New Roman"/>
          <w:i/>
          <w:u w:val="single"/>
        </w:rPr>
        <w:t xml:space="preserve">       </w:t>
      </w:r>
      <w:r>
        <w:rPr>
          <w:rFonts w:ascii="Times New Roman" w:hAnsi="Times New Roman" w:eastAsia="Times New Roman"/>
          <w:i/>
        </w:rPr>
        <w:t>ρ</w:t>
      </w:r>
      <w:r>
        <w:rPr>
          <w:rFonts w:ascii="Times New Roman" w:hAnsi="Times New Roman"/>
          <w:iCs/>
          <w:vertAlign w:val="subscript"/>
        </w:rPr>
        <w:t>乙</w:t>
      </w:r>
      <w:r>
        <w:rPr>
          <w:rFonts w:ascii="Times New Roman" w:hAnsi="Times New Roman"/>
        </w:rPr>
        <w:t>（选填“&gt;”、“&lt;”或“=”），</w:t>
      </w:r>
      <w:r>
        <w:rPr>
          <w:rFonts w:ascii="Times New Roman" w:hAnsi="Times New Roman" w:eastAsia="Times New Roman"/>
          <w:i/>
        </w:rPr>
        <w:t>ρ</w:t>
      </w:r>
      <w:r>
        <w:rPr>
          <w:rFonts w:ascii="Times New Roman" w:hAnsi="Times New Roman"/>
          <w:iCs/>
          <w:vertAlign w:val="subscript"/>
        </w:rPr>
        <w:t>丙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t>kg/m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。</w:t>
      </w:r>
    </w:p>
    <w:p w14:paraId="7A838B46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533525" cy="1276350"/>
            <wp:effectExtent l="0" t="0" r="9525" b="0"/>
            <wp:docPr id="100055" name="图片 100055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 0VK3u8s+OCpdyTnKjjYCsg==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E7A7">
      <w:pPr>
        <w:spacing w:line="360" w:lineRule="auto"/>
        <w:ind w:left="420"/>
        <w:rPr>
          <w:rFonts w:ascii="Times New Roman" w:hAnsi="Times New Roman" w:eastAsia="新宋体"/>
          <w:b/>
          <w:szCs w:val="21"/>
          <w:highlight w:val="yellow"/>
        </w:rPr>
      </w:pPr>
    </w:p>
    <w:p w14:paraId="6FFDC8CF">
      <w:pPr>
        <w:spacing w:line="360" w:lineRule="auto"/>
        <w:rPr>
          <w:rFonts w:ascii="Times New Roman" w:hAnsi="Times New Roman" w:eastAsia="新宋体"/>
          <w:b/>
          <w:szCs w:val="21"/>
          <w:highlight w:val="yellow"/>
        </w:rPr>
      </w:pPr>
      <w:r>
        <w:rPr>
          <w:rFonts w:hint="eastAsia" w:ascii="Times New Roman" w:hAnsi="Times New Roman" w:eastAsia="新宋体"/>
          <w:b/>
          <w:szCs w:val="21"/>
          <w:highlight w:val="yellow"/>
        </w:rPr>
        <w:t>五</w:t>
      </w:r>
      <w:r>
        <w:rPr>
          <w:rFonts w:ascii="Times New Roman" w:hAnsi="Times New Roman" w:eastAsia="新宋体"/>
          <w:b/>
          <w:szCs w:val="21"/>
          <w:highlight w:val="yellow"/>
        </w:rPr>
        <w:t>、密度的概念（共6小题）</w:t>
      </w:r>
    </w:p>
    <w:p w14:paraId="760D908D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31．（23-24八年级下·江苏无锡·期中）关于密度，下列说法正确的是（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016F6C09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A．密度与物体的温度无关</w:t>
      </w:r>
    </w:p>
    <w:p w14:paraId="2A903DA8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B．密度与物体所处的状态无关</w:t>
      </w:r>
    </w:p>
    <w:p w14:paraId="7A9A2C32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C．密度是物质的特性，与物体的质量和体积无关</w:t>
      </w:r>
    </w:p>
    <w:p w14:paraId="079E8187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D．密度与物体的质量成正比，与物体的体枳成反比</w:t>
      </w:r>
    </w:p>
    <w:p w14:paraId="66DBBD94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32．（23-24八年级下·江苏无锡·期中）关于公式</w:t>
      </w:r>
      <w:r>
        <w:rPr>
          <w:rFonts w:ascii="Times New Roman" w:hAnsi="Times New Roman"/>
        </w:rPr>
        <w:object>
          <v:shape id="_x0000_i1028" o:spt="75" alt="eqIda08ff3dfb56bd88ec3fc60bfc49775cc" type="#_x0000_t75" style="height:27pt;width:27pt;" o:ole="t" filled="f" o:preferrelative="t" stroked="f" coordsize="21600,21600">
            <v:path/>
            <v:fill on="f" focussize="0,0"/>
            <v:stroke on="f" joinstyle="miter"/>
            <v:imagedata r:id="rId27" o:title="eqIda08ff3dfb56bd88ec3fc60bfc49775cc"/>
            <o:lock v:ext="edit" aspectratio="t"/>
            <w10:wrap type="none"/>
            <w10:anchorlock/>
          </v:shape>
          <o:OLEObject Type="Embed" ProgID="Equation.DSMT4" ShapeID="_x0000_i1028" DrawAspect="Content" ObjectID="_1468075728" r:id="rId26">
            <o:LockedField>false</o:LockedField>
          </o:OLEObject>
        </w:object>
      </w:r>
      <w:r>
        <w:rPr>
          <w:rFonts w:ascii="Times New Roman" w:hAnsi="Times New Roman"/>
        </w:rPr>
        <w:t>，以下说法正确的是（　　）</w:t>
      </w:r>
    </w:p>
    <w:p w14:paraId="1704D70C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A．物质的密度与质量成正比，与体积成反比</w:t>
      </w:r>
    </w:p>
    <w:p w14:paraId="2FBA99A3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B．不同物质，质量越大，密度越大</w:t>
      </w:r>
    </w:p>
    <w:p w14:paraId="24A4D77C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C．同一种物质，密度与质量、体积无关</w:t>
      </w:r>
    </w:p>
    <w:p w14:paraId="62EB7EA5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D．不同物质，密度与质量、体积有关</w:t>
      </w:r>
    </w:p>
    <w:p w14:paraId="7F666E88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33．（23-24八年级下·江苏常州·期中）下列关于密度说法中正确的是（　　）</w:t>
      </w:r>
    </w:p>
    <w:p w14:paraId="17AB5B82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A．水和冰是同种物质，所以它们的密度相同</w:t>
      </w:r>
    </w:p>
    <w:p w14:paraId="23E246B2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B．可以利用密度来鉴别物质，因为不同物质的密度一定不同</w:t>
      </w:r>
    </w:p>
    <w:p w14:paraId="3ABEE48B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C．为减轻质量，航空器材常采用强度高、密度大的合金或新型合成材料</w:t>
      </w:r>
    </w:p>
    <w:p w14:paraId="48528615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D．火灾时，受困人员弯腰撤离，原因是燃烧产生的有害气体温度较高，密度较小</w:t>
      </w:r>
    </w:p>
    <w:p w14:paraId="20EEA873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34．（23-24八年级下·江苏无锡·期中）关于质量和密度，下列说法正确的是（　　）</w:t>
      </w:r>
    </w:p>
    <w:p w14:paraId="7EC10EED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A．从地球带到太空中的铅笔能“悬浮”于舱内，是由于质量变小了</w:t>
      </w:r>
    </w:p>
    <w:p w14:paraId="4F66A16B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B．同种物质的状态发生变化，质量和密度均不变</w:t>
      </w:r>
    </w:p>
    <w:p w14:paraId="2F4B6182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C．氧气罐中的氧气用去一半，密度减小一半</w:t>
      </w:r>
    </w:p>
    <w:p w14:paraId="79E897AF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D．从火炉中拿出被烧红的铁块，降温后密度不变</w:t>
      </w:r>
    </w:p>
    <w:p w14:paraId="6B0FFE25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35．（23-24八年级下·江苏无锡·期中）关于质量和密度，下列说法正确的是（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5F95CF18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A．同种物质的状态发生变化，质量和密度均不变</w:t>
      </w:r>
    </w:p>
    <w:p w14:paraId="1136BD17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B．同种物质组成的物体，其密度与质量成正比</w:t>
      </w:r>
    </w:p>
    <w:p w14:paraId="7C00C802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C．从地球带到太空中的铅笔能“悬浮”于舱内，是由于质量变小了</w:t>
      </w:r>
    </w:p>
    <w:p w14:paraId="4505FED2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D．密闭氧气罐中的氧气用去一半，密度减小一半</w:t>
      </w:r>
    </w:p>
    <w:p w14:paraId="120D8F24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36．（23-24八年级下·江苏连云港·期中）小王同学阅读了下表后，得出了一些结论，其中正确的是（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</w:t>
      </w:r>
      <w:r>
        <w:rPr>
          <w:rFonts w:ascii="Times New Roman" w:hAnsi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kern w:val="0"/>
          <w:sz w:val="24"/>
          <w:szCs w:val="24"/>
        </w:rPr>
        <w:t>  </w:t>
      </w:r>
      <w:r>
        <w:rPr>
          <w:rFonts w:ascii="Times New Roman" w:hAnsi="Times New Roman"/>
        </w:rPr>
        <w:t>）</w:t>
      </w:r>
    </w:p>
    <w:p w14:paraId="2D390B2E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0℃、1标准大气压下部分物质的密度（</w:t>
      </w:r>
      <w:r>
        <w:rPr>
          <w:rFonts w:ascii="Times New Roman" w:hAnsi="Times New Roman"/>
        </w:rPr>
        <w:object>
          <v:shape id="_x0000_i1029" o:spt="75" alt="eqId275bb2a73e9f9ae3f8074649c471a455" type="#_x0000_t75" style="height:16.5pt;width:32.25pt;" o:ole="t" filled="f" o:preferrelative="t" stroked="f" coordsize="21600,21600">
            <v:path/>
            <v:fill on="f" focussize="0,0"/>
            <v:stroke on="f" joinstyle="miter"/>
            <v:imagedata r:id="rId29" o:title="eqId275bb2a73e9f9ae3f8074649c471a455"/>
            <o:lock v:ext="edit" aspectratio="t"/>
            <w10:wrap type="none"/>
            <w10:anchorlock/>
          </v:shape>
          <o:OLEObject Type="Embed" ProgID="Equation.DSMT4" ShapeID="_x0000_i1029" DrawAspect="Content" ObjectID="_1468075729" r:id="rId28">
            <o:LockedField>false</o:LockedField>
          </o:OLEObject>
        </w:object>
      </w:r>
      <w:r>
        <w:rPr>
          <w:rFonts w:ascii="Times New Roman" w:hAnsi="Times New Roman"/>
        </w:rPr>
        <w:t>）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70"/>
        <w:gridCol w:w="1065"/>
        <w:gridCol w:w="660"/>
        <w:gridCol w:w="990"/>
      </w:tblGrid>
      <w:tr w14:paraId="1FE5D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06EB8E9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2B863EA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object>
                <v:shape id="_x0000_i1030" o:spt="75" alt="eqIda6dbfee4a0ec256f5aff0acc8692cd8f" type="#_x0000_t75" style="height:13.5pt;width:32.25pt;" o:ole="t" filled="f" o:preferrelative="t" stroked="f" coordsize="21600,21600">
                  <v:path/>
                  <v:fill on="f" focussize="0,0"/>
                  <v:stroke on="f" joinstyle="miter"/>
                  <v:imagedata r:id="rId31" o:title="eqIda6dbfee4a0ec256f5aff0acc8692cd8f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30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6DDD45C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酒精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728B648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object>
                <v:shape id="_x0000_i1031" o:spt="75" alt="eqIdb04145386c5e7bb973be9d030a372265" type="#_x0000_t75" style="height:14.25pt;width:36.75pt;" o:ole="t" filled="f" o:preferrelative="t" stroked="f" coordsize="21600,21600">
                  <v:path/>
                  <v:fill on="f" focussize="0,0"/>
                  <v:stroke on="f" joinstyle="miter"/>
                  <v:imagedata r:id="rId33" o:title="eqIdb04145386c5e7bb973be9d030a372265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32">
                  <o:LockedField>false</o:LockedField>
                </o:OLEObject>
              </w:object>
            </w:r>
          </w:p>
        </w:tc>
      </w:tr>
      <w:tr w14:paraId="520E2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05DD69F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AFF739E">
            <w:pPr>
              <w:spacing w:line="288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object>
                <v:shape id="_x0000_i1032" o:spt="75" alt="eqId79c37404cbd823ee6cf7345be63f86f5" type="#_x0000_t75" style="height:13.5pt;width:33.75pt;" o:ole="t" filled="f" o:preferrelative="t" stroked="f" coordsize="21600,21600">
                  <v:path/>
                  <v:fill on="f" focussize="0,0"/>
                  <v:stroke on="f" joinstyle="miter"/>
                  <v:imagedata r:id="rId35" o:title="eqId79c37404cbd823ee6cf7345be63f86f5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34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50356C7">
            <w:pPr>
              <w:spacing w:line="288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铜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C24FD17">
            <w:pPr>
              <w:spacing w:line="288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object>
                <v:shape id="_x0000_i1033" o:spt="75" alt="eqId69058a67211fd1fead68bf2e8d023b3b" type="#_x0000_t75" style="height:14.25pt;width:36.75pt;" o:ole="t" filled="f" o:preferrelative="t" stroked="f" coordsize="21600,21600">
                  <v:path/>
                  <v:fill on="f" focussize="0,0"/>
                  <v:stroke on="f" joinstyle="miter"/>
                  <v:imagedata r:id="rId37" o:title="eqId69058a67211fd1fead68bf2e8d023b3b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6">
                  <o:LockedField>false</o:LockedField>
                </o:OLEObject>
              </w:object>
            </w:r>
          </w:p>
        </w:tc>
      </w:tr>
      <w:tr w14:paraId="48D56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4A021E9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水银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E41A191">
            <w:pPr>
              <w:spacing w:line="288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object>
                <v:shape id="_x0000_i1034" o:spt="75" alt="eqId14665f9a5f9585b682eb03e16bbcd923" type="#_x0000_t75" style="height:14.25pt;width:41.25pt;" o:ole="t" filled="f" o:preferrelative="t" stroked="f" coordsize="21600,21600">
                  <v:path/>
                  <v:fill on="f" focussize="0,0"/>
                  <v:stroke on="f" joinstyle="miter"/>
                  <v:imagedata r:id="rId39" o:title="eqId14665f9a5f9585b682eb03e16bbcd923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8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6DFFAD1">
            <w:pPr>
              <w:spacing w:line="288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煤油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9A5CDCF">
            <w:pPr>
              <w:spacing w:line="288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object>
                <v:shape id="_x0000_i1035" o:spt="75" alt="eqIdb04145386c5e7bb973be9d030a372265" type="#_x0000_t75" style="height:14.25pt;width:36.75pt;" o:ole="t" filled="f" o:preferrelative="t" stroked="f" coordsize="21600,21600">
                  <v:path/>
                  <v:fill on="f" focussize="0,0"/>
                  <v:stroke on="f" joinstyle="miter"/>
                  <v:imagedata r:id="rId33" o:title="eqIdb04145386c5e7bb973be9d030a372265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0">
                  <o:LockedField>false</o:LockedField>
                </o:OLEObject>
              </w:object>
            </w:r>
          </w:p>
        </w:tc>
      </w:tr>
      <w:tr w14:paraId="1E2BA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EB5C5BE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干松木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E6FCEA8">
            <w:pPr>
              <w:spacing w:line="288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object>
                <v:shape id="_x0000_i1036" o:spt="75" alt="eqId1fa256d60155c0ed49531c7a2e45e282" type="#_x0000_t75" style="height:14.25pt;width:36.75pt;" o:ole="t" filled="f" o:preferrelative="t" stroked="f" coordsize="21600,21600">
                  <v:path/>
                  <v:fill on="f" focussize="0,0"/>
                  <v:stroke on="f" joinstyle="miter"/>
                  <v:imagedata r:id="rId42" o:title="eqId1fa256d60155c0ed49531c7a2e45e282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1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257EB8F">
            <w:pPr>
              <w:spacing w:line="288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铝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1F48F57">
            <w:pPr>
              <w:spacing w:line="288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object>
                <v:shape id="_x0000_i1037" o:spt="75" alt="eqIdf1da3778f62987433954f65b4e1da82d" type="#_x0000_t75" style="height:14.25pt;width:37.5pt;" o:ole="t" filled="f" o:preferrelative="t" stroked="f" coordsize="21600,21600">
                  <v:path/>
                  <v:fill on="f" focussize="0,0"/>
                  <v:stroke on="f" joinstyle="miter"/>
                  <v:imagedata r:id="rId44" o:title="eqIdf1da3778f62987433954f65b4e1da82d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3">
                  <o:LockedField>false</o:LockedField>
                </o:OLEObject>
              </w:object>
            </w:r>
          </w:p>
        </w:tc>
      </w:tr>
    </w:tbl>
    <w:p w14:paraId="0CAD42B3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A．固体的密度都比液体的大</w:t>
      </w:r>
    </w:p>
    <w:p w14:paraId="6DE4885E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B．不同的物质，密度一定不相等</w:t>
      </w:r>
    </w:p>
    <w:p w14:paraId="735078F4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C．同种物质在不同状态下，密度不同</w:t>
      </w:r>
    </w:p>
    <w:p w14:paraId="713D1DC0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D．质量相等的实心铜块和实心铝块，铜块的体积比铝块大</w:t>
      </w:r>
    </w:p>
    <w:p w14:paraId="50AB4B5B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37．（2024·江苏常州·二模）如图所示，两只材料、规格相同，颜色分别为黑色和白色的气球，充入等质量的氦气后，在阳光下暴晒10min，小明发现气球都没有爆破。下列关于气球内氦气的说法中，正确的是（　　）</w:t>
      </w:r>
    </w:p>
    <w:p w14:paraId="5676BE98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190625" cy="1009650"/>
            <wp:effectExtent l="0" t="0" r="9525" b="0"/>
            <wp:docPr id="100013" name="图片 100013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 0VK3u8s+OCpdyTnKjjYCsg==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B393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A．两个气球内氦气的密度相同</w:t>
      </w:r>
    </w:p>
    <w:p w14:paraId="1247C687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B．黑色的气球内氦气的密度较小</w:t>
      </w:r>
    </w:p>
    <w:p w14:paraId="6697DE64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C．白色的气球内氦气的质量较大</w:t>
      </w:r>
    </w:p>
    <w:p w14:paraId="6B3B88C1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D．黑色的气球内氦气的质量较大</w:t>
      </w:r>
    </w:p>
    <w:p w14:paraId="65FA3990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38．（23-24八年级下·江苏南京·期中）小明在学习密度时写了一些交流材料，其中错误的是（　　）</w:t>
      </w:r>
    </w:p>
    <w:p w14:paraId="4B7F476B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A．质量相等的不同实心物体，体积较大的组成物质的密度较小</w:t>
      </w:r>
    </w:p>
    <w:p w14:paraId="6CE3A23E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B．同种物质组成的实心物体在相同状态时，其质量与体积的比值一定</w:t>
      </w:r>
    </w:p>
    <w:p w14:paraId="73D42493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C．把某容器中的物质用去一部分后，剩余物质密度的大小都不会改变</w:t>
      </w:r>
    </w:p>
    <w:p w14:paraId="2C8C0594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D．火灾时，受困人员常采取弯腰姿势撤离，原因是有害气体比空气温度高，密度小</w:t>
      </w:r>
    </w:p>
    <w:p w14:paraId="12BEC115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39．（23-24八年级下·江苏无锡·期中）如图所示，是常温常压下一些物质的密度。下列说法中正确的是（　　）</w:t>
      </w:r>
    </w:p>
    <w:p w14:paraId="3B01EC97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3200400" cy="1990725"/>
            <wp:effectExtent l="0" t="0" r="0" b="9525"/>
            <wp:docPr id="100009" name="图片 100009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 0VK3u8s+OCpdyTnKjjYCsg==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2BE7">
      <w:pPr>
        <w:tabs>
          <w:tab w:val="left" w:pos="4156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A．不同种物质的密度一定不同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B．同种物质的密度一定相同</w:t>
      </w:r>
    </w:p>
    <w:p w14:paraId="0D472EF6">
      <w:pPr>
        <w:tabs>
          <w:tab w:val="left" w:pos="4156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C．等质量的实心铜块和铝块，铝块的体积大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D．铜块的密度随铜块的质量增大而增大</w:t>
      </w:r>
    </w:p>
    <w:p w14:paraId="7EE1585F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40．（23-24八年级下·江苏常州·阶段练习）如图所示为一杯水从0℃升高到10℃过程中密度随温度变化的图像，下列分析正确的是（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26083FE1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266950" cy="1104900"/>
            <wp:effectExtent l="0" t="0" r="0" b="0"/>
            <wp:docPr id="100023" name="图片 100023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 0VK3u8s+OCpdyTnKjjYCsg==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6EE2">
      <w:pPr>
        <w:tabs>
          <w:tab w:val="left" w:pos="4156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A．温度等于4℃时，水的体积最大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B．水的质量先变大后变小</w:t>
      </w:r>
    </w:p>
    <w:p w14:paraId="57B5AD44">
      <w:pPr>
        <w:tabs>
          <w:tab w:val="left" w:pos="4156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C．水可作为常用温度计的测温液体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D．水的密度先变大后变小</w:t>
      </w:r>
    </w:p>
    <w:p w14:paraId="6FC4E962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41．（23-24八年级下·江苏盐城·期中）如图甲所示为水的密度在0~10℃范围内随温度变化的图像，图乙为北方冬天湖水分布示意图（从上到下密度逐渐变大），根据图像及水的其他性质下列分析正确的是（　　）</w:t>
      </w:r>
    </w:p>
    <w:p w14:paraId="703A5314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4067175" cy="1476375"/>
            <wp:effectExtent l="0" t="0" r="9525" b="9525"/>
            <wp:docPr id="100025" name="图片 100025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 0VK3u8s+OCpdyTnKjjYCsg==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177C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A．0~4℃的水温度升高时体积会变小</w:t>
      </w:r>
    </w:p>
    <w:p w14:paraId="679BB534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B．在4~10℃范围内，水具有热缩冷胀的性质</w:t>
      </w:r>
    </w:p>
    <w:p w14:paraId="5B837ED4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C．示意图中从上至下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/>
        </w:rPr>
        <w:t>处的温度分别为4℃、3℃、2℃、1℃、0℃</w:t>
      </w:r>
    </w:p>
    <w:p w14:paraId="5EA57D48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D．一定质量的水，温度等于4℃时，体积最大</w:t>
      </w:r>
    </w:p>
    <w:p w14:paraId="0DC40D13">
      <w:pPr>
        <w:spacing w:line="360" w:lineRule="auto"/>
        <w:ind w:left="420"/>
        <w:rPr>
          <w:rFonts w:ascii="Times New Roman" w:hAnsi="Times New Roman" w:eastAsia="新宋体"/>
          <w:b/>
          <w:szCs w:val="21"/>
          <w:highlight w:val="yellow"/>
        </w:rPr>
      </w:pPr>
    </w:p>
    <w:p w14:paraId="3536442E">
      <w:pPr>
        <w:spacing w:line="360" w:lineRule="auto"/>
        <w:rPr>
          <w:rFonts w:ascii="Times New Roman" w:hAnsi="Times New Roman" w:eastAsia="新宋体"/>
          <w:b/>
          <w:szCs w:val="21"/>
          <w:highlight w:val="yellow"/>
        </w:rPr>
      </w:pPr>
      <w:r>
        <w:rPr>
          <w:rFonts w:hint="eastAsia" w:ascii="Times New Roman" w:hAnsi="Times New Roman" w:eastAsia="新宋体"/>
          <w:b/>
          <w:szCs w:val="21"/>
          <w:highlight w:val="yellow"/>
        </w:rPr>
        <w:t>六</w:t>
      </w:r>
      <w:r>
        <w:rPr>
          <w:rFonts w:ascii="Times New Roman" w:hAnsi="Times New Roman" w:eastAsia="新宋体"/>
          <w:b/>
          <w:szCs w:val="21"/>
          <w:highlight w:val="yellow"/>
        </w:rPr>
        <w:t>、密度的估测及简单计算（共</w:t>
      </w:r>
      <w:r>
        <w:rPr>
          <w:rFonts w:hint="eastAsia" w:ascii="Times New Roman" w:hAnsi="Times New Roman" w:eastAsia="新宋体"/>
          <w:b/>
          <w:szCs w:val="21"/>
          <w:highlight w:val="yellow"/>
        </w:rPr>
        <w:t>7</w:t>
      </w:r>
      <w:r>
        <w:rPr>
          <w:rFonts w:ascii="Times New Roman" w:hAnsi="Times New Roman" w:eastAsia="新宋体"/>
          <w:b/>
          <w:szCs w:val="21"/>
          <w:highlight w:val="yellow"/>
        </w:rPr>
        <w:t>小题）</w:t>
      </w:r>
    </w:p>
    <w:p w14:paraId="7DE26DFA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42．（23-24八年级下·江苏盐城·阶段练习）“估测”是建立在科学测量基础上的一种粗略测量方法，下面是八年级的小明同学对自身有关科学量的估测，其中明显不合理的是（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72A204C8">
      <w:pPr>
        <w:tabs>
          <w:tab w:val="left" w:pos="4156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A．他的身高约160cm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B．他的体积约0.5m</w:t>
      </w:r>
      <w:r>
        <w:rPr>
          <w:rFonts w:ascii="Times New Roman" w:hAnsi="Times New Roman"/>
          <w:vertAlign w:val="superscript"/>
        </w:rPr>
        <w:t>3</w:t>
      </w:r>
    </w:p>
    <w:p w14:paraId="4C9E5B53">
      <w:pPr>
        <w:tabs>
          <w:tab w:val="left" w:pos="4156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C．他的体重约50kg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D．他的密度约1g/cm</w:t>
      </w:r>
      <w:r>
        <w:rPr>
          <w:rFonts w:ascii="Times New Roman" w:hAnsi="Times New Roman"/>
          <w:vertAlign w:val="superscript"/>
        </w:rPr>
        <w:t>3</w:t>
      </w:r>
    </w:p>
    <w:p w14:paraId="722263EE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object>
          <v:shape id="_x0000_i1038" o:spt="75" alt="eqId126ad2023ecf49b3ff80010098cb2e3f" type="#_x0000_t75" style="height:29.25pt;width:138.75pt;" o:ole="t" filled="f" o:preferrelative="t" stroked="f" coordsize="21600,21600">
            <v:path/>
            <v:fill on="f" focussize="0,0"/>
            <v:stroke on="f" joinstyle="miter"/>
            <v:imagedata r:id="rId50" o:title="eqId126ad2023ecf49b3ff80010098cb2e3f"/>
            <o:lock v:ext="edit" aspectratio="t"/>
            <w10:wrap type="none"/>
            <w10:anchorlock/>
          </v:shape>
          <o:OLEObject Type="Embed" ProgID="Equation.DSMT4" ShapeID="_x0000_i1038" DrawAspect="Content" ObjectID="_1468075738" r:id="rId49">
            <o:LockedField>false</o:LockedField>
          </o:OLEObject>
        </w:object>
      </w:r>
    </w:p>
    <w:p w14:paraId="2C608711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43．（23-24八年级下·江苏淮安·期中）如图所示，通常商店里销售的瓶装矿泉水，每瓶的质量为（　　）</w:t>
      </w:r>
    </w:p>
    <w:p w14:paraId="0E2A5658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590550" cy="1743075"/>
            <wp:effectExtent l="0" t="0" r="0" b="9525"/>
            <wp:docPr id="100007" name="图片 100007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 0VK3u8s+OCpdyTnKjjYCsg==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262B">
      <w:pPr>
        <w:tabs>
          <w:tab w:val="left" w:pos="2078"/>
          <w:tab w:val="left" w:pos="4156"/>
          <w:tab w:val="left" w:pos="6234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A．500kg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B．500g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C．500mg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D．500t</w:t>
      </w:r>
    </w:p>
    <w:p w14:paraId="56A7FBF0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object>
          <v:shape id="_x0000_i1039" o:spt="75" alt="eqId069a8c87271c24daf42cdebe43034a54" type="#_x0000_t75" style="height:14.25pt;width:85.5pt;" o:ole="t" filled="f" o:preferrelative="t" stroked="f" coordsize="21600,21600">
            <v:path/>
            <v:fill on="f" focussize="0,0"/>
            <v:stroke on="f" joinstyle="miter"/>
            <v:imagedata r:id="rId53" o:title="eqId069a8c87271c24daf42cdebe43034a54"/>
            <o:lock v:ext="edit" aspectratio="t"/>
            <w10:wrap type="none"/>
            <w10:anchorlock/>
          </v:shape>
          <o:OLEObject Type="Embed" ProgID="Equation.DSMT4" ShapeID="_x0000_i1039" DrawAspect="Content" ObjectID="_1468075739" r:id="rId52">
            <o:LockedField>false</o:LockedField>
          </o:OLEObject>
        </w:object>
      </w:r>
    </w:p>
    <w:p w14:paraId="0579087F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object>
          <v:shape id="_x0000_i1040" o:spt="75" alt="eqId5c844dc9d4d4b4064a2eb3f5e0cb271e" type="#_x0000_t75" style="height:17.25pt;width:141pt;" o:ole="t" filled="f" o:preferrelative="t" stroked="f" coordsize="21600,21600">
            <v:path/>
            <v:fill on="f" focussize="0,0"/>
            <v:stroke on="f" joinstyle="miter"/>
            <v:imagedata r:id="rId55" o:title="eqId5c844dc9d4d4b4064a2eb3f5e0cb271e"/>
            <o:lock v:ext="edit" aspectratio="t"/>
            <w10:wrap type="none"/>
            <w10:anchorlock/>
          </v:shape>
          <o:OLEObject Type="Embed" ProgID="Equation.DSMT4" ShapeID="_x0000_i1040" DrawAspect="Content" ObjectID="_1468075740" r:id="rId54">
            <o:LockedField>false</o:LockedField>
          </o:OLEObject>
        </w:object>
      </w:r>
    </w:p>
    <w:p w14:paraId="0F47AF9B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44．（2024·江苏宿迁·一模）历史上的科学发现都源于对某些现象的认真观察、深入思考和不懈探究，要学好物理也要注重观察身边的事物。下列对中考体育测试用的实心球的描述符合实际的是（　　）</w:t>
      </w:r>
    </w:p>
    <w:p w14:paraId="4C287B04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485900" cy="1485900"/>
            <wp:effectExtent l="0" t="0" r="0" b="0"/>
            <wp:docPr id="100005" name="图片 100005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 0VK3u8s+OCpdyTnKjjYCsg==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1AA6">
      <w:pPr>
        <w:tabs>
          <w:tab w:val="left" w:pos="4156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A．直径约为13cm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B．质量约为200g</w:t>
      </w:r>
    </w:p>
    <w:p w14:paraId="607F361C">
      <w:pPr>
        <w:tabs>
          <w:tab w:val="left" w:pos="4156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C．平均密度约为</w:t>
      </w:r>
      <w:r>
        <w:rPr>
          <w:rFonts w:ascii="Times New Roman" w:hAnsi="Times New Roman"/>
        </w:rPr>
        <w:object>
          <v:shape id="_x0000_i1041" o:spt="75" alt="eqId5f828dff7d28fdbf868685587ee7a279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58" o:title="eqId5f828dff7d28fdbf868685587ee7a279"/>
            <o:lock v:ext="edit" aspectratio="t"/>
            <w10:wrap type="none"/>
            <w10:anchorlock/>
          </v:shape>
          <o:OLEObject Type="Embed" ProgID="Equation.DSMT4" ShapeID="_x0000_i1041" DrawAspect="Content" ObjectID="_1468075741" r:id="rId57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D．体积约为</w:t>
      </w:r>
      <w:r>
        <w:rPr>
          <w:rFonts w:ascii="Times New Roman" w:hAnsi="Times New Roman"/>
        </w:rPr>
        <w:object>
          <v:shape id="_x0000_i1042" o:spt="75" alt="eqIdeebfe47866d572265c4ea639304abbc6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60" o:title="eqIdeebfe47866d572265c4ea639304abbc6"/>
            <o:lock v:ext="edit" aspectratio="t"/>
            <w10:wrap type="none"/>
            <w10:anchorlock/>
          </v:shape>
          <o:OLEObject Type="Embed" ProgID="Equation.DSMT4" ShapeID="_x0000_i1042" DrawAspect="Content" ObjectID="_1468075742" r:id="rId59">
            <o:LockedField>false</o:LockedField>
          </o:OLEObject>
        </w:object>
      </w:r>
    </w:p>
    <w:p w14:paraId="0B4BA7EB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200cm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=0.2dm</w:t>
      </w:r>
      <w:r>
        <w:rPr>
          <w:rFonts w:ascii="Times New Roman" w:hAnsi="Times New Roman"/>
          <w:vertAlign w:val="superscript"/>
        </w:rPr>
        <w:t>3</w:t>
      </w:r>
    </w:p>
    <w:p w14:paraId="70758A61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object>
          <v:shape id="_x0000_i1043" o:spt="75" alt="eqId4a73712013b4f98eb281d95913a3d35d" type="#_x0000_t75" style="height:27pt;width:163.5pt;" o:ole="t" filled="f" o:preferrelative="t" stroked="f" coordsize="21600,21600">
            <v:path/>
            <v:fill on="f" focussize="0,0"/>
            <v:stroke on="f" joinstyle="miter"/>
            <v:imagedata r:id="rId62" o:title="eqId4a73712013b4f98eb281d95913a3d35d"/>
            <o:lock v:ext="edit" aspectratio="t"/>
            <w10:wrap type="none"/>
            <w10:anchorlock/>
          </v:shape>
          <o:OLEObject Type="Embed" ProgID="Equation.DSMT4" ShapeID="_x0000_i1043" DrawAspect="Content" ObjectID="_1468075743" r:id="rId61">
            <o:LockedField>false</o:LockedField>
          </o:OLEObject>
        </w:object>
      </w:r>
    </w:p>
    <w:p w14:paraId="684AAB4A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45．（24-25八年级上·江苏南通·期末）通常情况下，空气密度约为1.3kg/m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，则一间普通教室内的空气质量最接近（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rPr>
          <w:rFonts w:ascii="Times New Roman" w:hAnsi="Times New Roman"/>
        </w:rPr>
        <w:t>）</w:t>
      </w:r>
    </w:p>
    <w:p w14:paraId="139A200F">
      <w:pPr>
        <w:tabs>
          <w:tab w:val="left" w:pos="2078"/>
          <w:tab w:val="left" w:pos="4156"/>
          <w:tab w:val="left" w:pos="6234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A．50kg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B．100kg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C．200kg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D．600kg</w:t>
      </w:r>
    </w:p>
    <w:p w14:paraId="1ACCA1B0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Times New Roman"/>
          <w:i/>
        </w:rPr>
        <w:t>ρV</w:t>
      </w:r>
      <w:r>
        <w:rPr>
          <w:rFonts w:ascii="Times New Roman" w:hAnsi="Times New Roman"/>
        </w:rPr>
        <w:t>=1.3kg/m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×150m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=195kg</w:t>
      </w:r>
    </w:p>
    <w:p w14:paraId="3763A64B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46．（2024·江苏无锡·三模）用不同材料制成体积相同的甲、乙两种实心球，在调节好的天平左盘上放3个甲球，在右盘上放2个乙球，天平恰好平衡，若甲球密度为</w:t>
      </w:r>
      <w:r>
        <w:rPr>
          <w:rFonts w:ascii="Times New Roman" w:hAnsi="Times New Roman"/>
        </w:rPr>
        <w:object>
          <v:shape id="_x0000_i1044" o:spt="75" alt="eqIdb69f6491b97f9bfb4374112173317d3b" type="#_x0000_t75" style="height:14.25pt;width:13.5pt;" o:ole="t" filled="f" o:preferrelative="t" stroked="f" coordsize="21600,21600">
            <v:path/>
            <v:fill on="f" focussize="0,0"/>
            <v:stroke on="f" joinstyle="miter"/>
            <v:imagedata r:id="rId64" o:title="eqIdb69f6491b97f9bfb4374112173317d3b"/>
            <o:lock v:ext="edit" aspectratio="t"/>
            <w10:wrap type="none"/>
            <w10:anchorlock/>
          </v:shape>
          <o:OLEObject Type="Embed" ProgID="Equation.DSMT4" ShapeID="_x0000_i1044" DrawAspect="Content" ObjectID="_1468075744" r:id="rId63">
            <o:LockedField>false</o:LockedField>
          </o:OLEObject>
        </w:object>
      </w:r>
      <w:r>
        <w:rPr>
          <w:rFonts w:ascii="Times New Roman" w:hAnsi="Times New Roman"/>
        </w:rPr>
        <w:t>，乙球密度为</w:t>
      </w:r>
      <w:r>
        <w:rPr>
          <w:rFonts w:ascii="Times New Roman" w:hAnsi="Times New Roman"/>
        </w:rPr>
        <w:object>
          <v:shape id="_x0000_i1045" o:spt="75" alt="eqId13d0a44c49af428e283eb34b9815af44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66" o:title="eqId13d0a44c49af428e283eb34b9815af44"/>
            <o:lock v:ext="edit" aspectratio="t"/>
            <w10:wrap type="none"/>
            <w10:anchorlock/>
          </v:shape>
          <o:OLEObject Type="Embed" ProgID="Equation.DSMT4" ShapeID="_x0000_i1045" DrawAspect="Content" ObjectID="_1468075745" r:id="rId65">
            <o:LockedField>false</o:LockedField>
          </o:OLEObject>
        </w:object>
      </w:r>
      <w:r>
        <w:rPr>
          <w:rFonts w:ascii="Times New Roman" w:hAnsi="Times New Roman"/>
        </w:rPr>
        <w:t>，那么它们密度之间的关系是（　　）</w:t>
      </w:r>
    </w:p>
    <w:p w14:paraId="04EF5E6C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/>
        </w:rPr>
        <w:object>
          <v:shape id="_x0000_i1046" o:spt="75" alt="eqId7dc972d7b3254e43c8e4975849b9ad5e" type="#_x0000_t75" style="height:15.75pt;width:61.5pt;" o:ole="t" filled="f" o:preferrelative="t" stroked="f" coordsize="21600,21600">
            <v:path/>
            <v:fill on="f" focussize="0,0"/>
            <v:stroke on="f" joinstyle="miter"/>
            <v:imagedata r:id="rId68" o:title="eqId7dc972d7b3254e43c8e4975849b9ad5e"/>
            <o:lock v:ext="edit" aspectratio="t"/>
            <w10:wrap type="none"/>
            <w10:anchorlock/>
          </v:shape>
          <o:OLEObject Type="Embed" ProgID="Equation.DSMT4" ShapeID="_x0000_i1046" DrawAspect="Content" ObjectID="_1468075746" r:id="rId67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</w:t>
      </w:r>
      <w:r>
        <w:rPr>
          <w:rFonts w:ascii="Times New Roman" w:hAnsi="Times New Roman"/>
        </w:rPr>
        <w:object>
          <v:shape id="_x0000_i1047" o:spt="75" alt="eqId0a1a3905123c8f705886d5461d287adf" type="#_x0000_t75" style="height:15pt;width:54pt;" o:ole="t" filled="f" o:preferrelative="t" stroked="f" coordsize="21600,21600">
            <v:path/>
            <v:fill on="f" focussize="0,0"/>
            <v:stroke on="f" joinstyle="miter"/>
            <v:imagedata r:id="rId70" o:title="eqId0a1a3905123c8f705886d5461d287adf"/>
            <o:lock v:ext="edit" aspectratio="t"/>
            <w10:wrap type="none"/>
            <w10:anchorlock/>
          </v:shape>
          <o:OLEObject Type="Embed" ProgID="Equation.DSMT4" ShapeID="_x0000_i1047" DrawAspect="Content" ObjectID="_1468075747" r:id="rId69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</w:t>
      </w:r>
      <w:r>
        <w:rPr>
          <w:rFonts w:ascii="Times New Roman" w:hAnsi="Times New Roman"/>
        </w:rPr>
        <w:object>
          <v:shape id="_x0000_i1048" o:spt="75" alt="eqId3875d8d71a29daca23249b31494ccff3" type="#_x0000_t75" style="height:15.75pt;width:60pt;" o:ole="t" filled="f" o:preferrelative="t" stroked="f" coordsize="21600,21600">
            <v:path/>
            <v:fill on="f" focussize="0,0"/>
            <v:stroke on="f" joinstyle="miter"/>
            <v:imagedata r:id="rId72" o:title="eqId3875d8d71a29daca23249b31494ccff3"/>
            <o:lock v:ext="edit" aspectratio="t"/>
            <w10:wrap type="none"/>
            <w10:anchorlock/>
          </v:shape>
          <o:OLEObject Type="Embed" ProgID="Equation.DSMT4" ShapeID="_x0000_i1048" DrawAspect="Content" ObjectID="_1468075748" r:id="rId71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</w:t>
      </w:r>
      <w:r>
        <w:rPr>
          <w:rFonts w:ascii="Times New Roman" w:hAnsi="Times New Roman"/>
        </w:rPr>
        <w:object>
          <v:shape id="_x0000_i1049" o:spt="75" alt="eqId725a01f2afa092837be95f506d1dd86f" type="#_x0000_t75" style="height:15.75pt;width:61.5pt;" o:ole="t" filled="f" o:preferrelative="t" stroked="f" coordsize="21600,21600">
            <v:path/>
            <v:fill on="f" focussize="0,0"/>
            <v:stroke on="f" joinstyle="miter"/>
            <v:imagedata r:id="rId74" o:title="eqId725a01f2afa092837be95f506d1dd86f"/>
            <o:lock v:ext="edit" aspectratio="t"/>
            <w10:wrap type="none"/>
            <w10:anchorlock/>
          </v:shape>
          <o:OLEObject Type="Embed" ProgID="Equation.DSMT4" ShapeID="_x0000_i1049" DrawAspect="Content" ObjectID="_1468075749" r:id="rId73">
            <o:LockedField>false</o:LockedField>
          </o:OLEObject>
        </w:object>
      </w:r>
    </w:p>
    <w:p w14:paraId="6E05FA2C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object>
          <v:shape id="_x0000_i1050" o:spt="75" alt="eqIdd42e8377fafdf5014901507a69e56105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76" o:title="eqIdd42e8377fafdf5014901507a69e56105"/>
            <o:lock v:ext="edit" aspectratio="t"/>
            <w10:wrap type="none"/>
            <w10:anchorlock/>
          </v:shape>
          <o:OLEObject Type="Embed" ProgID="Equation.DSMT4" ShapeID="_x0000_i1050" DrawAspect="Content" ObjectID="_1468075750" r:id="rId75">
            <o:LockedField>false</o:LockedField>
          </o:OLEObject>
        </w:object>
      </w:r>
    </w:p>
    <w:p w14:paraId="765B58E0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object>
          <v:shape id="_x0000_i1051" o:spt="75" alt="eqId8500cdb87ad13b75b25d29f25a059bcc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78" o:title="eqId8500cdb87ad13b75b25d29f25a059bcc"/>
            <o:lock v:ext="edit" aspectratio="t"/>
            <w10:wrap type="none"/>
            <w10:anchorlock/>
          </v:shape>
          <o:OLEObject Type="Embed" ProgID="Equation.DSMT4" ShapeID="_x0000_i1051" DrawAspect="Content" ObjectID="_1468075751" r:id="rId77">
            <o:LockedField>false</o:LockedField>
          </o:OLEObject>
        </w:object>
      </w:r>
    </w:p>
    <w:p w14:paraId="296D82FC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47．（2024·江苏泰州·一模）一包A4型号的复印纸共500张，厚度为5cm，质量规格是</w:t>
      </w:r>
      <w:r>
        <w:rPr>
          <w:rFonts w:ascii="Times New Roman" w:hAnsi="Times New Roman"/>
        </w:rPr>
        <w:object>
          <v:shape id="_x0000_i1052" o:spt="75" alt="eqId57d2ff4966072b64b53ffe8fe7ff7892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80" o:title="eqId57d2ff4966072b64b53ffe8fe7ff7892"/>
            <o:lock v:ext="edit" aspectratio="t"/>
            <w10:wrap type="none"/>
            <w10:anchorlock/>
          </v:shape>
          <o:OLEObject Type="Embed" ProgID="Equation.DSMT4" ShapeID="_x0000_i1052" DrawAspect="Content" ObjectID="_1468075752" r:id="rId79">
            <o:LockedField>false</o:LockedField>
          </o:OLEObject>
        </w:object>
      </w:r>
      <w:r>
        <w:rPr>
          <w:rFonts w:ascii="Times New Roman" w:hAnsi="Times New Roman"/>
        </w:rPr>
        <w:t>（每张复印纸</w:t>
      </w:r>
      <w:r>
        <w:rPr>
          <w:rFonts w:ascii="Times New Roman" w:hAnsi="Times New Roman"/>
        </w:rPr>
        <w:object>
          <v:shape id="_x0000_i1053" o:spt="75" alt="eqIdc37d3860a1a4144a424a27fd121742f7" type="#_x0000_t75" style="height:13.5pt;width:18.75pt;" o:ole="t" filled="f" o:preferrelative="t" stroked="f" coordsize="21600,21600">
            <v:path/>
            <v:fill on="f" focussize="0,0"/>
            <v:stroke on="f" joinstyle="miter"/>
            <v:imagedata r:id="rId82" o:title="eqIdc37d3860a1a4144a424a27fd121742f7"/>
            <o:lock v:ext="edit" aspectratio="t"/>
            <w10:wrap type="none"/>
            <w10:anchorlock/>
          </v:shape>
          <o:OLEObject Type="Embed" ProgID="Equation.DSMT4" ShapeID="_x0000_i1053" DrawAspect="Content" ObjectID="_1468075753" r:id="rId81">
            <o:LockedField>false</o:LockedField>
          </o:OLEObject>
        </w:object>
      </w:r>
      <w:r>
        <w:rPr>
          <w:rFonts w:ascii="Times New Roman" w:hAnsi="Times New Roman"/>
        </w:rPr>
        <w:t>纸的质量是80g）。则一张纸的厚度是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cm，该复印纸的密度是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object>
          <v:shape id="_x0000_i1054" o:spt="75" alt="eqIdad7da34ccb9dad5117d1a04015dfe90c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84" o:title="eqIdad7da34ccb9dad5117d1a04015dfe90c"/>
            <o:lock v:ext="edit" aspectratio="t"/>
            <w10:wrap type="none"/>
            <w10:anchorlock/>
          </v:shape>
          <o:OLEObject Type="Embed" ProgID="Equation.DSMT4" ShapeID="_x0000_i1054" DrawAspect="Content" ObjectID="_1468075754" r:id="rId83">
            <o:LockedField>false</o:LockedField>
          </o:OLEObject>
        </w:object>
      </w:r>
      <w:r>
        <w:rPr>
          <w:rFonts w:ascii="Times New Roman" w:hAnsi="Times New Roman"/>
        </w:rPr>
        <w:t>。</w:t>
      </w:r>
    </w:p>
    <w:p w14:paraId="6946CFE4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48．（2024·江苏淮安·模拟预测）气凝胶是一种多孔状、类似海绵结构的硅元素固体，有高效吸音效果，看似脆弱不堪，其实非常坚固。如图所示，一块体积为30cm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的气凝胶，质量仅有90mg。求它的密度。</w:t>
      </w:r>
    </w:p>
    <w:p w14:paraId="5CA24F91">
      <w:pPr>
        <w:spacing w:line="360" w:lineRule="auto"/>
        <w:ind w:left="480" w:hanging="480" w:hanging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952500" cy="1143000"/>
            <wp:effectExtent l="0" t="0" r="0" b="0"/>
            <wp:docPr id="100141" name="图片 100141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 descr="学科网 0VK3u8s+OCpdyTnKjjYCsg==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6389">
      <w:pPr>
        <w:spacing w:line="360" w:lineRule="auto"/>
        <w:ind w:left="420"/>
        <w:rPr>
          <w:rFonts w:ascii="Times New Roman" w:hAnsi="Times New Roman" w:eastAsia="新宋体"/>
          <w:b/>
          <w:szCs w:val="21"/>
          <w:highlight w:val="yellow"/>
        </w:rPr>
      </w:pPr>
    </w:p>
    <w:p w14:paraId="1D9E7442">
      <w:pPr>
        <w:spacing w:line="360" w:lineRule="auto"/>
        <w:rPr>
          <w:rFonts w:ascii="Times New Roman" w:hAnsi="Times New Roman" w:eastAsia="新宋体"/>
          <w:b/>
          <w:szCs w:val="21"/>
          <w:highlight w:val="yellow"/>
        </w:rPr>
      </w:pPr>
      <w:r>
        <w:rPr>
          <w:rFonts w:hint="eastAsia" w:ascii="Times New Roman" w:hAnsi="Times New Roman" w:eastAsia="新宋体"/>
          <w:b/>
          <w:szCs w:val="21"/>
          <w:highlight w:val="yellow"/>
        </w:rPr>
        <w:t>七</w:t>
      </w:r>
      <w:r>
        <w:rPr>
          <w:rFonts w:ascii="Times New Roman" w:hAnsi="Times New Roman" w:eastAsia="新宋体"/>
          <w:b/>
          <w:szCs w:val="21"/>
          <w:highlight w:val="yellow"/>
        </w:rPr>
        <w:t>、密度的测量（共</w:t>
      </w:r>
      <w:r>
        <w:rPr>
          <w:rFonts w:hint="eastAsia" w:ascii="Times New Roman" w:hAnsi="Times New Roman" w:eastAsia="新宋体"/>
          <w:b/>
          <w:szCs w:val="21"/>
          <w:highlight w:val="yellow"/>
        </w:rPr>
        <w:t>19</w:t>
      </w:r>
      <w:r>
        <w:rPr>
          <w:rFonts w:ascii="Times New Roman" w:hAnsi="Times New Roman" w:eastAsia="新宋体"/>
          <w:b/>
          <w:szCs w:val="21"/>
          <w:highlight w:val="yellow"/>
        </w:rPr>
        <w:t>小题）</w:t>
      </w:r>
    </w:p>
    <w:p w14:paraId="62DEDA9F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49．（23-24八年级下·江苏无锡·期中）关于量筒的使用，以下说法中正确的是（　　）</w:t>
      </w:r>
    </w:p>
    <w:p w14:paraId="1A75ED04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A．对量筒读数时，可以将量筒举在眼前</w:t>
      </w:r>
    </w:p>
    <w:p w14:paraId="39127178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B．测量液体质量时，可以把量筒放在托盘上</w:t>
      </w:r>
    </w:p>
    <w:p w14:paraId="1397D938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C．量筒通常做得细高而不是粗矮，主要原因是可以使得相应的刻度间隔较大</w:t>
      </w:r>
    </w:p>
    <w:p w14:paraId="4374FDE7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D．在测量固体体积时，量筒中加入的水要适量，既要让被测物体能浸没在水中，又要保证放入固体后水不从量筒中溢出</w:t>
      </w:r>
    </w:p>
    <w:p w14:paraId="7A3D6879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50．（23-24八年级下·江苏南京·期中）关于用天平、量筒和水测量一个枇杷密度的实验，下列说法正确的是（　　）</w:t>
      </w:r>
    </w:p>
    <w:p w14:paraId="20DDD6D4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A．用调好的天平称量时，枇杷应放在右盘</w:t>
      </w:r>
    </w:p>
    <w:p w14:paraId="79875A01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B．使用排水法时，“适量”的含义是既能浸没枇杷，且放入枇杷后水不溢出量筒</w:t>
      </w:r>
    </w:p>
    <w:p w14:paraId="5894D425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C．所用量筒的分度值越大，测得体积越精确</w:t>
      </w:r>
    </w:p>
    <w:p w14:paraId="609B6BFA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D．枇杷浸没水中，若其表面附有气泡，测得密度偏小</w:t>
      </w:r>
    </w:p>
    <w:p w14:paraId="458A3C2C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51．（23-24八年级下·江苏无锡·期中）小明用天平和量筒测量酒精的密度，测得的结果为0.86g/cm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。查阅资料后发现酒精的实际密度为0.79g/cm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。关于实验误差，下列分析中不可能的是（　　）</w:t>
      </w:r>
    </w:p>
    <w:p w14:paraId="63334278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A．测量前有水误滴入酒精中</w:t>
      </w:r>
    </w:p>
    <w:p w14:paraId="4089D14E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B．测烧杯和酒精总质量时，使用的砝码有磨损</w:t>
      </w:r>
    </w:p>
    <w:p w14:paraId="022F83C4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C．用量筒测倒出液体体积时，俯视读数</w:t>
      </w:r>
    </w:p>
    <w:p w14:paraId="73DEB54A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D．测烧杯和剩余酒精质量时，读数时天平指针偏左</w:t>
      </w:r>
    </w:p>
    <w:p w14:paraId="41DDD5D7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52．（23-24八年级下·江苏淮安·期中）在用天平和量筒测食用油密度时，小明和小丽各提出了一套实验方案。小明的方案是：先用天平测出空烧杯的质量，然后在烧杯中装入一些植物油，测出它们的总质量，再将食用油倒入量筒测出食用油的体积。</w:t>
      </w:r>
    </w:p>
    <w:p w14:paraId="7661708B">
      <w:pPr>
        <w:spacing w:line="360" w:lineRule="auto"/>
        <w:ind w:left="420" w:left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小丽的方案是：先用天平测出烧杯和食用油的总质量，然后将食用油倒入量筒一部分，测出食用油的体积，再测出剩余的食用油和烧杯的总质量。谁的方案测量的结果较准确（　　）</w:t>
      </w:r>
    </w:p>
    <w:p w14:paraId="132783BA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A．小丽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B．小明</w:t>
      </w:r>
      <w:r>
        <w:rPr>
          <w:rFonts w:ascii="Times New Roman" w:hAnsi="Times New Roman"/>
        </w:rPr>
        <w:tab/>
      </w:r>
    </w:p>
    <w:p w14:paraId="6DF53A87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C．两方案效果一样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D．无法判断</w:t>
      </w:r>
    </w:p>
    <w:p w14:paraId="73D34394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53．（23-24八年级下·江苏扬州·期中）小花同学利用天平和量杯测量某种液体的密度时，记录实验的数据如表，这种液体的密度和空量杯的质量分别是（　　）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88"/>
        <w:gridCol w:w="450"/>
        <w:gridCol w:w="450"/>
        <w:gridCol w:w="450"/>
      </w:tblGrid>
      <w:tr w14:paraId="598D0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AD46C65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液体与量杯的质量</w:t>
            </w:r>
            <w:r>
              <w:rPr>
                <w:rFonts w:ascii="Times New Roman" w:hAnsi="Times New Roman" w:eastAsia="Times New Roman"/>
                <w:i/>
              </w:rPr>
              <w:t>m</w:t>
            </w:r>
            <w:r>
              <w:rPr>
                <w:rFonts w:ascii="Times New Roman" w:hAnsi="Times New Roman"/>
              </w:rPr>
              <w:t>/g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24F1A43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FAF3F52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11D3BD5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</w:t>
            </w:r>
          </w:p>
        </w:tc>
      </w:tr>
      <w:tr w14:paraId="373F9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1EF2C88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液体的体积</w:t>
            </w:r>
            <w:r>
              <w:rPr>
                <w:rFonts w:ascii="Times New Roman" w:hAnsi="Times New Roman" w:eastAsia="Times New Roman"/>
                <w:i/>
              </w:rPr>
              <w:t>V</w:t>
            </w:r>
            <w:r>
              <w:rPr>
                <w:rFonts w:ascii="Times New Roman" w:hAnsi="Times New Roman"/>
              </w:rPr>
              <w:t>/cm</w:t>
            </w:r>
            <w:r>
              <w:rPr>
                <w:rFonts w:ascii="Times New Roman" w:hAnsi="Times New Roman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F8C0A11">
            <w:pPr>
              <w:spacing w:line="288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A6AEB8A">
            <w:pPr>
              <w:spacing w:line="288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2DB0445">
            <w:pPr>
              <w:spacing w:line="288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</w:t>
            </w:r>
          </w:p>
        </w:tc>
      </w:tr>
    </w:tbl>
    <w:p w14:paraId="1E8C76A1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A．3g/cm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；10g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B．1.7g/cm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；10g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C．1.4g/cm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；20g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D．1g/cm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；20g</w:t>
      </w:r>
    </w:p>
    <w:p w14:paraId="0DAFC5C0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54．（23-24八年级下·江苏南通·期中）小宇同学想通过实验测量某种液体的密度，他首先用量杯测量了部分液体的体积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/>
        </w:rPr>
        <w:t>，然后用电子秤测量了液体和量杯的总质量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/>
        </w:rPr>
        <w:t>，多次实验后，他通过得到的几组数据绘制了如图所示的</w:t>
      </w:r>
      <w:r>
        <w:rPr>
          <w:rFonts w:ascii="Times New Roman" w:hAnsi="Times New Roman"/>
        </w:rPr>
        <w:object>
          <v:shape id="_x0000_i1055" o:spt="75" alt="eqIdc77507608a3f46753ba93d149a47942d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87" o:title="eqIdc77507608a3f46753ba93d149a47942d"/>
            <o:lock v:ext="edit" aspectratio="t"/>
            <w10:wrap type="none"/>
            <w10:anchorlock/>
          </v:shape>
          <o:OLEObject Type="Embed" ProgID="Equation.DSMT4" ShapeID="_x0000_i1055" DrawAspect="Content" ObjectID="_1468075755" r:id="rId86">
            <o:LockedField>false</o:LockedField>
          </o:OLEObject>
        </w:object>
      </w:r>
      <w:r>
        <w:rPr>
          <w:rFonts w:ascii="Times New Roman" w:hAnsi="Times New Roman"/>
        </w:rPr>
        <w:t>图象。下列说法正确的是（　　）</w:t>
      </w:r>
    </w:p>
    <w:p w14:paraId="2B420043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809750" cy="1171575"/>
            <wp:effectExtent l="0" t="0" r="0" b="9525"/>
            <wp:docPr id="100035" name="图片 100035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 0VK3u8s+OCpdyTnKjjYCsg==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D5F2">
      <w:pPr>
        <w:tabs>
          <w:tab w:val="left" w:pos="46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①量杯质量为40g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②该液体密度为</w:t>
      </w:r>
      <w:r>
        <w:rPr>
          <w:rFonts w:ascii="Times New Roman" w:hAnsi="Times New Roman"/>
        </w:rPr>
        <w:object>
          <v:shape id="_x0000_i1056" o:spt="75" alt="eqId75ea1eada8bf297caddd17df9989d47c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90" o:title="eqId75ea1eada8bf297caddd17df9989d47c"/>
            <o:lock v:ext="edit" aspectratio="t"/>
            <w10:wrap type="none"/>
            <w10:anchorlock/>
          </v:shape>
          <o:OLEObject Type="Embed" ProgID="Equation.DSMT4" ShapeID="_x0000_i1056" DrawAspect="Content" ObjectID="_1468075756" r:id="rId89">
            <o:LockedField>false</o:LockedField>
          </o:OLEObject>
        </w:object>
      </w:r>
    </w:p>
    <w:p w14:paraId="06EC62F5">
      <w:pPr>
        <w:tabs>
          <w:tab w:val="left" w:pos="46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③该液体密度为</w:t>
      </w:r>
      <w:r>
        <w:rPr>
          <w:rFonts w:ascii="Times New Roman" w:hAnsi="Times New Roman"/>
        </w:rPr>
        <w:object>
          <v:shape id="_x0000_i1057" o:spt="75" alt="eqId2a24b9a4f9b62757ae5ca01f722707a5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92" o:title="eqId2a24b9a4f9b62757ae5ca01f722707a5"/>
            <o:lock v:ext="edit" aspectratio="t"/>
            <w10:wrap type="none"/>
            <w10:anchorlock/>
          </v:shape>
          <o:OLEObject Type="Embed" ProgID="Equation.DSMT4" ShapeID="_x0000_i1057" DrawAspect="Content" ObjectID="_1468075757" r:id="rId91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④45cm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时的总质量为110g</w:t>
      </w:r>
    </w:p>
    <w:p w14:paraId="359D13C4">
      <w:pPr>
        <w:tabs>
          <w:tab w:val="left" w:pos="46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A．只有②④正确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B．只有①③正确</w:t>
      </w:r>
    </w:p>
    <w:p w14:paraId="660C19F9">
      <w:pPr>
        <w:tabs>
          <w:tab w:val="left" w:pos="46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C．只有③④正确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D．只有①②正确</w:t>
      </w:r>
    </w:p>
    <w:p w14:paraId="794D4224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55．（2024·江苏宿迁·二模）小雨用天平和量筒测量小金属块的密度，如图甲是调节天平时的情形，图乙和图丙分别是测量金属块质量和体积时的情形，下列说法正确的是（　　）</w:t>
      </w:r>
    </w:p>
    <w:p w14:paraId="23EF535E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3381375" cy="1771650"/>
            <wp:effectExtent l="0" t="0" r="9525" b="0"/>
            <wp:docPr id="100037" name="图片 100037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 0VK3u8s+OCpdyTnKjjYCsg==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1364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A．图甲中将平衡螺母向左调使横梁平衡</w:t>
      </w:r>
    </w:p>
    <w:p w14:paraId="471ABFCA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B．图乙中测金属块的质量时，读数是71.2g</w:t>
      </w:r>
    </w:p>
    <w:p w14:paraId="683C87C4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C．图丙中测得金属块的体积是80cm</w:t>
      </w:r>
      <w:r>
        <w:rPr>
          <w:rFonts w:ascii="Times New Roman" w:hAnsi="Times New Roman"/>
          <w:vertAlign w:val="superscript"/>
        </w:rPr>
        <w:t>3</w:t>
      </w:r>
    </w:p>
    <w:p w14:paraId="75314CCE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D．计算出金属块的密度是3.57×10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kg/m</w:t>
      </w:r>
      <w:r>
        <w:rPr>
          <w:rFonts w:ascii="Times New Roman" w:hAnsi="Times New Roman"/>
          <w:vertAlign w:val="superscript"/>
        </w:rPr>
        <w:t>3</w:t>
      </w:r>
    </w:p>
    <w:p w14:paraId="7F5C7C89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56．（23-24八年级下·江苏常州·期中）在测量液体密度（</w:t>
      </w:r>
      <w:r>
        <w:rPr>
          <w:rFonts w:ascii="Times New Roman" w:hAnsi="Times New Roman"/>
        </w:rPr>
        <w:object>
          <v:shape id="_x0000_i1058" o:spt="75" alt="eqId171102a883b22fe6ca578efc8926f5b8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95" o:title="eqId171102a883b22fe6ca578efc8926f5b8"/>
            <o:lock v:ext="edit" aspectratio="t"/>
            <w10:wrap type="none"/>
            <w10:anchorlock/>
          </v:shape>
          <o:OLEObject Type="Embed" ProgID="Equation.DSMT4" ShapeID="_x0000_i1058" DrawAspect="Content" ObjectID="_1468075758" r:id="rId94">
            <o:LockedField>false</o:LockedField>
          </o:OLEObject>
        </w:object>
      </w:r>
      <w:r>
        <w:rPr>
          <w:rFonts w:ascii="Times New Roman" w:hAnsi="Times New Roman"/>
        </w:rPr>
        <w:t>）时，用相同的容器分别装入三种不同种类的液体，测量了各自的容器和液体的总质量（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/>
        </w:rPr>
        <w:t>）与液体体积（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/>
        </w:rPr>
        <w:t>），共测了四组数据，并画在</w:t>
      </w:r>
      <w:r>
        <w:rPr>
          <w:rFonts w:ascii="Times New Roman" w:hAnsi="Times New Roman"/>
        </w:rPr>
        <w:object>
          <v:shape id="_x0000_i1059" o:spt="75" alt="eqIdc77507608a3f46753ba93d149a47942d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87" o:title="eqIdc77507608a3f46753ba93d149a47942d"/>
            <o:lock v:ext="edit" aspectratio="t"/>
            <w10:wrap type="none"/>
            <w10:anchorlock/>
          </v:shape>
          <o:OLEObject Type="Embed" ProgID="Equation.DSMT4" ShapeID="_x0000_i1059" DrawAspect="Content" ObjectID="_1468075759" r:id="rId96">
            <o:LockedField>false</o:LockedField>
          </o:OLEObject>
        </w:object>
      </w:r>
      <w:r>
        <w:rPr>
          <w:rFonts w:ascii="Times New Roman" w:hAnsi="Times New Roman"/>
        </w:rPr>
        <w:t>坐标系中，如图所示。根据图像有以下判断，其中正确的是（　　）</w:t>
      </w:r>
    </w:p>
    <w:p w14:paraId="1A227DCC">
      <w:pPr>
        <w:tabs>
          <w:tab w:val="left" w:pos="2100"/>
          <w:tab w:val="left" w:pos="3780"/>
          <w:tab w:val="left" w:pos="5460"/>
          <w:tab w:val="left" w:pos="714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①</w:t>
      </w:r>
      <w:r>
        <w:rPr>
          <w:rFonts w:ascii="Times New Roman" w:hAnsi="Times New Roman"/>
        </w:rPr>
        <w:object>
          <v:shape id="_x0000_i1060" o:spt="75" alt="eqId577a0e2feaff6fcbfd4283503f7d14d1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98" o:title="eqId577a0e2feaff6fcbfd4283503f7d14d1"/>
            <o:lock v:ext="edit" aspectratio="t"/>
            <w10:wrap type="none"/>
            <w10:anchorlock/>
          </v:shape>
          <o:OLEObject Type="Embed" ProgID="Equation.DSMT4" ShapeID="_x0000_i1060" DrawAspect="Content" ObjectID="_1468075760" r:id="rId97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②</w:t>
      </w:r>
      <w:r>
        <w:rPr>
          <w:rFonts w:ascii="Times New Roman" w:hAnsi="Times New Roman"/>
        </w:rPr>
        <w:object>
          <v:shape id="_x0000_i1061" o:spt="75" alt="eqId1293b33945534b9aad67332348b8a9f0" type="#_x0000_t75" style="height:16.5pt;width:63pt;" o:ole="t" filled="f" o:preferrelative="t" stroked="f" coordsize="21600,21600">
            <v:path/>
            <v:fill on="f" focussize="0,0"/>
            <v:stroke on="f" joinstyle="miter"/>
            <v:imagedata r:id="rId100" o:title="eqId1293b33945534b9aad67332348b8a9f0"/>
            <o:lock v:ext="edit" aspectratio="t"/>
            <w10:wrap type="none"/>
            <w10:anchorlock/>
          </v:shape>
          <o:OLEObject Type="Embed" ProgID="Equation.DSMT4" ShapeID="_x0000_i1061" DrawAspect="Content" ObjectID="_1468075761" r:id="rId99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③</w:t>
      </w:r>
      <w:r>
        <w:rPr>
          <w:rFonts w:ascii="Times New Roman" w:hAnsi="Times New Roman"/>
        </w:rPr>
        <w:object>
          <v:shape id="_x0000_i1062" o:spt="75" alt="eqId75f067b0e891d7746d797e03db4bb562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102" o:title="eqId75f067b0e891d7746d797e03db4bb562"/>
            <o:lock v:ext="edit" aspectratio="t"/>
            <w10:wrap type="none"/>
            <w10:anchorlock/>
          </v:shape>
          <o:OLEObject Type="Embed" ProgID="Equation.DSMT4" ShapeID="_x0000_i1062" DrawAspect="Content" ObjectID="_1468075762" r:id="rId101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④</w:t>
      </w:r>
      <w:r>
        <w:rPr>
          <w:rFonts w:ascii="Times New Roman" w:hAnsi="Times New Roman"/>
        </w:rPr>
        <w:object>
          <v:shape id="_x0000_i1063" o:spt="75" alt="eqIde0635f14d58e779e89f7dbc3474e2507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104" o:title="eqIde0635f14d58e779e89f7dbc3474e2507"/>
            <o:lock v:ext="edit" aspectratio="t"/>
            <w10:wrap type="none"/>
            <w10:anchorlock/>
          </v:shape>
          <o:OLEObject Type="Embed" ProgID="Equation.DSMT4" ShapeID="_x0000_i1063" DrawAspect="Content" ObjectID="_1468075763" r:id="rId103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⑤</w:t>
      </w:r>
      <w:r>
        <w:rPr>
          <w:rFonts w:ascii="Times New Roman" w:hAnsi="Times New Roman"/>
        </w:rPr>
        <w:object>
          <v:shape id="_x0000_i1064" o:spt="75" alt="eqIdbe1e103772925a139b5b173a617d41ac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106" o:title="eqIdbe1e103772925a139b5b173a617d41ac"/>
            <o:lock v:ext="edit" aspectratio="t"/>
            <w10:wrap type="none"/>
            <w10:anchorlock/>
          </v:shape>
          <o:OLEObject Type="Embed" ProgID="Equation.DSMT4" ShapeID="_x0000_i1064" DrawAspect="Content" ObjectID="_1468075764" r:id="rId105">
            <o:LockedField>false</o:LockedField>
          </o:OLEObject>
        </w:object>
      </w:r>
    </w:p>
    <w:p w14:paraId="3840AF7C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714500" cy="1304925"/>
            <wp:effectExtent l="0" t="0" r="0" b="9525"/>
            <wp:docPr id="100021" name="图片 100021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009D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A．①②③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B．①④⑤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C．①③④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D．②③⑤</w:t>
      </w:r>
    </w:p>
    <w:p w14:paraId="1CB95556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57．（23-24八年级下·江苏无锡·期中）以下是测定菜油密度的实验步骤：（1）用天平测出空矿泉水瓶的质量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/>
        </w:rPr>
        <w:t>；（2）在矿泉水瓶中装满水，用天平测出总质量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 w:eastAsia="Times New Roman"/>
          <w:i/>
          <w:vertAlign w:val="subscript"/>
        </w:rPr>
        <w:t>1</w:t>
      </w:r>
      <w:r>
        <w:rPr>
          <w:rFonts w:ascii="Times New Roman" w:hAnsi="Times New Roman"/>
        </w:rPr>
        <w:t>；（3）将矿泉水瓶中的水倒完吹干，再装满菜油，用天平测出总质量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 w:eastAsia="Times New Roman"/>
          <w:i/>
          <w:vertAlign w:val="subscript"/>
        </w:rPr>
        <w:t>2</w:t>
      </w:r>
      <w:r>
        <w:rPr>
          <w:rFonts w:ascii="Times New Roman" w:hAnsi="Times New Roman"/>
        </w:rPr>
        <w:t>；（4）将菜油全部倒入量筒中，用量筒测出矿泉水瓶里所盛菜油的体积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 w:eastAsia="Times New Roman"/>
          <w:i/>
          <w:vertAlign w:val="subscript"/>
        </w:rPr>
        <w:t>1</w:t>
      </w:r>
      <w:r>
        <w:rPr>
          <w:rFonts w:ascii="Times New Roman" w:hAnsi="Times New Roman"/>
        </w:rPr>
        <w:t>；（5）将部分菜油倒入量筒中，测出剩余菜油和瓶的总质量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 w:eastAsia="Times New Roman"/>
          <w:i/>
          <w:vertAlign w:val="subscript"/>
        </w:rPr>
        <w:t>3</w:t>
      </w:r>
      <w:r>
        <w:rPr>
          <w:rFonts w:ascii="Times New Roman" w:hAnsi="Times New Roman"/>
        </w:rPr>
        <w:t>；（6）读出量筒中所盛菜油的体积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 w:eastAsia="Times New Roman"/>
          <w:i/>
          <w:vertAlign w:val="subscript"/>
        </w:rPr>
        <w:t>2</w:t>
      </w:r>
      <w:r>
        <w:rPr>
          <w:rFonts w:ascii="Times New Roman" w:hAnsi="Times New Roman"/>
        </w:rPr>
        <w:t>；（7）计算菜籽油的密度。有三个实验小组分别选用其中部分实验步骤测量出菜油的密度，并写出表达式：①</w:t>
      </w:r>
      <w:r>
        <w:rPr>
          <w:rFonts w:ascii="Times New Roman" w:hAnsi="Times New Roman"/>
        </w:rPr>
        <w:object>
          <v:shape id="_x0000_i1065" o:spt="75" alt="eqIdebc480dd43b145a1163f717f408b6293" type="#_x0000_t75" style="height:29.25pt;width:65.25pt;" o:ole="t" filled="f" o:preferrelative="t" stroked="f" coordsize="21600,21600">
            <v:path/>
            <v:fill on="f" focussize="0,0"/>
            <v:stroke on="f" joinstyle="miter"/>
            <v:imagedata r:id="rId109" o:title="eqIdebc480dd43b145a1163f717f408b6293"/>
            <o:lock v:ext="edit" aspectratio="t"/>
            <w10:wrap type="none"/>
            <w10:anchorlock/>
          </v:shape>
          <o:OLEObject Type="Embed" ProgID="Equation.DSMT4" ShapeID="_x0000_i1065" DrawAspect="Content" ObjectID="_1468075765" r:id="rId108">
            <o:LockedField>false</o:LockedField>
          </o:OLEObject>
        </w:object>
      </w:r>
      <w:r>
        <w:rPr>
          <w:rFonts w:ascii="Times New Roman" w:hAnsi="Times New Roman"/>
          <w:kern w:val="0"/>
          <w:sz w:val="24"/>
          <w:szCs w:val="24"/>
        </w:rPr>
        <w:t>、</w:t>
      </w:r>
      <w:r>
        <w:rPr>
          <w:rFonts w:ascii="Times New Roman" w:hAnsi="Times New Roman"/>
        </w:rPr>
        <w:t>②</w:t>
      </w:r>
      <w:r>
        <w:rPr>
          <w:rFonts w:ascii="Times New Roman" w:hAnsi="Times New Roman"/>
        </w:rPr>
        <w:object>
          <v:shape id="_x0000_i1066" o:spt="75" alt="eqId0d2ef8956eabad0e3bd80886371a53c6" type="#_x0000_t75" style="height:30pt;width:51pt;" o:ole="t" filled="f" o:preferrelative="t" stroked="f" coordsize="21600,21600">
            <v:path/>
            <v:fill on="f" focussize="0,0"/>
            <v:stroke on="f" joinstyle="miter"/>
            <v:imagedata r:id="rId111" o:title="eqId0d2ef8956eabad0e3bd80886371a53c6"/>
            <o:lock v:ext="edit" aspectratio="t"/>
            <w10:wrap type="none"/>
            <w10:anchorlock/>
          </v:shape>
          <o:OLEObject Type="Embed" ProgID="Equation.DSMT4" ShapeID="_x0000_i1066" DrawAspect="Content" ObjectID="_1468075766" r:id="rId110">
            <o:LockedField>false</o:LockedField>
          </o:OLEObject>
        </w:object>
      </w:r>
      <w:r>
        <w:rPr>
          <w:rFonts w:ascii="Times New Roman" w:hAnsi="Times New Roman"/>
          <w:kern w:val="0"/>
          <w:sz w:val="24"/>
          <w:szCs w:val="24"/>
        </w:rPr>
        <w:t>、</w:t>
      </w:r>
      <w:r>
        <w:rPr>
          <w:rFonts w:ascii="Times New Roman" w:hAnsi="Times New Roman"/>
        </w:rPr>
        <w:t>③</w:t>
      </w:r>
      <w:r>
        <w:rPr>
          <w:rFonts w:ascii="Times New Roman" w:hAnsi="Times New Roman"/>
        </w:rPr>
        <w:object>
          <v:shape id="_x0000_i1067" o:spt="75" alt="eqId256199884fd5ad3f808d33f33cb37a41" type="#_x0000_t75" style="height:29.25pt;width:54.75pt;" o:ole="t" filled="f" o:preferrelative="t" stroked="f" coordsize="21600,21600">
            <v:path/>
            <v:fill on="f" focussize="0,0"/>
            <v:stroke on="f" joinstyle="miter"/>
            <v:imagedata r:id="rId113" o:title="eqId256199884fd5ad3f808d33f33cb37a41"/>
            <o:lock v:ext="edit" aspectratio="t"/>
            <w10:wrap type="none"/>
            <w10:anchorlock/>
          </v:shape>
          <o:OLEObject Type="Embed" ProgID="Equation.DSMT4" ShapeID="_x0000_i1067" DrawAspect="Content" ObjectID="_1468075767" r:id="rId112">
            <o:LockedField>false</o:LockedField>
          </o:OLEObject>
        </w:object>
      </w:r>
      <w:r>
        <w:rPr>
          <w:rFonts w:ascii="Times New Roman" w:hAnsi="Times New Roman"/>
        </w:rPr>
        <w:t>，你认为比较合理的表达式有：（</w:t>
      </w:r>
      <w:r>
        <w:rPr>
          <w:rFonts w:ascii="Times New Roman" w:hAnsi="Times New Roman"/>
        </w:rPr>
        <w:object>
          <v:shape id="_x0000_i1068" o:spt="75" alt="eqIded4781d2e0d933f88ab0b4daaf0845bf" type="#_x0000_t75" style="height:16.5pt;width:15pt;" o:ole="t" filled="f" o:preferrelative="t" stroked="f" coordsize="21600,21600">
            <v:path/>
            <v:fill on="f" focussize="0,0"/>
            <v:stroke on="f" joinstyle="miter"/>
            <v:imagedata r:id="rId115" o:title="eqIded4781d2e0d933f88ab0b4daaf0845bf"/>
            <o:lock v:ext="edit" aspectratio="t"/>
            <w10:wrap type="none"/>
            <w10:anchorlock/>
          </v:shape>
          <o:OLEObject Type="Embed" ProgID="Equation.DSMT4" ShapeID="_x0000_i1068" DrawAspect="Content" ObjectID="_1468075768" r:id="rId114">
            <o:LockedField>false</o:LockedField>
          </o:OLEObject>
        </w:object>
      </w:r>
      <w:r>
        <w:rPr>
          <w:rFonts w:ascii="Times New Roman" w:hAnsi="Times New Roman"/>
        </w:rPr>
        <w:t>为已知）（　　）</w:t>
      </w:r>
    </w:p>
    <w:p w14:paraId="0D0B96F7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A．①②③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B．①③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C．②③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D．①②</w:t>
      </w:r>
    </w:p>
    <w:p w14:paraId="10AB4997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58．（2024·江苏盐城·一模）小明用托盘天平和量筒测量石头挂件的密度。首先用天平测得它的质量为16.8g，将它放入量筒并倒入适量水，如图所示。取出挂件，量筒中剩余水的体积为30mL，挂件的体积为_________cm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，与真实值相比，所测挂件的密度值_________（偏大/偏小/相同）。</w:t>
      </w:r>
    </w:p>
    <w:p w14:paraId="1632E0C1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600075" cy="1714500"/>
            <wp:effectExtent l="0" t="0" r="9525" b="0"/>
            <wp:docPr id="100043" name="图片 100043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F6C0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59</w:t>
      </w:r>
      <w:r>
        <w:rPr>
          <w:rFonts w:ascii="Times New Roman" w:hAnsi="Times New Roman"/>
        </w:rPr>
        <w:t>．（2024·广东深圳·中考真题）田田同学想要测量质量为6.9g的筷子密度，筷子很长，因此田田将筷子分成高度一样的两部分，中间画上一条横线，把筷子一段浸入量筒中，横线在图甲与水面重合时读出体积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 w:eastAsia="Times New Roman"/>
          <w:i/>
          <w:vertAlign w:val="subscript"/>
        </w:rPr>
        <w:t>1</w:t>
      </w:r>
      <w:r>
        <w:rPr>
          <w:rFonts w:ascii="Times New Roman" w:hAnsi="Times New Roman"/>
        </w:rPr>
        <w:t>，取出；然后再把筷子另一段放入水中，横线在图乙与水面重合时读出体积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 w:eastAsia="Times New Roman"/>
          <w:i/>
          <w:vertAlign w:val="subscript"/>
        </w:rPr>
        <w:t>2</w:t>
      </w:r>
      <w:r>
        <w:rPr>
          <w:rFonts w:ascii="Times New Roman" w:hAnsi="Times New Roman"/>
        </w:rPr>
        <w:t>。</w:t>
      </w:r>
    </w:p>
    <w:p w14:paraId="42DAE4CA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466975" cy="1581150"/>
            <wp:effectExtent l="0" t="0" r="9525" b="0"/>
            <wp:docPr id="100121" name="图片 100121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E655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（1）筷子的体积是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 xml:space="preserve"> 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，思考乐田田同学通过计算得出密度</w:t>
      </w:r>
      <w:r>
        <w:rPr>
          <w:rFonts w:ascii="Times New Roman" w:hAnsi="Times New Roman"/>
        </w:rPr>
        <w:object>
          <v:shape id="_x0000_i1069" o:spt="75" alt="eqIdb97e3eadb16af6256ce7b1bf501765bc" type="#_x0000_t75" style="height:17.25pt;width:15.75pt;" o:ole="t" filled="f" o:preferrelative="t" stroked="f" coordsize="21600,21600">
            <v:path/>
            <v:fill on="f" focussize="0,0"/>
            <v:stroke on="f" joinstyle="miter"/>
            <v:imagedata r:id="rId119" o:title="eqIdb97e3eadb16af6256ce7b1bf501765bc"/>
            <o:lock v:ext="edit" aspectratio="t"/>
            <w10:wrap type="none"/>
            <w10:anchorlock/>
          </v:shape>
          <o:OLEObject Type="Embed" ProgID="Equation.DSMT4" ShapeID="_x0000_i1069" DrawAspect="Content" ObjectID="_1468075769" r:id="rId118">
            <o:LockedField>false</o:LockedField>
          </o:OLEObject>
        </w:object>
      </w:r>
      <w:r>
        <w:rPr>
          <w:rFonts w:ascii="Times New Roman" w:hAnsi="Times New Roman"/>
        </w:rPr>
        <w:t xml:space="preserve">= 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g/cm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；</w:t>
      </w:r>
    </w:p>
    <w:p w14:paraId="129C39A0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（2）这样求出的密度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（填偏大还是偏小）；</w:t>
      </w:r>
    </w:p>
    <w:p w14:paraId="0E5B7470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（3）请帮助田田同学思考如何用现有装置来改进实验。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。</w:t>
      </w:r>
    </w:p>
    <w:p w14:paraId="658EA0D6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60</w:t>
      </w:r>
      <w:r>
        <w:rPr>
          <w:rFonts w:ascii="Times New Roman" w:hAnsi="Times New Roman"/>
        </w:rPr>
        <w:t>．（2024·江苏宿迁·二模）小明同学为了测量“恒顺”陈醋的密度，进行以下实验：</w:t>
      </w:r>
    </w:p>
    <w:p w14:paraId="2BBD1BC4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4914900" cy="1485900"/>
            <wp:effectExtent l="0" t="0" r="0" b="0"/>
            <wp:docPr id="100073" name="图片 100073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08DF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（1）调节天平，使天平横梁平衡。</w:t>
      </w:r>
    </w:p>
    <w:p w14:paraId="5763FE3F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（2）在测量物体质量时，应将物体放在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t>（填选填“左”或“右”）盘，往另一盘增减砝码时要使用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t>。</w:t>
      </w:r>
    </w:p>
    <w:p w14:paraId="321D894F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（3）接下来进行以下三项操作：</w:t>
      </w:r>
    </w:p>
    <w:p w14:paraId="32296E0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A．用天平测量烧杯和剩余陈醋的总质量</w:t>
      </w:r>
      <w:r>
        <w:rPr>
          <w:rFonts w:ascii="Times New Roman" w:hAnsi="Times New Roman"/>
        </w:rPr>
        <w:object>
          <v:shape id="_x0000_i1070" o:spt="75" alt="eqId77ab1256702aef4e9f1a5eb6c12ecc96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122" o:title="eqId77ab1256702aef4e9f1a5eb6c12ecc96"/>
            <o:lock v:ext="edit" aspectratio="t"/>
            <w10:wrap type="none"/>
            <w10:anchorlock/>
          </v:shape>
          <o:OLEObject Type="Embed" ProgID="Equation.DSMT4" ShapeID="_x0000_i1070" DrawAspect="Content" ObjectID="_1468075770" r:id="rId121">
            <o:LockedField>false</o:LockedField>
          </o:OLEObject>
        </w:object>
      </w:r>
      <w:r>
        <w:rPr>
          <w:rFonts w:ascii="Times New Roman" w:hAnsi="Times New Roman"/>
        </w:rPr>
        <w:t>；</w:t>
      </w:r>
    </w:p>
    <w:p w14:paraId="7A6F8DB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B．将烧杯中的一部分陈醋倒入量筒，测出这部分陈醋的体积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/>
        </w:rPr>
        <w:t>；</w:t>
      </w:r>
    </w:p>
    <w:p w14:paraId="249D5B2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C．将待测陈醋倒入烧杯中，用天平测出烧杯和陈醋的总质量</w:t>
      </w:r>
      <w:r>
        <w:rPr>
          <w:rFonts w:ascii="Times New Roman" w:hAnsi="Times New Roman"/>
        </w:rPr>
        <w:object>
          <v:shape id="_x0000_i1071" o:spt="75" alt="eqId1fbd67f60f04c278bdd867fdb3979dfb" type="#_x0000_t75" style="height:15pt;width:14.25pt;" o:ole="t" filled="f" o:preferrelative="t" stroked="f" coordsize="21600,21600">
            <v:path/>
            <v:fill on="f" focussize="0,0"/>
            <v:stroke on="f" joinstyle="miter"/>
            <v:imagedata r:id="rId124" o:title="eqId1fbd67f60f04c278bdd867fdb3979dfb"/>
            <o:lock v:ext="edit" aspectratio="t"/>
            <w10:wrap type="none"/>
            <w10:anchorlock/>
          </v:shape>
          <o:OLEObject Type="Embed" ProgID="Equation.DSMT4" ShapeID="_x0000_i1071" DrawAspect="Content" ObjectID="_1468075771" r:id="rId123">
            <o:LockedField>false</o:LockedField>
          </o:OLEObject>
        </w:object>
      </w:r>
      <w:r>
        <w:rPr>
          <w:rFonts w:ascii="Times New Roman" w:hAnsi="Times New Roman"/>
        </w:rPr>
        <w:t>。</w:t>
      </w:r>
    </w:p>
    <w:p w14:paraId="43BF031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以上操作的正确顺序是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t>（填字母序号）。</w:t>
      </w:r>
    </w:p>
    <w:p w14:paraId="11E68956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（4）由图可得陈醋的密度是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object>
          <v:shape id="_x0000_i1072" o:spt="75" alt="eqIdad7da34ccb9dad5117d1a04015dfe90c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84" o:title="eqIdad7da34ccb9dad5117d1a04015dfe90c"/>
            <o:lock v:ext="edit" aspectratio="t"/>
            <w10:wrap type="none"/>
            <w10:anchorlock/>
          </v:shape>
          <o:OLEObject Type="Embed" ProgID="Equation.DSMT4" ShapeID="_x0000_i1072" DrawAspect="Content" ObjectID="_1468075772" r:id="rId125">
            <o:LockedField>false</o:LockedField>
          </o:OLEObject>
        </w:object>
      </w:r>
      <w:r>
        <w:rPr>
          <w:rFonts w:ascii="Times New Roman" w:hAnsi="Times New Roman"/>
        </w:rPr>
        <w:t>。</w:t>
      </w:r>
    </w:p>
    <w:p w14:paraId="542F6502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61</w:t>
      </w:r>
      <w:r>
        <w:rPr>
          <w:rFonts w:ascii="Times New Roman" w:hAnsi="Times New Roman"/>
        </w:rPr>
        <w:t>．（2024·江苏扬州·二模）某物理小组同学想知道菜油的密度。于是他们取了少量的菜油，带入实验室。采取了如下方案进行测量；</w:t>
      </w:r>
    </w:p>
    <w:p w14:paraId="3942E37B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4324350" cy="1362075"/>
            <wp:effectExtent l="0" t="0" r="0" b="9525"/>
            <wp:docPr id="4" name="图片 4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B2C9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（1）用调好的天平测量油和烧杯的总质量时，操作情景如图甲所示。错误之处是：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t>；</w:t>
      </w:r>
    </w:p>
    <w:p w14:paraId="4C609F56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（2）测量步骤如下：</w:t>
      </w:r>
    </w:p>
    <w:p w14:paraId="31CD89A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A．用调好的天平称出空烧杯的质量为37.4g；</w:t>
      </w:r>
    </w:p>
    <w:p w14:paraId="352766B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B．在烧杯中倒入适量的油，测出烧杯和油的总质量如图乙所示；</w:t>
      </w:r>
    </w:p>
    <w:p w14:paraId="439D905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C．将烧杯中的油全部倒入量筒中，则出油的体积如图所示；</w:t>
      </w:r>
    </w:p>
    <w:p w14:paraId="0EB83DF8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（3）小红测得烧杯和油的总质量为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rPr>
          <w:rFonts w:ascii="Times New Roman" w:hAnsi="Times New Roman"/>
        </w:rPr>
        <w:t>g，油的密度为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t>kg/m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，小红所测油的密度值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t>（选填“偏大”或“偏小”）；若要减少误差，只要调整上述步骤的顺序即可，步骤应调整为</w:t>
      </w:r>
      <w:r>
        <w:rPr>
          <w:rFonts w:ascii="Times New Roman" w:hAnsi="Times New Roman" w:eastAsia="Times New Roman"/>
          <w:u w:val="single"/>
        </w:rPr>
        <w:t xml:space="preserve">            </w:t>
      </w:r>
      <w:r>
        <w:rPr>
          <w:rFonts w:ascii="Times New Roman" w:hAnsi="Times New Roman"/>
        </w:rPr>
        <w:t>（序列号）。</w:t>
      </w:r>
    </w:p>
    <w:p w14:paraId="4D2E0213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62</w:t>
      </w:r>
      <w:r>
        <w:rPr>
          <w:rFonts w:ascii="Times New Roman" w:hAnsi="Times New Roman"/>
        </w:rPr>
        <w:t>．（2024·四川眉山·中考真题）一次课外活动中，物理老师让学生自选器材“测量液体密度”。</w:t>
      </w:r>
    </w:p>
    <w:p w14:paraId="79126878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（1）一小组测量某液体的密度，选择天平及量筒等器材。</w:t>
      </w:r>
    </w:p>
    <w:p w14:paraId="523EAE11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4181475" cy="1333500"/>
            <wp:effectExtent l="0" t="0" r="9525" b="0"/>
            <wp:docPr id="5" name="图片 5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A05C">
      <w:pPr>
        <w:spacing w:line="360" w:lineRule="auto"/>
        <w:ind w:left="525" w:leftChars="150" w:hanging="210" w:hangingChars="1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①天平是利用杠杆平衡条件来工作的，它属于</w:t>
      </w:r>
      <w:r>
        <w:rPr>
          <w:rFonts w:ascii="Times New Roman" w:hAnsi="Times New Roman" w:eastAsia="Times New Roman"/>
          <w:u w:val="single"/>
        </w:rPr>
        <w:t xml:space="preserve">      </w:t>
      </w:r>
      <w:r>
        <w:rPr>
          <w:rFonts w:ascii="Times New Roman" w:hAnsi="Times New Roman"/>
        </w:rPr>
        <w:t>（选填“省力”“费力”或“等臂”）杠杆。天平置于水平台面上，游码移到标尺左端的零刻度线处，指针位置如图甲所示，应该向</w:t>
      </w:r>
      <w:r>
        <w:rPr>
          <w:rFonts w:ascii="Times New Roman" w:hAnsi="Times New Roman" w:eastAsia="Times New Roman"/>
          <w:u w:val="single"/>
        </w:rPr>
        <w:t xml:space="preserve">      </w:t>
      </w:r>
      <w:r>
        <w:rPr>
          <w:rFonts w:ascii="Times New Roman" w:hAnsi="Times New Roman"/>
        </w:rPr>
        <w:t>旋动平衡螺母，直到天平横梁平衡。</w:t>
      </w:r>
    </w:p>
    <w:p w14:paraId="651CCF9F">
      <w:pPr>
        <w:spacing w:line="360" w:lineRule="auto"/>
        <w:ind w:left="525" w:leftChars="150" w:hanging="210" w:hangingChars="1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②向烧杯中倒入适量待测液体，用天平测出烧杯和液体的总质量</w:t>
      </w:r>
      <w:r>
        <w:rPr>
          <w:rFonts w:ascii="Times New Roman" w:hAnsi="Times New Roman"/>
        </w:rPr>
        <w:object>
          <v:shape id="_x0000_i1073" o:spt="75" alt="eqId77ab1256702aef4e9f1a5eb6c12ecc96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129" o:title="eqId77ab1256702aef4e9f1a5eb6c12ecc96"/>
            <o:lock v:ext="edit" aspectratio="t"/>
            <w10:wrap type="none"/>
            <w10:anchorlock/>
          </v:shape>
          <o:OLEObject Type="Embed" ProgID="Equation.DSMT4" ShapeID="_x0000_i1073" DrawAspect="Content" ObjectID="_1468075773" r:id="rId128">
            <o:LockedField>false</o:LockedField>
          </o:OLEObject>
        </w:object>
      </w:r>
      <w:r>
        <w:rPr>
          <w:rFonts w:ascii="Times New Roman" w:hAnsi="Times New Roman"/>
        </w:rPr>
        <w:t>，右盘中砝码及游码位置如图乙所示，则</w:t>
      </w:r>
      <w:r>
        <w:rPr>
          <w:rFonts w:ascii="Times New Roman" w:hAnsi="Times New Roman"/>
        </w:rPr>
        <w:object>
          <v:shape id="_x0000_i1074" o:spt="75" alt="eqIddeb4a99b8926bb63c7735a307c8d0556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131" o:title="eqIddeb4a99b8926bb63c7735a307c8d0556"/>
            <o:lock v:ext="edit" aspectratio="t"/>
            <w10:wrap type="none"/>
            <w10:anchorlock/>
          </v:shape>
          <o:OLEObject Type="Embed" ProgID="Equation.DSMT4" ShapeID="_x0000_i1074" DrawAspect="Content" ObjectID="_1468075774" r:id="rId130">
            <o:LockedField>false</o:LockedField>
          </o:OLEObject>
        </w:object>
      </w:r>
      <w:r>
        <w:rPr>
          <w:rFonts w:ascii="Times New Roman" w:hAnsi="Times New Roman" w:eastAsia="Times New Roman"/>
          <w:u w:val="single"/>
        </w:rPr>
        <w:t xml:space="preserve">      </w:t>
      </w:r>
      <w:r>
        <w:rPr>
          <w:rFonts w:ascii="Times New Roman" w:hAnsi="Times New Roman"/>
        </w:rPr>
        <w:t>g。</w:t>
      </w:r>
    </w:p>
    <w:p w14:paraId="1D55FDAD">
      <w:pPr>
        <w:spacing w:line="360" w:lineRule="auto"/>
        <w:ind w:left="525" w:leftChars="150" w:hanging="210" w:hangingChars="1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③将烧杯中液体倒入一部分在量筒中如图丙，量筒中液体体积</w:t>
      </w:r>
      <w:r>
        <w:rPr>
          <w:rFonts w:ascii="Times New Roman" w:hAnsi="Times New Roman"/>
        </w:rPr>
        <w:object>
          <v:shape id="_x0000_i1075" o:spt="75" alt="eqIdad83973d1361b2928c7e783ffd073b75" type="#_x0000_t75" style="height:11.25pt;width:19.5pt;" o:ole="t" filled="f" o:preferrelative="t" stroked="f" coordsize="21600,21600">
            <v:path/>
            <v:fill on="f" focussize="0,0"/>
            <v:stroke on="f" joinstyle="miter"/>
            <v:imagedata r:id="rId133" o:title="eqIdad83973d1361b2928c7e783ffd073b75"/>
            <o:lock v:ext="edit" aspectratio="t"/>
            <w10:wrap type="none"/>
            <w10:anchorlock/>
          </v:shape>
          <o:OLEObject Type="Embed" ProgID="Equation.DSMT4" ShapeID="_x0000_i1075" DrawAspect="Content" ObjectID="_1468075775" r:id="rId132">
            <o:LockedField>false</o:LockedField>
          </o:OLEObject>
        </w:object>
      </w:r>
      <w:r>
        <w:rPr>
          <w:rFonts w:ascii="Times New Roman" w:hAnsi="Times New Roman" w:eastAsia="Times New Roman"/>
          <w:u w:val="single"/>
        </w:rPr>
        <w:t xml:space="preserve">      </w:t>
      </w:r>
      <w:r>
        <w:rPr>
          <w:rFonts w:ascii="Times New Roman" w:hAnsi="Times New Roman"/>
        </w:rPr>
        <w:object>
          <v:shape id="_x0000_i1076" o:spt="75" alt="eqIddc6d1d99afa158b4ba4fc0dae562fcc1" type="#_x0000_t75" style="height:14.25pt;width:19.5pt;" o:ole="t" filled="f" o:preferrelative="t" stroked="f" coordsize="21600,21600">
            <v:path/>
            <v:fill on="f" focussize="0,0"/>
            <v:stroke on="f" joinstyle="miter"/>
            <v:imagedata r:id="rId135" o:title="eqIddc6d1d99afa158b4ba4fc0dae562fcc1"/>
            <o:lock v:ext="edit" aspectratio="t"/>
            <w10:wrap type="none"/>
            <w10:anchorlock/>
          </v:shape>
          <o:OLEObject Type="Embed" ProgID="Equation.DSMT4" ShapeID="_x0000_i1076" DrawAspect="Content" ObjectID="_1468075776" r:id="rId134">
            <o:LockedField>false</o:LockedField>
          </o:OLEObject>
        </w:object>
      </w:r>
      <w:r>
        <w:rPr>
          <w:rFonts w:ascii="Times New Roman" w:hAnsi="Times New Roman"/>
        </w:rPr>
        <w:t>；再用天平测得烧杯和剩余液体的总质量为133.2g。</w:t>
      </w:r>
    </w:p>
    <w:p w14:paraId="06F19371">
      <w:pPr>
        <w:spacing w:line="360" w:lineRule="auto"/>
        <w:ind w:left="525" w:leftChars="150" w:hanging="210" w:hangingChars="1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④待测液体的密度</w:t>
      </w:r>
      <w:r>
        <w:rPr>
          <w:rFonts w:ascii="Times New Roman" w:hAnsi="Times New Roman"/>
        </w:rPr>
        <w:object>
          <v:shape id="_x0000_i1077" o:spt="75" alt="eqIdb30db97c39edcede2f0e7d4e075fecec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137" o:title="eqIdb30db97c39edcede2f0e7d4e075fecec"/>
            <o:lock v:ext="edit" aspectratio="t"/>
            <w10:wrap type="none"/>
            <w10:anchorlock/>
          </v:shape>
          <o:OLEObject Type="Embed" ProgID="Equation.DSMT4" ShapeID="_x0000_i1077" DrawAspect="Content" ObjectID="_1468075777" r:id="rId136">
            <o:LockedField>false</o:LockedField>
          </o:OLEObject>
        </w:object>
      </w:r>
      <w:r>
        <w:rPr>
          <w:rFonts w:ascii="Times New Roman" w:hAnsi="Times New Roman" w:eastAsia="Times New Roman"/>
          <w:u w:val="single"/>
        </w:rPr>
        <w:t xml:space="preserve">      </w:t>
      </w:r>
      <w:r>
        <w:rPr>
          <w:rFonts w:ascii="Times New Roman" w:hAnsi="Times New Roman"/>
        </w:rPr>
        <w:object>
          <v:shape id="_x0000_i1078" o:spt="75" alt="eqIda41b954c8cbb6a9c5e6375c380f7145d" type="#_x0000_t75" style="height:15.75pt;width:31.5pt;" o:ole="t" filled="f" o:preferrelative="t" stroked="f" coordsize="21600,21600">
            <v:path/>
            <v:fill on="f" focussize="0,0"/>
            <v:stroke on="f" joinstyle="miter"/>
            <v:imagedata r:id="rId139" o:title="eqIda41b954c8cbb6a9c5e6375c380f7145d"/>
            <o:lock v:ext="edit" aspectratio="t"/>
            <w10:wrap type="none"/>
            <w10:anchorlock/>
          </v:shape>
          <o:OLEObject Type="Embed" ProgID="Equation.DSMT4" ShapeID="_x0000_i1078" DrawAspect="Content" ObjectID="_1468075778" r:id="rId138">
            <o:LockedField>false</o:LockedField>
          </o:OLEObject>
        </w:object>
      </w:r>
      <w:r>
        <w:rPr>
          <w:rFonts w:ascii="Times New Roman" w:hAnsi="Times New Roman"/>
        </w:rPr>
        <w:t>。</w:t>
      </w:r>
    </w:p>
    <w:p w14:paraId="7CB2155D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（2）二小组测量橙汁饮料的密度，选择天平和容积为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/>
        </w:rPr>
        <w:t>的两个完全相同瓶子等器材。两个瓶子分别装满水和橙汁，放在已平衡的天平左右两盘，移动游码使天平平衡，游码示数为</w:t>
      </w:r>
      <w:r>
        <w:rPr>
          <w:rFonts w:ascii="Times New Roman" w:hAnsi="Times New Roman"/>
        </w:rPr>
        <w:object>
          <v:shape id="_x0000_i1079" o:spt="75" alt="eqId26e93d8fb77f5bd2c0fc690752dfd771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141" o:title="eqId26e93d8fb77f5bd2c0fc690752dfd771"/>
            <o:lock v:ext="edit" aspectratio="t"/>
            <w10:wrap type="none"/>
            <w10:anchorlock/>
          </v:shape>
          <o:OLEObject Type="Embed" ProgID="Equation.DSMT4" ShapeID="_x0000_i1079" DrawAspect="Content" ObjectID="_1468075779" r:id="rId140">
            <o:LockedField>false</o:LockedField>
          </o:OLEObject>
        </w:object>
      </w:r>
      <w:r>
        <w:rPr>
          <w:rFonts w:ascii="Times New Roman" w:hAnsi="Times New Roman"/>
        </w:rPr>
        <w:t>，如图丁。则橙汁的密度</w:t>
      </w:r>
      <w:r>
        <w:rPr>
          <w:rFonts w:ascii="Times New Roman" w:hAnsi="Times New Roman"/>
        </w:rPr>
        <w:object>
          <v:shape id="_x0000_i1080" o:spt="75" alt="eqIdb30db97c39edcede2f0e7d4e075fecec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137" o:title="eqIdb30db97c39edcede2f0e7d4e075fece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42">
            <o:LockedField>false</o:LockedField>
          </o:OLEObject>
        </w:object>
      </w:r>
      <w:r>
        <w:rPr>
          <w:rFonts w:ascii="Times New Roman" w:hAnsi="Times New Roman" w:eastAsia="Times New Roman"/>
          <w:u w:val="single"/>
        </w:rPr>
        <w:t xml:space="preserve">      </w:t>
      </w:r>
      <w:r>
        <w:rPr>
          <w:rFonts w:ascii="Times New Roman" w:hAnsi="Times New Roman"/>
        </w:rPr>
        <w:t>（用字母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object>
          <v:shape id="_x0000_i1081" o:spt="75" alt="eqId26e93d8fb77f5bd2c0fc690752dfd771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141" o:title="eqId26e93d8fb77f5bd2c0fc690752dfd77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43">
            <o:LockedField>false</o:LockedField>
          </o:OLEObject>
        </w:objec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object>
          <v:shape id="_x0000_i1082" o:spt="75" alt="eqId1266991755868913b23dbad01b538ed1" type="#_x0000_t75" style="height:17.25pt;width:15.75pt;" o:ole="t" filled="f" o:preferrelative="t" stroked="f" coordsize="21600,21600">
            <v:path/>
            <v:fill on="f" focussize="0,0"/>
            <v:stroke on="f" joinstyle="miter"/>
            <v:imagedata r:id="rId145" o:title="eqId1266991755868913b23dbad01b538ed1"/>
            <o:lock v:ext="edit" aspectratio="t"/>
            <w10:wrap type="none"/>
            <w10:anchorlock/>
          </v:shape>
          <o:OLEObject Type="Embed" ProgID="Equation.DSMT4" ShapeID="_x0000_i1082" DrawAspect="Content" ObjectID="_1468075782" r:id="rId144">
            <o:LockedField>false</o:LockedField>
          </o:OLEObject>
        </w:object>
      </w:r>
      <w:r>
        <w:rPr>
          <w:rFonts w:ascii="Times New Roman" w:hAnsi="Times New Roman"/>
        </w:rPr>
        <w:t>来表示）。</w:t>
      </w:r>
    </w:p>
    <w:p w14:paraId="56EA7D48">
      <w:pPr>
        <w:spacing w:line="360" w:lineRule="auto"/>
        <w:ind w:left="420" w:hanging="42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63</w:t>
      </w:r>
      <w:r>
        <w:rPr>
          <w:rFonts w:ascii="Times New Roman" w:hAnsi="Times New Roman"/>
        </w:rPr>
        <w:t>．（2024·江苏扬州·中考真题）小华测量手链上花生形状小饰品的密度。</w:t>
      </w:r>
    </w:p>
    <w:p w14:paraId="7CD50D97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5715635" cy="1724660"/>
            <wp:effectExtent l="0" t="0" r="0" b="8890"/>
            <wp:docPr id="100111" name="图片 100111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6347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（1）拆下穿过“花生”的细绳，用天平测“花生”质量，操作正确，如图所示，“花生”的质量为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g；</w:t>
      </w:r>
    </w:p>
    <w:p w14:paraId="4328535D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（2）因“花生”体积较小，选择分度值更小的注射器来测“花生”体积。其步骤如下图，步骤②中摇动注射器的目的是：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；</w:t>
      </w:r>
    </w:p>
    <w:p w14:paraId="7D12F5F1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（3）测得“花生”的密度为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object>
          <v:shape id="_x0000_i1083" o:spt="75" alt="eqId55a85ab212fd29e35beb6d24c057dcac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148" o:title="eqId55a85ab212fd29e35beb6d24c057dca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47">
            <o:LockedField>false</o:LockedField>
          </o:OLEObject>
        </w:object>
      </w:r>
      <w:r>
        <w:rPr>
          <w:rFonts w:ascii="Times New Roman" w:hAnsi="Times New Roman"/>
        </w:rPr>
        <w:t>。若在步骤③中，不慎挤出少许水，则密度测量值偏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。</w:t>
      </w:r>
    </w:p>
    <w:p w14:paraId="5B72129D">
      <w:pPr>
        <w:spacing w:line="360" w:lineRule="auto"/>
        <w:ind w:left="420" w:hanging="42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64</w:t>
      </w:r>
      <w:r>
        <w:rPr>
          <w:rFonts w:ascii="Times New Roman" w:hAnsi="Times New Roman"/>
        </w:rPr>
        <w:t>．（2024·江苏泰州·二模）小华利用注射器、天平（带砝码）测量酒精的密度。</w:t>
      </w:r>
    </w:p>
    <w:p w14:paraId="4240F8D0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4048125" cy="1047750"/>
            <wp:effectExtent l="0" t="0" r="9525" b="0"/>
            <wp:docPr id="100085" name="图片 100085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0CFE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（1）将天平放在水平台面上，游码调至标尺左端零刻度线处，指针位置如图甲所示，应将平衡螺母向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移动，使天平横梁平衡；</w:t>
      </w:r>
    </w:p>
    <w:p w14:paraId="047D466B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2）用注射器抽取适量酒精，体积如图乙所示：然后将装有酒精的注射器放到天平上，测得注射器和酒精的总质量为28g。用注射器继续抽取酒精至20mL处，再将注射器放到天平上，天平平衡时所用砝码及游码在标尺上的位置如图丙所示，则此时注射器和酒精的总质量为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t>g，根据以上数据，算出酒精的密度为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t>g/cm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；</w:t>
      </w:r>
    </w:p>
    <w:p w14:paraId="550317B0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（3）若第2次使用注射器抽取的酒精中混有气泡，则测得的酒精密度值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t>（偏大/不变/偏小）；</w:t>
      </w:r>
    </w:p>
    <w:p w14:paraId="72B0AA34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（4）本实验使用注射器的优点是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t>（写出一条即可）。</w:t>
      </w:r>
    </w:p>
    <w:p w14:paraId="7E7E82F9">
      <w:pPr>
        <w:spacing w:line="360" w:lineRule="auto"/>
        <w:ind w:left="420" w:hanging="42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65</w:t>
      </w:r>
      <w:r>
        <w:rPr>
          <w:rFonts w:ascii="Times New Roman" w:hAnsi="Times New Roman"/>
        </w:rPr>
        <w:t>．（2024·江苏南通·一模）小红测一块较大矿石的密度。</w:t>
      </w:r>
    </w:p>
    <w:p w14:paraId="567394D9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5095875" cy="1419225"/>
            <wp:effectExtent l="0" t="0" r="9525" b="9525"/>
            <wp:docPr id="100113" name="图片 100113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358E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）</w:t>
      </w:r>
      <w:r>
        <w:rPr>
          <w:rFonts w:ascii="Times New Roman" w:hAnsi="Times New Roman"/>
        </w:rPr>
        <w:t>用托盘天平测矿石质量，图甲为小红调节天平平衡的操作结果，对照操作评价表，应扣</w:t>
      </w:r>
      <w:r>
        <w:rPr>
          <w:rFonts w:ascii="Times New Roman" w:hAnsi="Times New Roman" w:eastAsia="Times New Roman"/>
          <w:u w:val="single"/>
        </w:rPr>
        <w:t xml:space="preserve">     </w:t>
      </w:r>
      <w:r>
        <w:rPr>
          <w:rFonts w:hint="eastAsia" w:ascii="Times New Roman" w:hAnsi="Times New Roman"/>
          <w:u w:val="single"/>
        </w:rPr>
        <w:t xml:space="preserve">  </w:t>
      </w:r>
      <w:r>
        <w:rPr>
          <w:rFonts w:ascii="Times New Roman" w:hAnsi="Times New Roman" w:eastAsia="Times New Roman"/>
          <w:u w:val="single"/>
        </w:rPr>
        <w:t xml:space="preserve"> </w:t>
      </w:r>
      <w:r>
        <w:rPr>
          <w:rFonts w:ascii="Times New Roman" w:hAnsi="Times New Roman"/>
        </w:rPr>
        <w:t>分，图乙为小红正确操作后的称量结果，可知矿石的质量</w:t>
      </w:r>
      <w:r>
        <w:rPr>
          <w:rFonts w:ascii="Times New Roman" w:hAnsi="Times New Roman"/>
        </w:rPr>
        <w:object>
          <v:shape id="_x0000_i1084" o:spt="75" alt="eqId26e93d8fb77f5bd2c0fc690752dfd771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141" o:title="eqId26e93d8fb77f5bd2c0fc690752dfd77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51">
            <o:LockedField>false</o:LockedField>
          </o:OLEObject>
        </w:object>
      </w:r>
      <w:r>
        <w:rPr>
          <w:rFonts w:ascii="Times New Roman" w:hAnsi="Times New Roman"/>
        </w:rPr>
        <w:t>为</w:t>
      </w:r>
      <w:r>
        <w:rPr>
          <w:rFonts w:ascii="Times New Roman" w:hAnsi="Times New Roman" w:eastAsia="Times New Roman"/>
          <w:u w:val="single"/>
        </w:rPr>
        <w:t xml:space="preserve">    </w:t>
      </w:r>
      <w:r>
        <w:rPr>
          <w:rFonts w:hint="eastAsia" w:ascii="Times New Roman" w:hAnsi="Times New Roman"/>
          <w:u w:val="single"/>
        </w:rPr>
        <w:t xml:space="preserve">  </w:t>
      </w:r>
      <w:r>
        <w:rPr>
          <w:rFonts w:ascii="Times New Roman" w:hAnsi="Times New Roman" w:eastAsia="Times New Roman"/>
          <w:u w:val="single"/>
        </w:rPr>
        <w:t xml:space="preserve">  </w:t>
      </w:r>
      <w:r>
        <w:rPr>
          <w:rFonts w:ascii="Times New Roman" w:hAnsi="Times New Roman"/>
        </w:rPr>
        <w:t>g。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80"/>
        <w:gridCol w:w="7095"/>
      </w:tblGrid>
      <w:tr w14:paraId="3BD13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A6D5191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实验过程</w:t>
            </w:r>
          </w:p>
        </w:tc>
        <w:tc>
          <w:tcPr>
            <w:tcW w:w="7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EDEFE5F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评价标准</w:t>
            </w:r>
          </w:p>
        </w:tc>
      </w:tr>
      <w:tr w14:paraId="5A1D5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4F9D21B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调节平衡</w:t>
            </w:r>
          </w:p>
        </w:tc>
        <w:tc>
          <w:tcPr>
            <w:tcW w:w="7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EFE3AA9">
            <w:pPr>
              <w:spacing w:line="288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天平没放在水平台上扣5分，游码没归零扣10分，指针不在分度盘中线处或左右摆幅不同扣15分</w:t>
            </w:r>
          </w:p>
        </w:tc>
      </w:tr>
    </w:tbl>
    <w:p w14:paraId="31DE5223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</w:p>
    <w:p w14:paraId="3901E7A6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hint="eastAsia" w:ascii="Times New Roman" w:hAnsi="Times New Roman"/>
        </w:rPr>
        <w:t>）</w:t>
      </w:r>
      <w:r>
        <w:rPr>
          <w:rFonts w:ascii="Times New Roman" w:hAnsi="Times New Roman"/>
        </w:rPr>
        <w:t>测矿石体积：①在烧杯中加水至200mL刻度处；②用细线系住矿石放入烧杯中，完全浸没后，标记此时水位；③将矿石从水中取出；④在量筒中装入体积为</w:t>
      </w:r>
      <w:r>
        <w:rPr>
          <w:rFonts w:ascii="Times New Roman" w:hAnsi="Times New Roman"/>
        </w:rPr>
        <w:object>
          <v:shape id="_x0000_i1085" o:spt="75" alt="eqIdc4764374bd2fb78e59cd0b283637baeb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153" o:title="eqIdc4764374bd2fb78e59cd0b283637bae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52">
            <o:LockedField>false</o:LockedField>
          </o:OLEObject>
        </w:object>
      </w:r>
      <w:r>
        <w:rPr>
          <w:rFonts w:ascii="Times New Roman" w:hAnsi="Times New Roman"/>
        </w:rPr>
        <w:t>的水，将水倒入烧杯至标记处，量筒中剩余水的体积为</w:t>
      </w:r>
      <w:r>
        <w:rPr>
          <w:rFonts w:ascii="Times New Roman" w:hAnsi="Times New Roman"/>
        </w:rPr>
        <w:object>
          <v:shape id="_x0000_i1086" o:spt="75" alt="eqIdc63055a5d6916f99d07fede49120753f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55" o:title="eqIdc63055a5d6916f99d07fede49120753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54">
            <o:LockedField>false</o:LockedField>
          </o:OLEObject>
        </w:object>
      </w:r>
      <w:r>
        <w:rPr>
          <w:rFonts w:ascii="Times New Roman" w:hAnsi="Times New Roman"/>
        </w:rPr>
        <w:t>，则矿石的密度</w:t>
      </w:r>
      <w:r>
        <w:rPr>
          <w:rFonts w:ascii="Times New Roman" w:hAnsi="Times New Roman"/>
        </w:rPr>
        <w:object>
          <v:shape id="_x0000_i1087" o:spt="75" alt="eqId171102a883b22fe6ca578efc8926f5b8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95" o:title="eqId171102a883b22fe6ca578efc8926f5b8"/>
            <o:lock v:ext="edit" aspectratio="t"/>
            <w10:wrap type="none"/>
            <w10:anchorlock/>
          </v:shape>
          <o:OLEObject Type="Embed" ProgID="Equation.DSMT4" ShapeID="_x0000_i1087" DrawAspect="Content" ObjectID="_1468075787" r:id="rId156">
            <o:LockedField>false</o:LockedField>
          </o:OLEObject>
        </w:objec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Times New Roman"/>
          <w:u w:val="single"/>
        </w:rPr>
        <w:t xml:space="preserve">    </w:t>
      </w:r>
      <w:r>
        <w:rPr>
          <w:rFonts w:hint="eastAsia" w:ascii="Times New Roman" w:hAnsi="Times New Roman"/>
          <w:u w:val="single"/>
        </w:rPr>
        <w:t xml:space="preserve">       </w:t>
      </w:r>
      <w:r>
        <w:rPr>
          <w:rFonts w:ascii="Times New Roman" w:hAnsi="Times New Roman" w:eastAsia="Times New Roman"/>
          <w:u w:val="single"/>
        </w:rPr>
        <w:t xml:space="preserve">  </w:t>
      </w:r>
      <w:r>
        <w:rPr>
          <w:rFonts w:ascii="Times New Roman" w:hAnsi="Times New Roman"/>
        </w:rPr>
        <w:t>（用字母表示）。</w:t>
      </w:r>
    </w:p>
    <w:p w14:paraId="1920AA77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hint="eastAsia" w:ascii="Times New Roman" w:hAnsi="Times New Roman"/>
        </w:rPr>
        <w:t>）</w:t>
      </w:r>
      <w:r>
        <w:rPr>
          <w:rFonts w:ascii="Times New Roman" w:hAnsi="Times New Roman"/>
        </w:rPr>
        <w:t>上述方案中密度</w:t>
      </w:r>
      <w:r>
        <w:rPr>
          <w:rFonts w:ascii="Times New Roman" w:hAnsi="Times New Roman"/>
        </w:rPr>
        <w:object>
          <v:shape id="_x0000_i1088" o:spt="75" alt="eqId171102a883b22fe6ca578efc8926f5b8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95" o:title="eqId171102a883b22fe6ca578efc8926f5b8"/>
            <o:lock v:ext="edit" aspectratio="t"/>
            <w10:wrap type="none"/>
            <w10:anchorlock/>
          </v:shape>
          <o:OLEObject Type="Embed" ProgID="Equation.DSMT4" ShapeID="_x0000_i1088" DrawAspect="Content" ObjectID="_1468075788" r:id="rId157">
            <o:LockedField>false</o:LockedField>
          </o:OLEObject>
        </w:object>
      </w:r>
      <w:r>
        <w:rPr>
          <w:rFonts w:ascii="Times New Roman" w:hAnsi="Times New Roman"/>
        </w:rPr>
        <w:t>的测量值将偏</w:t>
      </w:r>
      <w:r>
        <w:rPr>
          <w:rFonts w:ascii="Times New Roman" w:hAnsi="Times New Roman" w:eastAsia="Times New Roman"/>
          <w:u w:val="single"/>
        </w:rPr>
        <w:t xml:space="preserve">      </w:t>
      </w:r>
      <w:r>
        <w:rPr>
          <w:rFonts w:hint="eastAsia" w:ascii="Times New Roman" w:hAnsi="Times New Roman"/>
          <w:u w:val="single"/>
        </w:rPr>
        <w:t xml:space="preserve"> </w:t>
      </w:r>
      <w:r>
        <w:rPr>
          <w:rFonts w:ascii="Times New Roman" w:hAnsi="Times New Roman"/>
        </w:rPr>
        <w:t>。经过交流，小组提出了修改意见：利用现有材料，仅修改（2）中步骤③，即可解决上述误差的问题，且矿石密度的表达式不变，步骤③应修改为</w:t>
      </w:r>
      <w:r>
        <w:rPr>
          <w:rFonts w:ascii="Times New Roman" w:hAnsi="Times New Roman" w:eastAsia="Times New Roman"/>
          <w:u w:val="single"/>
        </w:rPr>
        <w:t xml:space="preserve">      </w:t>
      </w:r>
      <w:r>
        <w:rPr>
          <w:rFonts w:hint="eastAsia" w:ascii="Times New Roman" w:hAnsi="Times New Roman"/>
          <w:u w:val="single"/>
        </w:rPr>
        <w:t xml:space="preserve">                                                           </w:t>
      </w:r>
      <w:r>
        <w:rPr>
          <w:rFonts w:ascii="Times New Roman" w:hAnsi="Times New Roman"/>
        </w:rPr>
        <w:t>。</w:t>
      </w:r>
    </w:p>
    <w:p w14:paraId="153864EF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66</w:t>
      </w:r>
      <w:r>
        <w:rPr>
          <w:rFonts w:ascii="Times New Roman" w:hAnsi="Times New Roman"/>
        </w:rPr>
        <w:t>．（2024·江苏·一模）“沉睡三千年，一醒惊天下”，三星堆遗址在2021年3月出土了大量文物，如图所示是其中的金面具残片，文物爱好者小张和小敏同学制作了一个金面具的模型，用实验的方法来测量模型的密度。</w:t>
      </w:r>
    </w:p>
    <w:p w14:paraId="2F84E62A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（1）小张把天平放在水平台上，将游码拨到标尺左端零刻度线，此时指针偏向分度盘中线的左侧，应向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（选填“左”或“右”）调节平衡螺母，使横梁在水平位置平衡；</w:t>
      </w:r>
    </w:p>
    <w:p w14:paraId="187E9BB9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5238750" cy="1266825"/>
            <wp:effectExtent l="0" t="0" r="0" b="9525"/>
            <wp:docPr id="3" name="图片 3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C01A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（2）调好后小张将模型放在左盘，在右盘加减砝码，并调节游码使天平再次水平平衡，砝码和游码如图甲所示，则模型的质量为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g：</w:t>
      </w:r>
    </w:p>
    <w:p w14:paraId="525E929D">
      <w:pPr>
        <w:spacing w:line="360" w:lineRule="auto"/>
        <w:ind w:left="525" w:leftChars="150" w:hanging="210" w:hangingChars="1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（3）小张又进行了如图乙所示的三个步骤：</w:t>
      </w:r>
    </w:p>
    <w:p w14:paraId="112B83D4">
      <w:pPr>
        <w:spacing w:line="360" w:lineRule="auto"/>
        <w:ind w:left="525" w:leftChars="150" w:hanging="210" w:hangingChars="1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①烧杯中加入适量水，测得烧杯和水的总质量为120g；</w:t>
      </w:r>
    </w:p>
    <w:p w14:paraId="4D6D19FB">
      <w:pPr>
        <w:spacing w:line="360" w:lineRule="auto"/>
        <w:ind w:left="525" w:leftChars="150" w:hanging="210" w:hangingChars="1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②用细线拴住模型并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在水中（水未溢出），在水面处做标记；</w:t>
      </w:r>
    </w:p>
    <w:p w14:paraId="6D8A9456">
      <w:pPr>
        <w:spacing w:line="360" w:lineRule="auto"/>
        <w:ind w:left="525" w:leftChars="150" w:hanging="210" w:hangingChars="1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③取出模型，用装有50mL水的量筒往烧杯中加水，直到水面达到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处，量筒中的水位如图丙所示；</w:t>
      </w:r>
    </w:p>
    <w:p w14:paraId="7869A57E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（4）旁边的小敏发现取出的模型沾了水，不能采用量筒的数据，于是测出图乙③中烧杯和水的总质量为134g，小敏计算出模型的密度为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object>
          <v:shape id="_x0000_i1089" o:spt="75" alt="eqId43c87f62fd3b8e3d73b9a8fc4b0b735c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160" o:title="eqId43c87f62fd3b8e3d73b9a8fc4b0b735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59">
            <o:LockedField>false</o:LockedField>
          </o:OLEObject>
        </w:object>
      </w:r>
      <w:r>
        <w:rPr>
          <w:rFonts w:ascii="Times New Roman" w:hAnsi="Times New Roman"/>
        </w:rPr>
        <w:t xml:space="preserve">；若实验后小敏才发现左托盘下沾有一小块泥巴请你分析，会导致测量结果 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（选填“偏小”“偏大”或“没有影响”）</w:t>
      </w:r>
    </w:p>
    <w:p w14:paraId="07FED587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（5）若只考虑模型带出水产生的误差，则实验过程中模型带出水的体积为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object>
          <v:shape id="_x0000_i1090" o:spt="75" alt="eqId26fe4ff0778029cccc3ef7ee96f0d7eb" type="#_x0000_t75" style="height:14.25pt;width:19.5pt;" o:ole="t" filled="f" o:preferrelative="t" stroked="f" coordsize="21600,21600">
            <v:path/>
            <v:fill on="f" focussize="0,0"/>
            <v:stroke on="f" joinstyle="miter"/>
            <v:imagedata r:id="rId162" o:title="eqId26fe4ff0778029cccc3ef7ee96f0d7eb"/>
            <o:lock v:ext="edit" aspectratio="t"/>
            <w10:wrap type="none"/>
            <w10:anchorlock/>
          </v:shape>
          <o:OLEObject Type="Embed" ProgID="Equation.DSMT4" ShapeID="_x0000_i1090" DrawAspect="Content" ObjectID="_1468075790" r:id="rId161">
            <o:LockedField>false</o:LockedField>
          </o:OLEObject>
        </w:object>
      </w:r>
      <w:r>
        <w:rPr>
          <w:rFonts w:ascii="Times New Roman" w:hAnsi="Times New Roman"/>
        </w:rPr>
        <w:t>，小敏计算出的密度值与实际值相比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（选填“偏大”、“偏小”或“相等”）。</w:t>
      </w:r>
    </w:p>
    <w:p w14:paraId="56524E2B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（6）小东根据所测数据，在右图中描出一个对应的点A，接着他又换用另一石块重复了上述实验，将所测数据在图上又描出了另一个对应的点B，若以</w:t>
      </w:r>
      <w:r>
        <w:rPr>
          <w:rFonts w:ascii="Times New Roman" w:hAnsi="Times New Roman"/>
        </w:rPr>
        <w:object>
          <v:shape id="_x0000_i1091" o:spt="75" alt="eqIdf7dfbf51a942e8d5f6fbc46087c943cb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164" o:title="eqIdf7dfbf51a942e8d5f6fbc46087c943c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63">
            <o:LockedField>false</o:LockedField>
          </o:OLEObject>
        </w:objec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object>
          <v:shape id="_x0000_i1092" o:spt="75" alt="eqId3e977789e69e352701e5426d263f014a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166" o:title="eqId3e977789e69e352701e5426d263f014a"/>
            <o:lock v:ext="edit" aspectratio="t"/>
            <w10:wrap type="none"/>
            <w10:anchorlock/>
          </v:shape>
          <o:OLEObject Type="Embed" ProgID="Equation.DSMT4" ShapeID="_x0000_i1092" DrawAspect="Content" ObjectID="_1468075792" r:id="rId165">
            <o:LockedField>false</o:LockedField>
          </o:OLEObject>
        </w:object>
      </w:r>
      <w:r>
        <w:rPr>
          <w:rFonts w:ascii="Times New Roman" w:hAnsi="Times New Roman"/>
        </w:rPr>
        <w:t>。分别代表两个石块的密度，则</w:t>
      </w:r>
      <w:r>
        <w:rPr>
          <w:rFonts w:ascii="Times New Roman" w:hAnsi="Times New Roman"/>
          <w:i/>
        </w:rPr>
        <w:t>ρ</w:t>
      </w:r>
      <w:r>
        <w:rPr>
          <w:rFonts w:ascii="Times New Roman" w:hAnsi="Times New Roman"/>
          <w:i/>
          <w:vertAlign w:val="subscript"/>
        </w:rPr>
        <w:t>A</w:t>
      </w:r>
      <w:r>
        <w:rPr>
          <w:rFonts w:ascii="Times New Roman" w:hAnsi="Times New Roman" w:eastAsia="Times New Roman"/>
          <w:i/>
          <w:u w:val="single"/>
        </w:rPr>
        <w:t xml:space="preserve">           </w:t>
      </w:r>
      <w:r>
        <w:rPr>
          <w:rFonts w:ascii="Times New Roman" w:hAnsi="Times New Roman" w:eastAsia="Times New Roman"/>
          <w:i/>
        </w:rPr>
        <w:t>ρ</w:t>
      </w:r>
      <w:r>
        <w:rPr>
          <w:rFonts w:ascii="Times New Roman" w:hAnsi="Times New Roman" w:eastAsia="Times New Roman"/>
          <w:i/>
          <w:vertAlign w:val="subscript"/>
        </w:rPr>
        <w:t>B</w:t>
      </w:r>
      <w:r>
        <w:rPr>
          <w:rFonts w:ascii="Times New Roman" w:hAnsi="Times New Roman"/>
        </w:rPr>
        <w:t>（选填“&gt;”“=”或“&lt;”）。</w:t>
      </w:r>
    </w:p>
    <w:p w14:paraId="2E8DB551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114425" cy="1171575"/>
            <wp:effectExtent l="0" t="0" r="9525" b="9525"/>
            <wp:docPr id="100071" name="图片 100071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BB45">
      <w:pPr>
        <w:spacing w:line="360" w:lineRule="auto"/>
        <w:ind w:left="420"/>
        <w:rPr>
          <w:rFonts w:ascii="Times New Roman" w:hAnsi="Times New Roman" w:eastAsia="新宋体"/>
          <w:b/>
          <w:szCs w:val="21"/>
          <w:highlight w:val="yellow"/>
        </w:rPr>
      </w:pPr>
    </w:p>
    <w:p w14:paraId="5F2A0D8C">
      <w:pPr>
        <w:spacing w:line="360" w:lineRule="auto"/>
        <w:rPr>
          <w:rFonts w:ascii="Times New Roman" w:hAnsi="Times New Roman" w:eastAsia="新宋体"/>
          <w:b/>
          <w:szCs w:val="21"/>
          <w:highlight w:val="yellow"/>
        </w:rPr>
      </w:pPr>
      <w:r>
        <w:rPr>
          <w:rFonts w:hint="eastAsia" w:ascii="Times New Roman" w:hAnsi="Times New Roman" w:eastAsia="新宋体"/>
          <w:b/>
          <w:szCs w:val="21"/>
          <w:highlight w:val="yellow"/>
        </w:rPr>
        <w:t>八</w:t>
      </w:r>
      <w:r>
        <w:rPr>
          <w:rFonts w:ascii="Times New Roman" w:hAnsi="Times New Roman" w:eastAsia="新宋体"/>
          <w:b/>
          <w:szCs w:val="21"/>
          <w:highlight w:val="yellow"/>
        </w:rPr>
        <w:t>、密度知识的应用（共</w:t>
      </w:r>
      <w:r>
        <w:rPr>
          <w:rFonts w:hint="eastAsia" w:ascii="Times New Roman" w:hAnsi="Times New Roman" w:eastAsia="新宋体"/>
          <w:b/>
          <w:szCs w:val="21"/>
          <w:highlight w:val="yellow"/>
        </w:rPr>
        <w:t>9</w:t>
      </w:r>
      <w:r>
        <w:rPr>
          <w:rFonts w:ascii="Times New Roman" w:hAnsi="Times New Roman" w:eastAsia="新宋体"/>
          <w:b/>
          <w:szCs w:val="21"/>
          <w:highlight w:val="yellow"/>
        </w:rPr>
        <w:t>小题）</w:t>
      </w:r>
    </w:p>
    <w:p w14:paraId="6B5698A3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67</w:t>
      </w:r>
      <w:r>
        <w:rPr>
          <w:rFonts w:ascii="Times New Roman" w:hAnsi="Times New Roman"/>
        </w:rPr>
        <w:t>．（23-24八年级下·江苏淮安·期中）密度知识与日常生活联系非常紧密，下列关于密度的一些说法中正确的是（　　）</w:t>
      </w:r>
    </w:p>
    <w:p w14:paraId="742A8AD1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A．1kg冰与1kg水的密度相等</w:t>
      </w:r>
    </w:p>
    <w:p w14:paraId="1F1C5975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B．为了减轻质量，比赛用自行车采用强度高、密度大的材料制造</w:t>
      </w:r>
    </w:p>
    <w:p w14:paraId="1DA095C7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C．乒乓球不慎被挤瘪但无破损，球内气体密度变大</w:t>
      </w:r>
    </w:p>
    <w:p w14:paraId="349EB694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D．节日放飞的气球可以飘在空中，是因为气球内部气体的密度和空气一样大</w:t>
      </w:r>
    </w:p>
    <w:p w14:paraId="47CF29F3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6</w:t>
      </w:r>
      <w:r>
        <w:rPr>
          <w:rFonts w:hint="eastAsia" w:ascii="Times New Roman" w:hAnsi="Times New Roman"/>
        </w:rPr>
        <w:t>8</w:t>
      </w:r>
      <w:r>
        <w:rPr>
          <w:rFonts w:ascii="Times New Roman" w:hAnsi="Times New Roman"/>
        </w:rPr>
        <w:t>．（23-24八年级下·江苏镇江·阶段练习）酒精消毒液的浓度越低，说明水的含量就越多，如图</w:t>
      </w:r>
      <w:r>
        <w:rPr>
          <w:rFonts w:ascii="Times New Roman" w:hAnsi="Times New Roman"/>
        </w:rPr>
        <w:object>
          <v:shape id="_x0000_i1093" o:spt="75" alt="eqIdc77507608a3f46753ba93d149a47942d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87" o:title="eqIdc77507608a3f46753ba93d149a47942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68">
            <o:LockedField>false</o:LockedField>
          </o:OLEObject>
        </w:object>
      </w:r>
      <w:r>
        <w:rPr>
          <w:rFonts w:ascii="Times New Roman" w:hAnsi="Times New Roman"/>
        </w:rPr>
        <w:t>图像中，甲为</w:t>
      </w:r>
      <w:r>
        <w:rPr>
          <w:rFonts w:ascii="Times New Roman" w:hAnsi="Times New Roman"/>
        </w:rPr>
        <w:object>
          <v:shape id="_x0000_i1094" o:spt="75" alt="eqId24c4bf61e073c899494b2fb3b767b108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170" o:title="eqId24c4bf61e073c899494b2fb3b767b10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69">
            <o:LockedField>false</o:LockedField>
          </o:OLEObject>
        </w:object>
      </w:r>
      <w:r>
        <w:rPr>
          <w:rFonts w:ascii="Times New Roman" w:hAnsi="Times New Roman"/>
        </w:rPr>
        <w:t>的酒精消毒液图像，乙为纯水的图像，则</w:t>
      </w:r>
      <w:r>
        <w:rPr>
          <w:rFonts w:ascii="Times New Roman" w:hAnsi="Times New Roman"/>
        </w:rPr>
        <w:object>
          <v:shape id="_x0000_i1095" o:spt="75" alt="eqId2e76496989a451b5e945e3043f4af5ad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172" o:title="eqId2e76496989a451b5e945e3043f4af5ad"/>
            <o:lock v:ext="edit" aspectratio="t"/>
            <w10:wrap type="none"/>
            <w10:anchorlock/>
          </v:shape>
          <o:OLEObject Type="Embed" ProgID="Equation.DSMT4" ShapeID="_x0000_i1095" DrawAspect="Content" ObjectID="_1468075795" r:id="rId171">
            <o:LockedField>false</o:LockedField>
          </o:OLEObject>
        </w:object>
      </w:r>
      <w:r>
        <w:rPr>
          <w:rFonts w:ascii="Times New Roman" w:hAnsi="Times New Roman"/>
        </w:rPr>
        <w:t>的酒精消毒液图像应该在哪个区域（　　）</w:t>
      </w:r>
    </w:p>
    <w:p w14:paraId="7189357A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285875" cy="1228725"/>
            <wp:effectExtent l="0" t="0" r="9525" b="9525"/>
            <wp:docPr id="100039" name="图片 100039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803B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A．Ⅰ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B．Ⅱ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C．Ⅲ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D．都不在以上区域</w:t>
      </w:r>
    </w:p>
    <w:p w14:paraId="14A53B77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6</w:t>
      </w:r>
      <w:r>
        <w:rPr>
          <w:rFonts w:ascii="Times New Roman" w:hAnsi="Times New Roman"/>
        </w:rPr>
        <w:t>9．（23-24八年级下·江苏常州·期中）兴趣活动中科学小组在实验室用1份体积的水和3份体积的纯酒精充分混合制成消毒液，已知</w:t>
      </w:r>
      <w:r>
        <w:rPr>
          <w:rFonts w:ascii="Times New Roman" w:hAnsi="Times New Roman"/>
        </w:rPr>
        <w:object>
          <v:shape id="_x0000_i1096" o:spt="75" alt="eqId5edcc9de67794614a10cd9c68f66a4b9" type="#_x0000_t75" style="height:18pt;width:88.5pt;" o:ole="t" filled="f" o:preferrelative="t" stroked="f" coordsize="21600,21600">
            <v:path/>
            <v:fill on="f" focussize="0,0"/>
            <v:stroke on="f" joinstyle="miter"/>
            <v:imagedata r:id="rId175" o:title="eqId5edcc9de67794614a10cd9c68f66a4b9"/>
            <o:lock v:ext="edit" aspectratio="t"/>
            <w10:wrap type="none"/>
            <w10:anchorlock/>
          </v:shape>
          <o:OLEObject Type="Embed" ProgID="Equation.DSMT4" ShapeID="_x0000_i1096" DrawAspect="Content" ObjectID="_1468075796" r:id="rId174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097" o:spt="75" alt="eqId3ce2ced9a71900e5c3e5fe5806434c72" type="#_x0000_t75" style="height:17.25pt;width:93pt;" o:ole="t" filled="f" o:preferrelative="t" stroked="f" coordsize="21600,21600">
            <v:path/>
            <v:fill on="f" focussize="0,0"/>
            <v:stroke on="f" joinstyle="miter"/>
            <v:imagedata r:id="rId177" o:title="eqId3ce2ced9a71900e5c3e5fe5806434c7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76">
            <o:LockedField>false</o:LockedField>
          </o:OLEObject>
        </w:object>
      </w:r>
      <w:r>
        <w:rPr>
          <w:rFonts w:ascii="Times New Roman" w:hAnsi="Times New Roman"/>
        </w:rPr>
        <w:t>，则该消毒液的密度（　　）</w:t>
      </w:r>
    </w:p>
    <w:p w14:paraId="21E70A84">
      <w:pPr>
        <w:tabs>
          <w:tab w:val="left" w:pos="46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A．略大于</w:t>
      </w:r>
      <w:r>
        <w:rPr>
          <w:rFonts w:ascii="Times New Roman" w:hAnsi="Times New Roman"/>
        </w:rPr>
        <w:object>
          <v:shape id="_x0000_i1098" o:spt="75" alt="eqId3374b565ba86a1357b06e5551ee61b83" type="#_x0000_t75" style="height:15.75pt;width:75.75pt;" o:ole="t" filled="f" o:preferrelative="t" stroked="f" coordsize="21600,21600">
            <v:path/>
            <v:fill on="f" focussize="0,0"/>
            <v:stroke on="f" joinstyle="miter"/>
            <v:imagedata r:id="rId179" o:title="eqId3374b565ba86a1357b06e5551ee61b83"/>
            <o:lock v:ext="edit" aspectratio="t"/>
            <w10:wrap type="none"/>
            <w10:anchorlock/>
          </v:shape>
          <o:OLEObject Type="Embed" ProgID="Equation.DSMT4" ShapeID="_x0000_i1098" DrawAspect="Content" ObjectID="_1468075798" r:id="rId178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B．略小于</w:t>
      </w:r>
      <w:r>
        <w:rPr>
          <w:rFonts w:ascii="Times New Roman" w:hAnsi="Times New Roman"/>
        </w:rPr>
        <w:object>
          <v:shape id="_x0000_i1099" o:spt="75" alt="eqId3374b565ba86a1357b06e5551ee61b83" type="#_x0000_t75" style="height:15.75pt;width:75.75pt;" o:ole="t" filled="f" o:preferrelative="t" stroked="f" coordsize="21600,21600">
            <v:path/>
            <v:fill on="f" focussize="0,0"/>
            <v:stroke on="f" joinstyle="miter"/>
            <v:imagedata r:id="rId179" o:title="eqId3374b565ba86a1357b06e5551ee61b8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80">
            <o:LockedField>false</o:LockedField>
          </o:OLEObject>
        </w:object>
      </w:r>
    </w:p>
    <w:p w14:paraId="378B2BF7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C．等于</w:t>
      </w:r>
      <w:r>
        <w:rPr>
          <w:rFonts w:ascii="Times New Roman" w:hAnsi="Times New Roman"/>
        </w:rPr>
        <w:object>
          <v:shape id="_x0000_i1100" o:spt="75" alt="eqId3374b565ba86a1357b06e5551ee61b83" type="#_x0000_t75" style="height:15.75pt;width:75.75pt;" o:ole="t" filled="f" o:preferrelative="t" stroked="f" coordsize="21600,21600">
            <v:path/>
            <v:fill on="f" focussize="0,0"/>
            <v:stroke on="f" joinstyle="miter"/>
            <v:imagedata r:id="rId179" o:title="eqId3374b565ba86a1357b06e5551ee61b83"/>
            <o:lock v:ext="edit" aspectratio="t"/>
            <w10:wrap type="none"/>
            <w10:anchorlock/>
          </v:shape>
          <o:OLEObject Type="Embed" ProgID="Equation.DSMT4" ShapeID="_x0000_i1100" DrawAspect="Content" ObjectID="_1468075800" r:id="rId181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D．略小于</w:t>
      </w:r>
      <w:r>
        <w:rPr>
          <w:rFonts w:ascii="Times New Roman" w:hAnsi="Times New Roman"/>
        </w:rPr>
        <w:object>
          <v:shape id="_x0000_i1101" o:spt="75" alt="eqId60a52e14d2159d789c04b42a5b488b68" type="#_x0000_t75" style="height:15pt;width:56.25pt;" o:ole="t" filled="f" o:preferrelative="t" stroked="f" coordsize="21600,21600">
            <v:path/>
            <v:fill on="f" focussize="0,0"/>
            <v:stroke on="f" joinstyle="miter"/>
            <v:imagedata r:id="rId183" o:title="eqId60a52e14d2159d789c04b42a5b488b6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82">
            <o:LockedField>false</o:LockedField>
          </o:OLEObject>
        </w:object>
      </w:r>
    </w:p>
    <w:p w14:paraId="71227D8A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70</w:t>
      </w:r>
      <w:r>
        <w:rPr>
          <w:rFonts w:ascii="Times New Roman" w:hAnsi="Times New Roman"/>
        </w:rPr>
        <w:t>．（2024·江苏徐州·二模）一只质量为60kg的医用氧气瓶，刚启用时瓶内氧气密度为</w:t>
      </w:r>
      <w:r>
        <w:rPr>
          <w:rFonts w:ascii="Times New Roman" w:hAnsi="Times New Roman"/>
        </w:rPr>
        <w:object>
          <v:shape id="_x0000_i1102" o:spt="75" alt="eqId171102a883b22fe6ca578efc8926f5b8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95" o:title="eqId171102a883b22fe6ca578efc8926f5b8"/>
            <o:lock v:ext="edit" aspectratio="t"/>
            <w10:wrap type="none"/>
            <w10:anchorlock/>
          </v:shape>
          <o:OLEObject Type="Embed" ProgID="Equation.DSMT4" ShapeID="_x0000_i1102" DrawAspect="Content" ObjectID="_1468075802" r:id="rId184">
            <o:LockedField>false</o:LockedField>
          </o:OLEObject>
        </w:object>
      </w:r>
      <w:r>
        <w:rPr>
          <w:rFonts w:ascii="Times New Roman" w:hAnsi="Times New Roman"/>
        </w:rPr>
        <w:t>。使用半小时，氧气瓶的质量变为35kg，瓶内氧气的密度为</w:t>
      </w:r>
      <w:r>
        <w:rPr>
          <w:rFonts w:ascii="Times New Roman" w:hAnsi="Times New Roman"/>
        </w:rPr>
        <w:object>
          <v:shape id="_x0000_i1103" o:spt="75" alt="eqId55950de151632e0ab7f6b276c092bb38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186" o:title="eqId55950de151632e0ab7f6b276c092bb3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85">
            <o:LockedField>false</o:LockedField>
          </o:OLEObject>
        </w:object>
      </w:r>
      <w:r>
        <w:rPr>
          <w:rFonts w:ascii="Times New Roman" w:hAnsi="Times New Roman"/>
        </w:rPr>
        <w:t>，再使用一段时间，氧气瓶的质量变为20kg，此时瓶内的氧气密度应为（　　）</w:t>
      </w:r>
    </w:p>
    <w:p w14:paraId="53371D07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/>
        </w:rPr>
        <w:object>
          <v:shape id="_x0000_i1104" o:spt="75" alt="eqId5dbceac7bc726d0b5f93d9f8a55d5c61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188" o:title="eqId5dbceac7bc726d0b5f93d9f8a55d5c61"/>
            <o:lock v:ext="edit" aspectratio="t"/>
            <w10:wrap type="none"/>
            <w10:anchorlock/>
          </v:shape>
          <o:OLEObject Type="Embed" ProgID="Equation.DSMT4" ShapeID="_x0000_i1104" DrawAspect="Content" ObjectID="_1468075804" r:id="rId187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</w:t>
      </w:r>
      <w:r>
        <w:rPr>
          <w:rFonts w:ascii="Times New Roman" w:hAnsi="Times New Roman"/>
        </w:rPr>
        <w:object>
          <v:shape id="_x0000_i1105" o:spt="75" alt="eqIdd675516be625d47566d469480740998a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190" o:title="eqIdd675516be625d47566d469480740998a"/>
            <o:lock v:ext="edit" aspectratio="t"/>
            <w10:wrap type="none"/>
            <w10:anchorlock/>
          </v:shape>
          <o:OLEObject Type="Embed" ProgID="Equation.DSMT4" ShapeID="_x0000_i1105" DrawAspect="Content" ObjectID="_1468075805" r:id="rId189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</w:t>
      </w:r>
      <w:r>
        <w:rPr>
          <w:rFonts w:ascii="Times New Roman" w:hAnsi="Times New Roman"/>
        </w:rPr>
        <w:object>
          <v:shape id="_x0000_i1106" o:spt="75" alt="eqIdb1bbc23cb919f5974e29c2f246e697e2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192" o:title="eqIdb1bbc23cb919f5974e29c2f246e697e2"/>
            <o:lock v:ext="edit" aspectratio="t"/>
            <w10:wrap type="none"/>
            <w10:anchorlock/>
          </v:shape>
          <o:OLEObject Type="Embed" ProgID="Equation.DSMT4" ShapeID="_x0000_i1106" DrawAspect="Content" ObjectID="_1468075806" r:id="rId191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</w:t>
      </w:r>
      <w:r>
        <w:rPr>
          <w:rFonts w:ascii="Times New Roman" w:hAnsi="Times New Roman"/>
        </w:rPr>
        <w:object>
          <v:shape id="_x0000_i1107" o:spt="75" alt="eqIdbbbe1d9ff15b9cc9b8ccce02887eb13b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194" o:title="eqIdbbbe1d9ff15b9cc9b8ccce02887eb13b"/>
            <o:lock v:ext="edit" aspectratio="t"/>
            <w10:wrap type="none"/>
            <w10:anchorlock/>
          </v:shape>
          <o:OLEObject Type="Embed" ProgID="Equation.DSMT4" ShapeID="_x0000_i1107" DrawAspect="Content" ObjectID="_1468075807" r:id="rId193">
            <o:LockedField>false</o:LockedField>
          </o:OLEObject>
        </w:object>
      </w:r>
    </w:p>
    <w:p w14:paraId="0461862A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71</w:t>
      </w:r>
      <w:r>
        <w:rPr>
          <w:rFonts w:ascii="Times New Roman" w:hAnsi="Times New Roman"/>
        </w:rPr>
        <w:t>．（23-24八年级下·江苏南通·期中）冬天下了一场大雪，小明根据“雪在外力挤压下可形成冰（冰的密度为已知）”的原理，采用如下方法来估测积雪的密度；在平整地面上选择一层厚度均匀的积雪，用脚向下用力踩在雪上，形成一个下凹的脚印（如图所示），接着他测出了以下物理量，其中不能估测出积雪的密度的一组物理量是（　　）</w:t>
      </w:r>
    </w:p>
    <w:p w14:paraId="2C64ACF6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400175" cy="1123950"/>
            <wp:effectExtent l="0" t="0" r="9525" b="0"/>
            <wp:docPr id="100027" name="图片 100027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1995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①脚印的深度；②脚印的面积；③积雪的厚度；④冰的厚度。</w:t>
      </w:r>
    </w:p>
    <w:p w14:paraId="5B7E3627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A．①②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B．①③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C．①④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D．③④</w:t>
      </w:r>
    </w:p>
    <w:p w14:paraId="13F06BE2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72</w:t>
      </w:r>
      <w:r>
        <w:rPr>
          <w:rFonts w:ascii="Times New Roman" w:hAnsi="Times New Roman"/>
        </w:rPr>
        <w:t>．（2024·江苏常州·二模）降雪量是用一定面积的雪化成水后的高度来衡量的。一场大雪后，小明用刻度尺测出水平地面上雪的厚度为180mm，再用铁板将雪夯实，测出夯实雪坑的深度为165mm，已知</w:t>
      </w:r>
      <w:r>
        <w:rPr>
          <w:rFonts w:ascii="Times New Roman" w:hAnsi="Times New Roman"/>
        </w:rPr>
        <w:object>
          <v:shape id="_x0000_i1108" o:spt="75" alt="eqIdbb0d06b2b45f00a63215c88c5271a190" type="#_x0000_t75" style="height:17.25pt;width:86.25pt;" o:ole="t" filled="f" o:preferrelative="t" stroked="f" coordsize="21600,21600">
            <v:path/>
            <v:fill on="f" focussize="0,0"/>
            <v:stroke on="f" joinstyle="miter"/>
            <v:imagedata r:id="rId197" o:title="eqIdbb0d06b2b45f00a63215c88c5271a190"/>
            <o:lock v:ext="edit" aspectratio="t"/>
            <w10:wrap type="none"/>
            <w10:anchorlock/>
          </v:shape>
          <o:OLEObject Type="Embed" ProgID="Equation.DSMT4" ShapeID="_x0000_i1108" DrawAspect="Content" ObjectID="_1468075808" r:id="rId196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109" o:spt="75" alt="eqId17bb2031ea462222d4707f17ebd7f2ab" type="#_x0000_t75" style="height:17.25pt;width:87.75pt;" o:ole="t" filled="f" o:preferrelative="t" stroked="f" coordsize="21600,21600">
            <v:path/>
            <v:fill on="f" focussize="0,0"/>
            <v:stroke on="f" joinstyle="miter"/>
            <v:imagedata r:id="rId199" o:title="eqId17bb2031ea462222d4707f17ebd7f2ab"/>
            <o:lock v:ext="edit" aspectratio="t"/>
            <w10:wrap type="none"/>
            <w10:anchorlock/>
          </v:shape>
          <o:OLEObject Type="Embed" ProgID="Equation.DSMT4" ShapeID="_x0000_i1109" DrawAspect="Content" ObjectID="_1468075809" r:id="rId198">
            <o:LockedField>false</o:LockedField>
          </o:OLEObject>
        </w:object>
      </w:r>
      <w:r>
        <w:rPr>
          <w:rFonts w:ascii="Times New Roman" w:hAnsi="Times New Roman"/>
        </w:rPr>
        <w:t>，这场大雪的降雪量约为（　　）</w:t>
      </w:r>
    </w:p>
    <w:p w14:paraId="09677E4B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276350" cy="1343025"/>
            <wp:effectExtent l="0" t="0" r="0" b="9525"/>
            <wp:docPr id="100017" name="图片 100017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 0VK3u8s+OCpdyTnKjjYCsg==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B7C5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A．180mm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B．165mm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C．15mm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D．13.5mm</w:t>
      </w:r>
    </w:p>
    <w:p w14:paraId="4CEAE711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73</w:t>
      </w:r>
      <w:r>
        <w:rPr>
          <w:rFonts w:ascii="Times New Roman" w:hAnsi="Times New Roman"/>
        </w:rPr>
        <w:t>．（23-24八年级下·江苏常州·期中）黑胡桃木纹理美观硬度大，脱水处理后是优质的木地板原材料。刚砍伐的黑胡桃湿树木与该树木完全脱水后的密度之比为3：2，完全脱水后，树木的体积缩小了10%。则该树木的含水率（刚砍伐的湿树木中水的质量占湿树木质量的百分比）是（　　）</w:t>
      </w:r>
    </w:p>
    <w:p w14:paraId="6AAF6398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A．30%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B．40%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C．50%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D．60%</w:t>
      </w:r>
    </w:p>
    <w:p w14:paraId="658CB80D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74</w:t>
      </w:r>
      <w:r>
        <w:rPr>
          <w:rFonts w:ascii="Times New Roman" w:hAnsi="Times New Roman"/>
        </w:rPr>
        <w:t>．（2024·江苏泰州·一模）如图是建筑工程中承重钢筋混凝土梁柱的结构示意图，主要利用了钢筋的物理属性是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（选填“密度”或“抗拉强度”），在搭建钢筋框架时应该将受力钢筋放在梁柱的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（选填“上层”或“下层”）。已知钢筋的密度为7.8g/cm³， 横截面积为50mm²， 长为10m的钢筋质量为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 xml:space="preserve"> kg。粗细均匀的某种物质单位长度的质量定义为线密度，现有直径8mm和16mm的两种钢筋，直径为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 xml:space="preserve"> mm的钢筋线密度较大。</w:t>
      </w:r>
    </w:p>
    <w:p w14:paraId="627DB1E6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085975" cy="1419225"/>
            <wp:effectExtent l="0" t="0" r="9525" b="9525"/>
            <wp:docPr id="100051" name="图片 100051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 0VK3u8s+OCpdyTnKjjYCsg==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A2F8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7</w:t>
      </w:r>
      <w:r>
        <w:rPr>
          <w:rFonts w:hint="eastAsia" w:ascii="Times New Roman" w:hAnsi="Times New Roman"/>
        </w:rPr>
        <w:t>5</w:t>
      </w:r>
      <w:r>
        <w:rPr>
          <w:rFonts w:ascii="Times New Roman" w:hAnsi="Times New Roman"/>
        </w:rPr>
        <w:t>．（2024·</w:t>
      </w:r>
      <w:r>
        <w:rPr>
          <w:rFonts w:hint="eastAsia" w:ascii="Times New Roman" w:hAnsi="Times New Roman"/>
        </w:rPr>
        <w:t>江苏南京</w:t>
      </w:r>
      <w:r>
        <w:rPr>
          <w:rFonts w:ascii="Times New Roman" w:hAnsi="Times New Roman"/>
        </w:rPr>
        <w:t>·二模）2024年2月，武汉遭遇冻雨以及暴雪的袭击，导致路面结冰，树枝被压断，有些建筑顶棚被压塌。如图，是某住宅屋顶被大雪覆盖的场景，已知该屋顶面积为</w:t>
      </w:r>
      <w:r>
        <w:rPr>
          <w:rFonts w:ascii="Times New Roman" w:hAnsi="Times New Roman"/>
        </w:rPr>
        <w:object>
          <v:shape id="_x0000_i1110" o:spt="75" alt="eqId542055f2ff8e873f69ffd1425ac46df0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03" o:title="eqId542055f2ff8e873f69ffd1425ac46df0"/>
            <o:lock v:ext="edit" aspectratio="t"/>
            <w10:wrap type="none"/>
            <w10:anchorlock/>
          </v:shape>
          <o:OLEObject Type="Embed" ProgID="Equation.DSMT4" ShapeID="_x0000_i1110" DrawAspect="Content" ObjectID="_1468075810" r:id="rId202">
            <o:LockedField>false</o:LockedField>
          </o:OLEObject>
        </w:object>
      </w:r>
      <w:r>
        <w:rPr>
          <w:rFonts w:ascii="Times New Roman" w:hAnsi="Times New Roman"/>
        </w:rPr>
        <w:t>，当时雪的厚度为6cm，则屋顶上雪的质量为</w:t>
      </w:r>
      <w:r>
        <w:rPr>
          <w:rFonts w:ascii="Times New Roman" w:hAnsi="Times New Roman" w:eastAsia="Times New Roman"/>
          <w:u w:val="single"/>
        </w:rPr>
        <w:t xml:space="preserve">     </w:t>
      </w:r>
      <w:r>
        <w:rPr>
          <w:rFonts w:hint="eastAsia" w:ascii="Times New Roman" w:hAnsi="Times New Roman"/>
          <w:u w:val="single"/>
        </w:rPr>
        <w:t xml:space="preserve">  </w:t>
      </w:r>
      <w:r>
        <w:rPr>
          <w:rFonts w:ascii="Times New Roman" w:hAnsi="Times New Roman" w:eastAsia="Times New Roman"/>
          <w:u w:val="single"/>
        </w:rPr>
        <w:t xml:space="preserve"> </w:t>
      </w:r>
      <w:r>
        <w:rPr>
          <w:rFonts w:ascii="Times New Roman" w:hAnsi="Times New Roman"/>
        </w:rPr>
        <w:t>kg，雪的形成是</w:t>
      </w:r>
      <w:r>
        <w:rPr>
          <w:rFonts w:ascii="Times New Roman" w:hAnsi="Times New Roman" w:eastAsia="Times New Roman"/>
          <w:u w:val="single"/>
        </w:rPr>
        <w:t xml:space="preserve">     </w:t>
      </w:r>
      <w:r>
        <w:rPr>
          <w:rFonts w:hint="eastAsia" w:ascii="Times New Roman" w:hAnsi="Times New Roman"/>
          <w:u w:val="single"/>
        </w:rPr>
        <w:t xml:space="preserve">  </w:t>
      </w:r>
      <w:r>
        <w:rPr>
          <w:rFonts w:ascii="Times New Roman" w:hAnsi="Times New Roman" w:eastAsia="Times New Roman"/>
          <w:u w:val="single"/>
        </w:rPr>
        <w:t xml:space="preserve"> </w:t>
      </w:r>
      <w:r>
        <w:rPr>
          <w:rFonts w:ascii="Times New Roman" w:hAnsi="Times New Roman"/>
        </w:rPr>
        <w:t>现象（填物态变化名称），在中国，住宅屋顶承重标准通常为每平米50~150千克，此屋顶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hint="eastAsia" w:ascii="Times New Roman" w:hAnsi="Times New Roman"/>
          <w:u w:val="single"/>
        </w:rPr>
        <w:t xml:space="preserve">  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ascii="Times New Roman" w:hAnsi="Times New Roman"/>
        </w:rPr>
        <w:t>（选填“会”或“不会”）被压塌。已知雪的密度为</w:t>
      </w:r>
      <w:r>
        <w:rPr>
          <w:rFonts w:ascii="Times New Roman" w:hAnsi="Times New Roman"/>
        </w:rPr>
        <w:object>
          <v:shape id="_x0000_i1111" o:spt="75" alt="eqId109970dc7d28083b11c996613ba414dd" type="#_x0000_t75" style="height:15.75pt;width:40.5pt;" o:ole="t" filled="f" o:preferrelative="t" stroked="f" coordsize="21600,21600">
            <v:path/>
            <v:fill on="f" focussize="0,0"/>
            <v:stroke on="f" joinstyle="miter"/>
            <v:imagedata r:id="rId205" o:title="eqId109970dc7d28083b11c996613ba414dd"/>
            <o:lock v:ext="edit" aspectratio="t"/>
            <w10:wrap type="none"/>
            <w10:anchorlock/>
          </v:shape>
          <o:OLEObject Type="Embed" ProgID="Equation.DSMT4" ShapeID="_x0000_i1111" DrawAspect="Content" ObjectID="_1468075811" r:id="rId204">
            <o:LockedField>false</o:LockedField>
          </o:OLEObject>
        </w:object>
      </w:r>
      <w:r>
        <w:rPr>
          <w:rFonts w:ascii="Times New Roman" w:hAnsi="Times New Roman"/>
        </w:rPr>
        <w:t>。</w:t>
      </w:r>
    </w:p>
    <w:p w14:paraId="315EB27A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485900" cy="828675"/>
            <wp:effectExtent l="0" t="0" r="0" b="9525"/>
            <wp:docPr id="2" name="图片 2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学科网 0VK3u8s+OCpdyTnKjjYCsg==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B682">
      <w:pPr>
        <w:spacing w:line="360" w:lineRule="auto"/>
        <w:ind w:left="420"/>
        <w:rPr>
          <w:rFonts w:ascii="Times New Roman" w:hAnsi="Times New Roman" w:eastAsia="新宋体"/>
          <w:b/>
          <w:szCs w:val="21"/>
          <w:highlight w:val="yellow"/>
        </w:rPr>
      </w:pPr>
    </w:p>
    <w:p w14:paraId="0BF357F2">
      <w:pPr>
        <w:spacing w:line="360" w:lineRule="auto"/>
        <w:rPr>
          <w:rFonts w:ascii="Times New Roman" w:hAnsi="Times New Roman" w:eastAsia="新宋体"/>
          <w:b/>
          <w:szCs w:val="21"/>
          <w:highlight w:val="yellow"/>
        </w:rPr>
      </w:pPr>
      <w:r>
        <w:rPr>
          <w:rFonts w:hint="eastAsia" w:ascii="Times New Roman" w:hAnsi="Times New Roman" w:eastAsia="新宋体"/>
          <w:b/>
          <w:szCs w:val="21"/>
          <w:highlight w:val="yellow"/>
        </w:rPr>
        <w:t>九</w:t>
      </w:r>
      <w:r>
        <w:rPr>
          <w:rFonts w:ascii="Times New Roman" w:hAnsi="Times New Roman" w:eastAsia="新宋体"/>
          <w:b/>
          <w:szCs w:val="21"/>
          <w:highlight w:val="yellow"/>
        </w:rPr>
        <w:t>、物质的物理属性（共</w:t>
      </w:r>
      <w:r>
        <w:rPr>
          <w:rFonts w:hint="eastAsia" w:ascii="Times New Roman" w:hAnsi="Times New Roman" w:eastAsia="新宋体"/>
          <w:b/>
          <w:szCs w:val="21"/>
          <w:highlight w:val="yellow"/>
        </w:rPr>
        <w:t>10</w:t>
      </w:r>
      <w:r>
        <w:rPr>
          <w:rFonts w:ascii="Times New Roman" w:hAnsi="Times New Roman" w:eastAsia="新宋体"/>
          <w:b/>
          <w:szCs w:val="21"/>
          <w:highlight w:val="yellow"/>
        </w:rPr>
        <w:t>小题）</w:t>
      </w:r>
    </w:p>
    <w:p w14:paraId="118193AB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76</w:t>
      </w:r>
      <w:r>
        <w:rPr>
          <w:rFonts w:ascii="Times New Roman" w:hAnsi="Times New Roman"/>
        </w:rPr>
        <w:t>．（2024·江苏南通·二模）杭州亚运会火炬“薪火”采用了新型材料，环保轻盈，用钢丝球擦拭也不会留下划痕，火炬中生物质燃气燃烧时温度约为800°C，运动员手握火炬一点都不烫手，由以上信息分析出这种新型材料具有的特性中正确的是（　　）</w:t>
      </w:r>
    </w:p>
    <w:p w14:paraId="330AB5CD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A．密度大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B．硬度小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C．熔点低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D．隔热性好</w:t>
      </w:r>
    </w:p>
    <w:p w14:paraId="3CED5988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77</w:t>
      </w:r>
      <w:r>
        <w:rPr>
          <w:rFonts w:ascii="Times New Roman" w:hAnsi="Times New Roman"/>
        </w:rPr>
        <w:t>．（2024·江苏苏州·一模）研究人员发明了一种新型陶瓷，既能像海绵一样变形，也能像陶瓷一样隔热、绝缘，同时具有超轻、高韧性等特点。这种材料适合用来制造下列哪种物品（　　）</w:t>
      </w:r>
    </w:p>
    <w:p w14:paraId="78908AFF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A．家用炒锅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B．新型消防服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C．裁纸刀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D．输电导线</w:t>
      </w:r>
    </w:p>
    <w:p w14:paraId="5C315B9C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78</w:t>
      </w:r>
      <w:r>
        <w:rPr>
          <w:rFonts w:ascii="Times New Roman" w:hAnsi="Times New Roman"/>
        </w:rPr>
        <w:t>．（23-24八年级下·江苏南通·阶段练习）太空中的温度能达到−270℃左右，我国科技人员研制了一种卫星保暖用的特殊材料，将这种材料制成我们可以穿着的衣服，与同款羽绒服相比，质量可以减轻40%，保暖性可以提高30%，且机洗后不易变形。关于该材料的特性，下列说法中错误的是（　　）</w:t>
      </w:r>
    </w:p>
    <w:p w14:paraId="6C945CFD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A．密度小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B．弹性好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C．耐低温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D．导热性好</w:t>
      </w:r>
    </w:p>
    <w:p w14:paraId="12C056A4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79</w:t>
      </w:r>
      <w:r>
        <w:rPr>
          <w:rFonts w:ascii="Times New Roman" w:hAnsi="Times New Roman"/>
        </w:rPr>
        <w:t>．（23-24八年级下·江苏泰州·阶段练习）汉麻混凝土是一种麻纤维、石灰和水的混合物，这是一种新型建筑材料，它完全固化后，同体积的质量比普通混凝土轻8倍，可用作墙、屋顶或地板的隔热层。下列关于该材料的描述，正确的是（　　）</w:t>
      </w:r>
    </w:p>
    <w:p w14:paraId="77C88773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A．密度小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B．导热性好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C．导电性好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D．延展性好</w:t>
      </w:r>
    </w:p>
    <w:p w14:paraId="6301379E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80</w:t>
      </w:r>
      <w:r>
        <w:rPr>
          <w:rFonts w:ascii="Times New Roman" w:hAnsi="Times New Roman"/>
        </w:rPr>
        <w:t>．（2024·黑龙江牡丹江·一模）如图所示，高铁车顶有一个与高压线接触的受电弓，其主要作用是为高铁提供稳定可靠的电流。受电弓与高压线接触面的材料是石墨，这是利用石墨材料的（　　）</w:t>
      </w:r>
    </w:p>
    <w:p w14:paraId="40BF9784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743075" cy="1152525"/>
            <wp:effectExtent l="0" t="0" r="9525" b="9525"/>
            <wp:docPr id="100015" name="图片 100015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 0VK3u8s+OCpdyTnKjjYCsg==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8B1B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A．延展性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B．可塑性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C．导热性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D．导电性</w:t>
      </w:r>
    </w:p>
    <w:p w14:paraId="41F950B8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81</w:t>
      </w:r>
      <w:r>
        <w:rPr>
          <w:rFonts w:ascii="Times New Roman" w:hAnsi="Times New Roman"/>
        </w:rPr>
        <w:t>．（2024·江苏·模拟预测）对物理概念和规律的理解，下列说法正确的是（　　）</w:t>
      </w:r>
    </w:p>
    <w:p w14:paraId="149A6861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A．电路中发光越亮的电灯，它的额定功率就越大</w:t>
      </w:r>
    </w:p>
    <w:p w14:paraId="02A31A4C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B．用液化气灶烧水是通过做功改变水的内能</w:t>
      </w:r>
    </w:p>
    <w:p w14:paraId="46348CE8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C．锅铲、炒锅的手柄用木料制成，是因为木料的导热性差</w:t>
      </w:r>
    </w:p>
    <w:p w14:paraId="690E7C12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D．只要物体振动，人就能听到声音</w:t>
      </w:r>
    </w:p>
    <w:p w14:paraId="6BBA9C92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82</w:t>
      </w:r>
      <w:r>
        <w:rPr>
          <w:rFonts w:ascii="Times New Roman" w:hAnsi="Times New Roman"/>
        </w:rPr>
        <w:t>．（23-24八年级下·江苏徐州·期中）镁合金被誉为“21世纪绿色工程材料”，其密度仅有钢铁的四分之一，还具有强度高、导电性好、耐腐蚀等特性。下列物体不适合用该材料制作的是（　　）</w:t>
      </w:r>
    </w:p>
    <w:p w14:paraId="71158BAA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A．自行车的车架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B．飞机外壳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C．起重机配重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D．仪器中的电子元件</w:t>
      </w:r>
    </w:p>
    <w:p w14:paraId="629BF80F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83</w:t>
      </w:r>
      <w:r>
        <w:rPr>
          <w:rFonts w:ascii="Times New Roman" w:hAnsi="Times New Roman"/>
        </w:rPr>
        <w:t>．（2024·江苏扬州·二模）5月8日，嫦娥六号探测器成功进入环月轨道飞行。据悉探测器使用的纳米气凝胶材料能在“极热”和“极寒”的严酷环境下，保证探测器正常工作。这种材料还具有超轻特性，它的质量是同体积水的0.015倍。（</w:t>
      </w:r>
      <w:r>
        <w:rPr>
          <w:rFonts w:ascii="Times New Roman" w:hAnsi="Times New Roman" w:eastAsia="Times New Roman"/>
          <w:i/>
        </w:rPr>
        <w:t>ρ</w:t>
      </w:r>
      <w:r>
        <w:rPr>
          <w:rFonts w:ascii="Times New Roman" w:hAnsi="Times New Roman"/>
          <w:i/>
          <w:vertAlign w:val="subscript"/>
        </w:rPr>
        <w:t>水</w:t>
      </w:r>
      <w:r>
        <w:rPr>
          <w:rFonts w:ascii="Times New Roman" w:hAnsi="Times New Roman"/>
        </w:rPr>
        <w:t>=1.0×10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 xml:space="preserve"> kg/m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）下列说法不正确的是（　　）</w:t>
      </w:r>
    </w:p>
    <w:p w14:paraId="148848AB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A．纳米气凝胶具有耐高温的性能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B．纳米气凝胶的质量小所以具有超轻特性</w:t>
      </w:r>
    </w:p>
    <w:p w14:paraId="4B588D34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C．纳米气凝胶具有极差的导热性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D．纳米气凝胶密度约为0.015g/cm</w:t>
      </w:r>
      <w:r>
        <w:rPr>
          <w:rFonts w:ascii="Times New Roman" w:hAnsi="Times New Roman"/>
          <w:vertAlign w:val="superscript"/>
        </w:rPr>
        <w:t>3</w:t>
      </w:r>
    </w:p>
    <w:p w14:paraId="1F2DEFDD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84</w:t>
      </w:r>
      <w:r>
        <w:rPr>
          <w:rFonts w:ascii="Times New Roman" w:hAnsi="Times New Roman"/>
        </w:rPr>
        <w:t>．（2024·江苏泰州·三模）雕刻刀能够雕刻玉石，说明刻刀比玉石的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大，窗户安装玻璃是因为玻璃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性好。</w:t>
      </w:r>
    </w:p>
    <w:p w14:paraId="4057C14F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85</w:t>
      </w:r>
      <w:r>
        <w:rPr>
          <w:rFonts w:ascii="Times New Roman" w:hAnsi="Times New Roman"/>
        </w:rPr>
        <w:t>．（2024·</w:t>
      </w:r>
      <w:r>
        <w:rPr>
          <w:rFonts w:hint="eastAsia" w:ascii="Times New Roman" w:hAnsi="Times New Roman"/>
        </w:rPr>
        <w:t>江苏苏州</w:t>
      </w:r>
      <w:r>
        <w:rPr>
          <w:rFonts w:ascii="Times New Roman" w:hAnsi="Times New Roman"/>
        </w:rPr>
        <w:t>·一模）阅读短文，回答问题。</w:t>
      </w:r>
    </w:p>
    <w:p w14:paraId="019FCD3E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中国空间站</w:t>
      </w:r>
    </w:p>
    <w:p w14:paraId="6A91795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楷体"/>
          <w:szCs w:val="21"/>
        </w:rPr>
      </w:pPr>
      <w:r>
        <w:rPr>
          <w:rFonts w:ascii="Times New Roman" w:hAnsi="Times New Roman" w:eastAsia="楷体"/>
          <w:szCs w:val="21"/>
        </w:rPr>
        <w:t>中国空间站质量为100多吨，在距离地面约400km的轨道上绕地球高速飞行。晴天的夜晚，可通过望远镜观察到空间站。</w:t>
      </w:r>
    </w:p>
    <w:p w14:paraId="69E828A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楷体"/>
          <w:szCs w:val="21"/>
        </w:rPr>
      </w:pPr>
      <w:r>
        <w:rPr>
          <w:rFonts w:ascii="Times New Roman" w:hAnsi="Times New Roman" w:eastAsia="楷体"/>
          <w:szCs w:val="21"/>
        </w:rPr>
        <w:t>神舟飞船用于向空间站运送航天员，飞船轨道舱的两侧安装有太阳能电池板，在独自飞行时也可供应电能。天舟货运飞船则是向空间站运送物资的“快递小哥”，货运飞船与空间站天和核心舱对接过程中，可通过核心舱上的摄像机拍摄图片进行实时观察调整。</w:t>
      </w:r>
    </w:p>
    <w:p w14:paraId="0A6CD9F4">
      <w:pPr>
        <w:spacing w:line="360" w:lineRule="auto"/>
        <w:ind w:left="420"/>
        <w:jc w:val="center"/>
        <w:textAlignment w:val="center"/>
        <w:rPr>
          <w:rFonts w:ascii="Times New Roman" w:hAnsi="Times New Roman" w:eastAsia="楷体"/>
          <w:szCs w:val="21"/>
        </w:rPr>
      </w:pPr>
      <w:r>
        <w:rPr>
          <w:rFonts w:ascii="Times New Roman" w:hAnsi="Times New Roman" w:eastAsia="楷体"/>
          <w:kern w:val="0"/>
          <w:szCs w:val="21"/>
        </w:rPr>
        <w:drawing>
          <wp:inline distT="0" distB="0" distL="114300" distR="114300">
            <wp:extent cx="2476500" cy="1466850"/>
            <wp:effectExtent l="0" t="0" r="0" b="0"/>
            <wp:docPr id="100149" name="图片 100149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学科网 0VK3u8s+OCpdyTnKjjYCsg=="/>
                    <pic:cNvPicPr>
                      <a:picLocks noChangeAspect="1"/>
                    </pic:cNvPicPr>
                  </pic:nvPicPr>
                  <pic:blipFill>
                    <a:blip r:embed="rId208">
                      <a:lum bright="30000" contrast="-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111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楷体"/>
          <w:szCs w:val="21"/>
        </w:rPr>
      </w:pPr>
      <w:r>
        <w:rPr>
          <w:rFonts w:ascii="Times New Roman" w:hAnsi="Times New Roman" w:eastAsia="楷体"/>
          <w:szCs w:val="21"/>
        </w:rPr>
        <w:t>发射神舟飞船使用的是“长征二号F”火箭，动力来自于液态燃料。发射时允许游客现场观看，但必须保持的最近安全距离通常为1.5km。</w:t>
      </w:r>
    </w:p>
    <w:p w14:paraId="3D86D36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楷体"/>
          <w:szCs w:val="21"/>
        </w:rPr>
      </w:pPr>
      <w:r>
        <w:rPr>
          <w:rFonts w:ascii="Times New Roman" w:hAnsi="Times New Roman" w:eastAsia="楷体"/>
          <w:szCs w:val="21"/>
        </w:rPr>
        <w:t>选择航天材料需要考虑多方面的因素，物体的热胀冷缩是需要考虑的重要因素之一、许多物体在温度升高时，体积会增大，这种现象叫物体的热膨胀。当物体温度改变1摄氏度时，其体积的变化与它在</w:t>
      </w:r>
      <w:r>
        <w:rPr>
          <w:rFonts w:ascii="Times New Roman" w:hAnsi="Times New Roman" w:eastAsia="楷体"/>
          <w:szCs w:val="21"/>
        </w:rPr>
        <w:object>
          <v:shape id="_x0000_i1112" o:spt="75" alt="eqIdaaf9946a6f69589fdce656fa0b86dda0" type="#_x0000_t75" style="height:13.5pt;width:19.5pt;" o:ole="t" filled="f" o:preferrelative="t" stroked="f" coordsize="21600,21600">
            <v:path/>
            <v:fill on="f" focussize="0,0"/>
            <v:stroke on="f" joinstyle="miter"/>
            <v:imagedata r:id="rId210" o:title="eqIdaaf9946a6f69589fdce656fa0b86dda0"/>
            <o:lock v:ext="edit" aspectratio="t"/>
            <w10:wrap type="none"/>
            <w10:anchorlock/>
          </v:shape>
          <o:OLEObject Type="Embed" ProgID="Equation.DSMT4" ShapeID="_x0000_i1112" DrawAspect="Content" ObjectID="_1468075812" r:id="rId209">
            <o:LockedField>false</o:LockedField>
          </o:OLEObject>
        </w:object>
      </w:r>
      <w:r>
        <w:rPr>
          <w:rFonts w:ascii="Times New Roman" w:hAnsi="Times New Roman" w:eastAsia="楷体"/>
          <w:szCs w:val="21"/>
        </w:rPr>
        <w:t>时体积之比，叫做“体积膨胀系数”或称“体胀系数”，符号用</w:t>
      </w:r>
      <w:r>
        <w:rPr>
          <w:rFonts w:ascii="Times New Roman" w:hAnsi="Times New Roman" w:eastAsia="楷体"/>
          <w:szCs w:val="21"/>
        </w:rPr>
        <w:object>
          <v:shape id="_x0000_i1113" o:spt="75" alt="eqIde170f206fdbbd834aad7580c727e2cc6" type="#_x0000_t75" style="height:9.75pt;width:10.5pt;" o:ole="t" filled="f" o:preferrelative="t" stroked="f" coordsize="21600,21600">
            <v:path/>
            <v:fill on="f" focussize="0,0"/>
            <v:stroke on="f" joinstyle="miter"/>
            <v:imagedata r:id="rId212" o:title="eqIde170f206fdbbd834aad7580c727e2cc6"/>
            <o:lock v:ext="edit" aspectratio="t"/>
            <w10:wrap type="none"/>
            <w10:anchorlock/>
          </v:shape>
          <o:OLEObject Type="Embed" ProgID="Equation.DSMT4" ShapeID="_x0000_i1113" DrawAspect="Content" ObjectID="_1468075813" r:id="rId211">
            <o:LockedField>false</o:LockedField>
          </o:OLEObject>
        </w:object>
      </w:r>
      <w:r>
        <w:rPr>
          <w:rFonts w:ascii="Times New Roman" w:hAnsi="Times New Roman" w:eastAsia="楷体"/>
          <w:szCs w:val="21"/>
        </w:rPr>
        <w:t>表示。一般情况下，不同物质的热膨胀程度不同，铝的体胀系数</w:t>
      </w:r>
      <w:r>
        <w:rPr>
          <w:rFonts w:ascii="Times New Roman" w:hAnsi="Times New Roman" w:eastAsia="楷体"/>
          <w:szCs w:val="21"/>
        </w:rPr>
        <w:object>
          <v:shape id="_x0000_i1114" o:spt="75" alt="eqId158265b47bf3eb0222237861dcf1d1e9" type="#_x0000_t75" style="height:13.5pt;width:75pt;" o:ole="t" filled="f" o:preferrelative="t" stroked="f" coordsize="21600,21600">
            <v:path/>
            <v:fill on="f" focussize="0,0"/>
            <v:stroke on="f" joinstyle="miter"/>
            <v:imagedata r:id="rId214" o:title="eqId158265b47bf3eb0222237861dcf1d1e9"/>
            <o:lock v:ext="edit" aspectratio="t"/>
            <w10:wrap type="none"/>
            <w10:anchorlock/>
          </v:shape>
          <o:OLEObject Type="Embed" ProgID="Equation.DSMT4" ShapeID="_x0000_i1114" DrawAspect="Content" ObjectID="_1468075814" r:id="rId213">
            <o:LockedField>false</o:LockedField>
          </o:OLEObject>
        </w:object>
      </w:r>
      <w:r>
        <w:rPr>
          <w:rFonts w:ascii="Times New Roman" w:hAnsi="Times New Roman" w:eastAsia="楷体"/>
          <w:szCs w:val="21"/>
        </w:rPr>
        <w:t>。</w:t>
      </w:r>
    </w:p>
    <w:p w14:paraId="78692920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）</w:t>
      </w:r>
      <w:r>
        <w:rPr>
          <w:rFonts w:ascii="Times New Roman" w:hAnsi="Times New Roman"/>
        </w:rPr>
        <w:t>火箭使用的液态燃料，是通过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（选填“压缩体积”或“降低温度”）的方法使燃气液化而形成的；晴天的夜晚，观察到的空间站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（选填“是”“不是”）光源；</w:t>
      </w:r>
    </w:p>
    <w:p w14:paraId="755BA37D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hint="eastAsia" w:ascii="Times New Roman" w:hAnsi="Times New Roman"/>
        </w:rPr>
        <w:t>）</w:t>
      </w:r>
      <w:r>
        <w:rPr>
          <w:rFonts w:ascii="Times New Roman" w:hAnsi="Times New Roman"/>
        </w:rPr>
        <w:t>下列说法正确的是___________；</w:t>
      </w:r>
    </w:p>
    <w:p w14:paraId="579BDDC8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A．太阳能电池板应设计成白色</w:t>
      </w:r>
    </w:p>
    <w:p w14:paraId="119826BD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B．太空中的空间站的质量为零</w:t>
      </w:r>
    </w:p>
    <w:p w14:paraId="1512D56A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C．空间站应尽量使用体胀系数较小的材料制作</w:t>
      </w:r>
    </w:p>
    <w:p w14:paraId="0E91F231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D．光进入摄像机镜头前后传播速度不变</w:t>
      </w:r>
    </w:p>
    <w:p w14:paraId="1004FB80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hint="eastAsia" w:ascii="Times New Roman" w:hAnsi="Times New Roman"/>
        </w:rPr>
        <w:t>）</w:t>
      </w:r>
      <w:r>
        <w:rPr>
          <w:rFonts w:ascii="Times New Roman" w:hAnsi="Times New Roman"/>
        </w:rPr>
        <w:t>天舟货运飞船靠近核心舱时，它在核心舱摄像机上成像的大小会逐渐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；</w:t>
      </w:r>
    </w:p>
    <w:p w14:paraId="2A310BBB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4</w:t>
      </w:r>
      <w:r>
        <w:rPr>
          <w:rFonts w:hint="eastAsia" w:ascii="Times New Roman" w:hAnsi="Times New Roman"/>
        </w:rPr>
        <w:t>）</w:t>
      </w:r>
      <w:r>
        <w:rPr>
          <w:rFonts w:ascii="Times New Roman" w:hAnsi="Times New Roman"/>
        </w:rPr>
        <w:t>设计师为减轻火箭的质量，将一个钢制零件改为铝制零件，使其质量减少</w:t>
      </w:r>
      <w:r>
        <w:rPr>
          <w:rFonts w:ascii="Times New Roman" w:hAnsi="Times New Roman"/>
        </w:rPr>
        <w:object>
          <v:shape id="_x0000_i1115" o:spt="75" alt="eqId46ace0ec97f7cd6e0c14fbda1998fee2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216" o:title="eqId46ace0ec97f7cd6e0c14fbda1998fee2"/>
            <o:lock v:ext="edit" aspectratio="t"/>
            <w10:wrap type="none"/>
            <w10:anchorlock/>
          </v:shape>
          <o:OLEObject Type="Embed" ProgID="Equation.DSMT4" ShapeID="_x0000_i1115" DrawAspect="Content" ObjectID="_1468075815" r:id="rId215">
            <o:LockedField>false</o:LockedField>
          </o:OLEObject>
        </w:object>
      </w:r>
      <w:r>
        <w:rPr>
          <w:rFonts w:ascii="Times New Roman" w:hAnsi="Times New Roman"/>
        </w:rPr>
        <w:t>，则该零件所需铝的质量是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object>
          <v:shape id="_x0000_i1116" o:spt="75" alt="eqId3960d67499df76159982657fe3a1cbca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218" o:title="eqId3960d67499df76159982657fe3a1cbca"/>
            <o:lock v:ext="edit" aspectratio="t"/>
            <w10:wrap type="none"/>
            <w10:anchorlock/>
          </v:shape>
          <o:OLEObject Type="Embed" ProgID="Equation.DSMT4" ShapeID="_x0000_i1116" DrawAspect="Content" ObjectID="_1468075816" r:id="rId217">
            <o:LockedField>false</o:LockedField>
          </o:OLEObject>
        </w:object>
      </w:r>
      <w:r>
        <w:rPr>
          <w:rFonts w:ascii="Times New Roman" w:hAnsi="Times New Roman"/>
        </w:rPr>
        <w:t>；某铝制零件</w:t>
      </w:r>
      <w:r>
        <w:rPr>
          <w:rFonts w:ascii="Times New Roman" w:hAnsi="Times New Roman"/>
        </w:rPr>
        <w:object>
          <v:shape id="_x0000_i1117" o:spt="75" alt="eqId556365fc298d4fe82bfaeefab2025eb7" type="#_x0000_t75" style="height:12pt;width:16.5pt;" o:ole="t" filled="f" o:preferrelative="t" stroked="f" coordsize="21600,21600">
            <v:path/>
            <v:fill on="f" focussize="0,0"/>
            <v:stroke on="f" joinstyle="miter"/>
            <v:imagedata r:id="rId220" o:title="eqId556365fc298d4fe82bfaeefab2025eb7"/>
            <o:lock v:ext="edit" aspectratio="t"/>
            <w10:wrap type="none"/>
            <w10:anchorlock/>
          </v:shape>
          <o:OLEObject Type="Embed" ProgID="Equation.DSMT4" ShapeID="_x0000_i1117" DrawAspect="Content" ObjectID="_1468075817" r:id="rId219">
            <o:LockedField>false</o:LockedField>
          </o:OLEObject>
        </w:object>
      </w:r>
      <w:r>
        <w:rPr>
          <w:rFonts w:ascii="Times New Roman" w:hAnsi="Times New Roman"/>
        </w:rPr>
        <w:t>时的体积为</w:t>
      </w:r>
      <w:r>
        <w:rPr>
          <w:rFonts w:ascii="Times New Roman" w:hAnsi="Times New Roman"/>
        </w:rPr>
        <w:object>
          <v:shape id="_x0000_i1118" o:spt="75" alt="eqId24127c70372b3195c8c2cac24cbea488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222" o:title="eqId24127c70372b3195c8c2cac24cbea488"/>
            <o:lock v:ext="edit" aspectratio="t"/>
            <w10:wrap type="none"/>
            <w10:anchorlock/>
          </v:shape>
          <o:OLEObject Type="Embed" ProgID="Equation.DSMT4" ShapeID="_x0000_i1118" DrawAspect="Content" ObjectID="_1468075818" r:id="rId221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119" o:spt="75" alt="eqIdaaf9946a6f69589fdce656fa0b86dda0" type="#_x0000_t75" style="height:13.5pt;width:19.5pt;" o:ole="t" filled="f" o:preferrelative="t" stroked="f" coordsize="21600,21600">
            <v:path/>
            <v:fill on="f" focussize="0,0"/>
            <v:stroke on="f" joinstyle="miter"/>
            <v:imagedata r:id="rId210" o:title="eqIdaaf9946a6f69589fdce656fa0b86dda0"/>
            <o:lock v:ext="edit" aspectratio="t"/>
            <w10:wrap type="none"/>
            <w10:anchorlock/>
          </v:shape>
          <o:OLEObject Type="Embed" ProgID="Equation.DSMT4" ShapeID="_x0000_i1119" DrawAspect="Content" ObjectID="_1468075819" r:id="rId223">
            <o:LockedField>false</o:LockedField>
          </o:OLEObject>
        </w:object>
      </w:r>
      <w:r>
        <w:rPr>
          <w:rFonts w:ascii="Times New Roman" w:hAnsi="Times New Roman"/>
        </w:rPr>
        <w:t>升温至</w:t>
      </w:r>
      <w:r>
        <w:rPr>
          <w:rFonts w:ascii="Times New Roman" w:hAnsi="Times New Roman"/>
        </w:rPr>
        <w:object>
          <v:shape id="_x0000_i1120" o:spt="75" alt="eqIdd2ccac4181d8a1fe89f03c89ca7c42fe" type="#_x0000_t75" style="height:12pt;width:21pt;" o:ole="t" filled="f" o:preferrelative="t" stroked="f" coordsize="21600,21600">
            <v:path/>
            <v:fill on="f" focussize="0,0"/>
            <v:stroke on="f" joinstyle="miter"/>
            <v:imagedata r:id="rId225" o:title="eqIdd2ccac4181d8a1fe89f03c89ca7c42fe"/>
            <o:lock v:ext="edit" aspectratio="t"/>
            <w10:wrap type="none"/>
            <w10:anchorlock/>
          </v:shape>
          <o:OLEObject Type="Embed" ProgID="Equation.DSMT4" ShapeID="_x0000_i1120" DrawAspect="Content" ObjectID="_1468075820" r:id="rId224">
            <o:LockedField>false</o:LockedField>
          </o:OLEObject>
        </w:object>
      </w:r>
      <w:r>
        <w:rPr>
          <w:rFonts w:ascii="Times New Roman" w:hAnsi="Times New Roman"/>
        </w:rPr>
        <w:t>，体积变化了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object>
          <v:shape id="_x0000_i1121" o:spt="75" alt="eqIddc6d1d99afa158b4ba4fc0dae562fcc1" type="#_x0000_t75" style="height:14.25pt;width:19.5pt;" o:ole="t" filled="f" o:preferrelative="t" stroked="f" coordsize="21600,21600">
            <v:path/>
            <v:fill on="f" focussize="0,0"/>
            <v:stroke on="f" joinstyle="miter"/>
            <v:imagedata r:id="rId135" o:title="eqIddc6d1d99afa158b4ba4fc0dae562fcc1"/>
            <o:lock v:ext="edit" aspectratio="t"/>
            <w10:wrap type="none"/>
            <w10:anchorlock/>
          </v:shape>
          <o:OLEObject Type="Embed" ProgID="Equation.DSMT4" ShapeID="_x0000_i1121" DrawAspect="Content" ObjectID="_1468075821" r:id="rId226">
            <o:LockedField>false</o:LockedField>
          </o:OLEObject>
        </w:object>
      </w:r>
      <w:r>
        <w:rPr>
          <w:rFonts w:ascii="Times New Roman" w:hAnsi="Times New Roman"/>
        </w:rPr>
        <w:t>。（</w:t>
      </w:r>
      <w:r>
        <w:rPr>
          <w:rFonts w:ascii="Times New Roman" w:hAnsi="Times New Roman"/>
        </w:rPr>
        <w:object>
          <v:shape id="_x0000_i1122" o:spt="75" alt="eqId23f4b629c4e1910d6727d96979af1e7f" type="#_x0000_t75" style="height:16.5pt;width:92.25pt;" o:ole="t" filled="f" o:preferrelative="t" stroked="f" coordsize="21600,21600">
            <v:path/>
            <v:fill on="f" focussize="0,0"/>
            <v:stroke on="f" joinstyle="miter"/>
            <v:imagedata r:id="rId228" o:title="eqId23f4b629c4e1910d6727d96979af1e7f"/>
            <o:lock v:ext="edit" aspectratio="t"/>
            <w10:wrap type="none"/>
            <w10:anchorlock/>
          </v:shape>
          <o:OLEObject Type="Embed" ProgID="Equation.DSMT4" ShapeID="_x0000_i1122" DrawAspect="Content" ObjectID="_1468075822" r:id="rId227">
            <o:LockedField>false</o:LockedField>
          </o:OLEObject>
        </w:objec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object>
          <v:shape id="_x0000_i1123" o:spt="75" alt="eqId11eb6516033f20e98a0e858d2b07a3b6" type="#_x0000_t75" style="height:15.75pt;width:81.75pt;" o:ole="t" filled="f" o:preferrelative="t" stroked="f" coordsize="21600,21600">
            <v:path/>
            <v:fill on="f" focussize="0,0"/>
            <v:stroke on="f" joinstyle="miter"/>
            <v:imagedata r:id="rId230" o:title="eqId11eb6516033f20e98a0e858d2b07a3b6"/>
            <o:lock v:ext="edit" aspectratio="t"/>
            <w10:wrap type="none"/>
            <w10:anchorlock/>
          </v:shape>
          <o:OLEObject Type="Embed" ProgID="Equation.DSMT4" ShapeID="_x0000_i1123" DrawAspect="Content" ObjectID="_1468075823" r:id="rId229">
            <o:LockedField>false</o:LockedField>
          </o:OLEObject>
        </w:object>
      </w:r>
      <w:r>
        <w:rPr>
          <w:rFonts w:ascii="Times New Roman" w:hAnsi="Times New Roman"/>
        </w:rPr>
        <w:t>）</w:t>
      </w: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30DB5">
    <w:pPr>
      <w:jc w:val="center"/>
    </w:pPr>
    <w:r>
      <w:rPr>
        <w:rFonts w:ascii="Times New Roman" w:hAnsi="Times New Roman" w:eastAsia="Times New Roman"/>
      </w:rPr>
      <w:fldChar w:fldCharType="begin"/>
    </w:r>
    <w:r>
      <w:rPr>
        <w:rFonts w:ascii="Times New Roman" w:hAnsi="Times New Roman" w:eastAsia="Times New Roman"/>
      </w:rPr>
      <w:instrText xml:space="preserve">PAGE</w:instrText>
    </w:r>
    <w:r>
      <w:rPr>
        <w:rFonts w:ascii="Times New Roman" w:hAnsi="Times New Roman" w:eastAsia="Times New Roman"/>
      </w:rPr>
      <w:fldChar w:fldCharType="separate"/>
    </w:r>
    <w:r>
      <w:rPr>
        <w:rFonts w:ascii="Times New Roman" w:hAnsi="Times New Roman" w:eastAsia="Times New Roman"/>
      </w:rPr>
      <w:t>1</w:t>
    </w:r>
    <w:r>
      <w:rPr>
        <w:rFonts w:ascii="Times New Roman" w:hAnsi="Times New Roman" w:eastAsia="Times New Roman"/>
      </w:rPr>
      <w:fldChar w:fldCharType="end"/>
    </w:r>
    <w:r>
      <w:rPr>
        <w:rFonts w:ascii="Times New Roman" w:hAnsi="Times New Roman" w:eastAsia="Times New Roman"/>
      </w:rPr>
      <w:t xml:space="preserve"> / </w:t>
    </w:r>
    <w:r>
      <w:rPr>
        <w:rFonts w:ascii="Times New Roman" w:hAnsi="Times New Roman" w:eastAsia="Times New Roman"/>
      </w:rPr>
      <w:fldChar w:fldCharType="begin"/>
    </w:r>
    <w:r>
      <w:rPr>
        <w:rFonts w:ascii="Times New Roman" w:hAnsi="Times New Roman" w:eastAsia="Times New Roman"/>
      </w:rPr>
      <w:instrText xml:space="preserve">NUMPAGES</w:instrText>
    </w:r>
    <w:r>
      <w:rPr>
        <w:rFonts w:ascii="Times New Roman" w:hAnsi="Times New Roman" w:eastAsia="Times New Roman"/>
      </w:rPr>
      <w:fldChar w:fldCharType="separate"/>
    </w:r>
    <w:r>
      <w:rPr>
        <w:rFonts w:ascii="Times New Roman" w:hAnsi="Times New Roman" w:eastAsia="Times New Roman"/>
      </w:rPr>
      <w:t>2</w:t>
    </w:r>
    <w:r>
      <w:rPr>
        <w:rFonts w:ascii="Times New Roman" w:hAnsi="Times New Roman" w:eastAsia="Times New Roman"/>
      </w:rPr>
      <w:fldChar w:fldCharType="end"/>
    </w:r>
  </w:p>
  <w:p w14:paraId="50BA78DB">
    <w:pPr>
      <w:pStyle w:val="2"/>
      <w:rPr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79CFF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4144034"/>
    <w:rsid w:val="000757AD"/>
    <w:rsid w:val="000C1753"/>
    <w:rsid w:val="000C42D1"/>
    <w:rsid w:val="001509FC"/>
    <w:rsid w:val="0037354E"/>
    <w:rsid w:val="004151FC"/>
    <w:rsid w:val="004A4754"/>
    <w:rsid w:val="004B4B05"/>
    <w:rsid w:val="00534F24"/>
    <w:rsid w:val="005B46BF"/>
    <w:rsid w:val="006B4DE6"/>
    <w:rsid w:val="00775435"/>
    <w:rsid w:val="00826538"/>
    <w:rsid w:val="0089127C"/>
    <w:rsid w:val="008C28A8"/>
    <w:rsid w:val="00B83D8C"/>
    <w:rsid w:val="00C02FC6"/>
    <w:rsid w:val="00D03D7E"/>
    <w:rsid w:val="00DD66FA"/>
    <w:rsid w:val="00E82D8D"/>
    <w:rsid w:val="00EC2C13"/>
    <w:rsid w:val="04113C31"/>
    <w:rsid w:val="04144034"/>
    <w:rsid w:val="05EB17BF"/>
    <w:rsid w:val="07034156"/>
    <w:rsid w:val="08CA4AF6"/>
    <w:rsid w:val="09FF7980"/>
    <w:rsid w:val="0C8C699B"/>
    <w:rsid w:val="0ED80D75"/>
    <w:rsid w:val="0EF90544"/>
    <w:rsid w:val="13844E75"/>
    <w:rsid w:val="142A6237"/>
    <w:rsid w:val="1A6A08E3"/>
    <w:rsid w:val="1A8C5A32"/>
    <w:rsid w:val="259E6C7C"/>
    <w:rsid w:val="262D66A1"/>
    <w:rsid w:val="2E185478"/>
    <w:rsid w:val="333E2863"/>
    <w:rsid w:val="33436869"/>
    <w:rsid w:val="34CB7535"/>
    <w:rsid w:val="3A95023F"/>
    <w:rsid w:val="3E837422"/>
    <w:rsid w:val="437C779B"/>
    <w:rsid w:val="4B3978A2"/>
    <w:rsid w:val="4E076C23"/>
    <w:rsid w:val="59B44A7B"/>
    <w:rsid w:val="5AE006A3"/>
    <w:rsid w:val="654471FC"/>
    <w:rsid w:val="679058E3"/>
    <w:rsid w:val="67EE073B"/>
    <w:rsid w:val="67F00D02"/>
    <w:rsid w:val="6BE47003"/>
    <w:rsid w:val="700721E7"/>
    <w:rsid w:val="711F1634"/>
    <w:rsid w:val="722B795D"/>
    <w:rsid w:val="739C2CBA"/>
    <w:rsid w:val="73F96F51"/>
    <w:rsid w:val="740F6C81"/>
    <w:rsid w:val="79972FD3"/>
    <w:rsid w:val="7B69667D"/>
    <w:rsid w:val="7D2E2957"/>
    <w:rsid w:val="7E81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link w:val="2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  <w:style w:type="paragraph" w:styleId="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7.bin"/><Relationship Id="rId98" Type="http://schemas.openxmlformats.org/officeDocument/2006/relationships/image" Target="media/image58.wmf"/><Relationship Id="rId97" Type="http://schemas.openxmlformats.org/officeDocument/2006/relationships/oleObject" Target="embeddings/oleObject36.bin"/><Relationship Id="rId96" Type="http://schemas.openxmlformats.org/officeDocument/2006/relationships/oleObject" Target="embeddings/oleObject35.bin"/><Relationship Id="rId95" Type="http://schemas.openxmlformats.org/officeDocument/2006/relationships/image" Target="media/image57.wmf"/><Relationship Id="rId94" Type="http://schemas.openxmlformats.org/officeDocument/2006/relationships/oleObject" Target="embeddings/oleObject34.bin"/><Relationship Id="rId93" Type="http://schemas.openxmlformats.org/officeDocument/2006/relationships/image" Target="media/image56.png"/><Relationship Id="rId92" Type="http://schemas.openxmlformats.org/officeDocument/2006/relationships/image" Target="media/image55.wmf"/><Relationship Id="rId91" Type="http://schemas.openxmlformats.org/officeDocument/2006/relationships/oleObject" Target="embeddings/oleObject33.bin"/><Relationship Id="rId90" Type="http://schemas.openxmlformats.org/officeDocument/2006/relationships/image" Target="media/image54.wmf"/><Relationship Id="rId9" Type="http://schemas.openxmlformats.org/officeDocument/2006/relationships/image" Target="media/image5.png"/><Relationship Id="rId89" Type="http://schemas.openxmlformats.org/officeDocument/2006/relationships/oleObject" Target="embeddings/oleObject32.bin"/><Relationship Id="rId88" Type="http://schemas.openxmlformats.org/officeDocument/2006/relationships/image" Target="media/image53.png"/><Relationship Id="rId87" Type="http://schemas.openxmlformats.org/officeDocument/2006/relationships/image" Target="media/image52.wmf"/><Relationship Id="rId86" Type="http://schemas.openxmlformats.org/officeDocument/2006/relationships/oleObject" Target="embeddings/oleObject31.bin"/><Relationship Id="rId85" Type="http://schemas.openxmlformats.org/officeDocument/2006/relationships/image" Target="media/image51.png"/><Relationship Id="rId84" Type="http://schemas.openxmlformats.org/officeDocument/2006/relationships/image" Target="media/image50.wmf"/><Relationship Id="rId83" Type="http://schemas.openxmlformats.org/officeDocument/2006/relationships/oleObject" Target="embeddings/oleObject30.bin"/><Relationship Id="rId82" Type="http://schemas.openxmlformats.org/officeDocument/2006/relationships/image" Target="media/image49.wmf"/><Relationship Id="rId81" Type="http://schemas.openxmlformats.org/officeDocument/2006/relationships/oleObject" Target="embeddings/oleObject29.bin"/><Relationship Id="rId80" Type="http://schemas.openxmlformats.org/officeDocument/2006/relationships/image" Target="media/image48.wmf"/><Relationship Id="rId8" Type="http://schemas.openxmlformats.org/officeDocument/2006/relationships/image" Target="media/image4.png"/><Relationship Id="rId79" Type="http://schemas.openxmlformats.org/officeDocument/2006/relationships/oleObject" Target="embeddings/oleObject28.bin"/><Relationship Id="rId78" Type="http://schemas.openxmlformats.org/officeDocument/2006/relationships/image" Target="media/image47.wmf"/><Relationship Id="rId77" Type="http://schemas.openxmlformats.org/officeDocument/2006/relationships/oleObject" Target="embeddings/oleObject27.bin"/><Relationship Id="rId76" Type="http://schemas.openxmlformats.org/officeDocument/2006/relationships/image" Target="media/image46.wmf"/><Relationship Id="rId75" Type="http://schemas.openxmlformats.org/officeDocument/2006/relationships/oleObject" Target="embeddings/oleObject26.bin"/><Relationship Id="rId74" Type="http://schemas.openxmlformats.org/officeDocument/2006/relationships/image" Target="media/image45.wmf"/><Relationship Id="rId73" Type="http://schemas.openxmlformats.org/officeDocument/2006/relationships/oleObject" Target="embeddings/oleObject25.bin"/><Relationship Id="rId72" Type="http://schemas.openxmlformats.org/officeDocument/2006/relationships/image" Target="media/image44.wmf"/><Relationship Id="rId71" Type="http://schemas.openxmlformats.org/officeDocument/2006/relationships/oleObject" Target="embeddings/oleObject24.bin"/><Relationship Id="rId70" Type="http://schemas.openxmlformats.org/officeDocument/2006/relationships/image" Target="media/image43.wmf"/><Relationship Id="rId7" Type="http://schemas.openxmlformats.org/officeDocument/2006/relationships/image" Target="media/image3.png"/><Relationship Id="rId69" Type="http://schemas.openxmlformats.org/officeDocument/2006/relationships/oleObject" Target="embeddings/oleObject23.bin"/><Relationship Id="rId68" Type="http://schemas.openxmlformats.org/officeDocument/2006/relationships/image" Target="media/image42.wmf"/><Relationship Id="rId67" Type="http://schemas.openxmlformats.org/officeDocument/2006/relationships/oleObject" Target="embeddings/oleObject22.bin"/><Relationship Id="rId66" Type="http://schemas.openxmlformats.org/officeDocument/2006/relationships/image" Target="media/image41.wmf"/><Relationship Id="rId65" Type="http://schemas.openxmlformats.org/officeDocument/2006/relationships/oleObject" Target="embeddings/oleObject21.bin"/><Relationship Id="rId64" Type="http://schemas.openxmlformats.org/officeDocument/2006/relationships/image" Target="media/image40.wmf"/><Relationship Id="rId63" Type="http://schemas.openxmlformats.org/officeDocument/2006/relationships/oleObject" Target="embeddings/oleObject20.bin"/><Relationship Id="rId62" Type="http://schemas.openxmlformats.org/officeDocument/2006/relationships/image" Target="media/image39.wmf"/><Relationship Id="rId61" Type="http://schemas.openxmlformats.org/officeDocument/2006/relationships/oleObject" Target="embeddings/oleObject19.bin"/><Relationship Id="rId60" Type="http://schemas.openxmlformats.org/officeDocument/2006/relationships/image" Target="media/image38.wmf"/><Relationship Id="rId6" Type="http://schemas.openxmlformats.org/officeDocument/2006/relationships/image" Target="media/image2.png"/><Relationship Id="rId59" Type="http://schemas.openxmlformats.org/officeDocument/2006/relationships/oleObject" Target="embeddings/oleObject18.bin"/><Relationship Id="rId58" Type="http://schemas.openxmlformats.org/officeDocument/2006/relationships/image" Target="media/image37.wmf"/><Relationship Id="rId57" Type="http://schemas.openxmlformats.org/officeDocument/2006/relationships/oleObject" Target="embeddings/oleObject17.bin"/><Relationship Id="rId56" Type="http://schemas.openxmlformats.org/officeDocument/2006/relationships/image" Target="media/image36.png"/><Relationship Id="rId55" Type="http://schemas.openxmlformats.org/officeDocument/2006/relationships/image" Target="media/image35.wmf"/><Relationship Id="rId54" Type="http://schemas.openxmlformats.org/officeDocument/2006/relationships/oleObject" Target="embeddings/oleObject16.bin"/><Relationship Id="rId53" Type="http://schemas.openxmlformats.org/officeDocument/2006/relationships/image" Target="media/image34.wmf"/><Relationship Id="rId52" Type="http://schemas.openxmlformats.org/officeDocument/2006/relationships/oleObject" Target="embeddings/oleObject15.bin"/><Relationship Id="rId51" Type="http://schemas.openxmlformats.org/officeDocument/2006/relationships/image" Target="media/image33.png"/><Relationship Id="rId50" Type="http://schemas.openxmlformats.org/officeDocument/2006/relationships/image" Target="media/image32.wmf"/><Relationship Id="rId5" Type="http://schemas.openxmlformats.org/officeDocument/2006/relationships/theme" Target="theme/theme1.xml"/><Relationship Id="rId49" Type="http://schemas.openxmlformats.org/officeDocument/2006/relationships/oleObject" Target="embeddings/oleObject14.bin"/><Relationship Id="rId48" Type="http://schemas.openxmlformats.org/officeDocument/2006/relationships/image" Target="media/image31.png"/><Relationship Id="rId47" Type="http://schemas.openxmlformats.org/officeDocument/2006/relationships/image" Target="media/image30.png"/><Relationship Id="rId46" Type="http://schemas.openxmlformats.org/officeDocument/2006/relationships/image" Target="media/image29.png"/><Relationship Id="rId45" Type="http://schemas.openxmlformats.org/officeDocument/2006/relationships/image" Target="media/image28.png"/><Relationship Id="rId44" Type="http://schemas.openxmlformats.org/officeDocument/2006/relationships/image" Target="media/image27.wmf"/><Relationship Id="rId43" Type="http://schemas.openxmlformats.org/officeDocument/2006/relationships/oleObject" Target="embeddings/oleObject13.bin"/><Relationship Id="rId42" Type="http://schemas.openxmlformats.org/officeDocument/2006/relationships/image" Target="media/image26.wmf"/><Relationship Id="rId41" Type="http://schemas.openxmlformats.org/officeDocument/2006/relationships/oleObject" Target="embeddings/oleObject12.bin"/><Relationship Id="rId40" Type="http://schemas.openxmlformats.org/officeDocument/2006/relationships/oleObject" Target="embeddings/oleObject11.bin"/><Relationship Id="rId4" Type="http://schemas.openxmlformats.org/officeDocument/2006/relationships/footer" Target="footer1.xml"/><Relationship Id="rId39" Type="http://schemas.openxmlformats.org/officeDocument/2006/relationships/image" Target="media/image25.wmf"/><Relationship Id="rId38" Type="http://schemas.openxmlformats.org/officeDocument/2006/relationships/oleObject" Target="embeddings/oleObject10.bin"/><Relationship Id="rId37" Type="http://schemas.openxmlformats.org/officeDocument/2006/relationships/image" Target="media/image24.wmf"/><Relationship Id="rId36" Type="http://schemas.openxmlformats.org/officeDocument/2006/relationships/oleObject" Target="embeddings/oleObject9.bin"/><Relationship Id="rId35" Type="http://schemas.openxmlformats.org/officeDocument/2006/relationships/image" Target="media/image23.wmf"/><Relationship Id="rId34" Type="http://schemas.openxmlformats.org/officeDocument/2006/relationships/oleObject" Target="embeddings/oleObject8.bin"/><Relationship Id="rId33" Type="http://schemas.openxmlformats.org/officeDocument/2006/relationships/image" Target="media/image22.wmf"/><Relationship Id="rId32" Type="http://schemas.openxmlformats.org/officeDocument/2006/relationships/oleObject" Target="embeddings/oleObject7.bin"/><Relationship Id="rId31" Type="http://schemas.openxmlformats.org/officeDocument/2006/relationships/image" Target="media/image21.wmf"/><Relationship Id="rId30" Type="http://schemas.openxmlformats.org/officeDocument/2006/relationships/oleObject" Target="embeddings/oleObject6.bin"/><Relationship Id="rId3" Type="http://schemas.openxmlformats.org/officeDocument/2006/relationships/header" Target="header1.xml"/><Relationship Id="rId29" Type="http://schemas.openxmlformats.org/officeDocument/2006/relationships/image" Target="media/image20.wmf"/><Relationship Id="rId28" Type="http://schemas.openxmlformats.org/officeDocument/2006/relationships/oleObject" Target="embeddings/oleObject5.bin"/><Relationship Id="rId27" Type="http://schemas.openxmlformats.org/officeDocument/2006/relationships/image" Target="media/image19.wmf"/><Relationship Id="rId26" Type="http://schemas.openxmlformats.org/officeDocument/2006/relationships/oleObject" Target="embeddings/oleObject4.bin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2" Type="http://schemas.openxmlformats.org/officeDocument/2006/relationships/fontTable" Target="fontTable.xml"/><Relationship Id="rId231" Type="http://schemas.openxmlformats.org/officeDocument/2006/relationships/customXml" Target="../customXml/item1.xml"/><Relationship Id="rId230" Type="http://schemas.openxmlformats.org/officeDocument/2006/relationships/image" Target="media/image127.wmf"/><Relationship Id="rId23" Type="http://schemas.openxmlformats.org/officeDocument/2006/relationships/image" Target="media/image16.png"/><Relationship Id="rId229" Type="http://schemas.openxmlformats.org/officeDocument/2006/relationships/oleObject" Target="embeddings/oleObject99.bin"/><Relationship Id="rId228" Type="http://schemas.openxmlformats.org/officeDocument/2006/relationships/image" Target="media/image126.wmf"/><Relationship Id="rId227" Type="http://schemas.openxmlformats.org/officeDocument/2006/relationships/oleObject" Target="embeddings/oleObject98.bin"/><Relationship Id="rId226" Type="http://schemas.openxmlformats.org/officeDocument/2006/relationships/oleObject" Target="embeddings/oleObject97.bin"/><Relationship Id="rId225" Type="http://schemas.openxmlformats.org/officeDocument/2006/relationships/image" Target="media/image125.wmf"/><Relationship Id="rId224" Type="http://schemas.openxmlformats.org/officeDocument/2006/relationships/oleObject" Target="embeddings/oleObject96.bin"/><Relationship Id="rId223" Type="http://schemas.openxmlformats.org/officeDocument/2006/relationships/oleObject" Target="embeddings/oleObject95.bin"/><Relationship Id="rId222" Type="http://schemas.openxmlformats.org/officeDocument/2006/relationships/image" Target="media/image124.wmf"/><Relationship Id="rId221" Type="http://schemas.openxmlformats.org/officeDocument/2006/relationships/oleObject" Target="embeddings/oleObject94.bin"/><Relationship Id="rId220" Type="http://schemas.openxmlformats.org/officeDocument/2006/relationships/image" Target="media/image123.wmf"/><Relationship Id="rId22" Type="http://schemas.openxmlformats.org/officeDocument/2006/relationships/image" Target="media/image15.png"/><Relationship Id="rId219" Type="http://schemas.openxmlformats.org/officeDocument/2006/relationships/oleObject" Target="embeddings/oleObject93.bin"/><Relationship Id="rId218" Type="http://schemas.openxmlformats.org/officeDocument/2006/relationships/image" Target="media/image122.wmf"/><Relationship Id="rId217" Type="http://schemas.openxmlformats.org/officeDocument/2006/relationships/oleObject" Target="embeddings/oleObject92.bin"/><Relationship Id="rId216" Type="http://schemas.openxmlformats.org/officeDocument/2006/relationships/image" Target="media/image121.wmf"/><Relationship Id="rId215" Type="http://schemas.openxmlformats.org/officeDocument/2006/relationships/oleObject" Target="embeddings/oleObject91.bin"/><Relationship Id="rId214" Type="http://schemas.openxmlformats.org/officeDocument/2006/relationships/image" Target="media/image120.wmf"/><Relationship Id="rId213" Type="http://schemas.openxmlformats.org/officeDocument/2006/relationships/oleObject" Target="embeddings/oleObject90.bin"/><Relationship Id="rId212" Type="http://schemas.openxmlformats.org/officeDocument/2006/relationships/image" Target="media/image119.wmf"/><Relationship Id="rId211" Type="http://schemas.openxmlformats.org/officeDocument/2006/relationships/oleObject" Target="embeddings/oleObject89.bin"/><Relationship Id="rId210" Type="http://schemas.openxmlformats.org/officeDocument/2006/relationships/image" Target="media/image118.wmf"/><Relationship Id="rId21" Type="http://schemas.openxmlformats.org/officeDocument/2006/relationships/image" Target="media/image14.wmf"/><Relationship Id="rId209" Type="http://schemas.openxmlformats.org/officeDocument/2006/relationships/oleObject" Target="embeddings/oleObject88.bin"/><Relationship Id="rId208" Type="http://schemas.openxmlformats.org/officeDocument/2006/relationships/image" Target="media/image117.jpeg"/><Relationship Id="rId207" Type="http://schemas.openxmlformats.org/officeDocument/2006/relationships/image" Target="media/image116.png"/><Relationship Id="rId206" Type="http://schemas.openxmlformats.org/officeDocument/2006/relationships/image" Target="media/image115.png"/><Relationship Id="rId205" Type="http://schemas.openxmlformats.org/officeDocument/2006/relationships/image" Target="media/image114.wmf"/><Relationship Id="rId204" Type="http://schemas.openxmlformats.org/officeDocument/2006/relationships/oleObject" Target="embeddings/oleObject87.bin"/><Relationship Id="rId203" Type="http://schemas.openxmlformats.org/officeDocument/2006/relationships/image" Target="media/image113.wmf"/><Relationship Id="rId202" Type="http://schemas.openxmlformats.org/officeDocument/2006/relationships/oleObject" Target="embeddings/oleObject86.bin"/><Relationship Id="rId201" Type="http://schemas.openxmlformats.org/officeDocument/2006/relationships/image" Target="media/image112.png"/><Relationship Id="rId200" Type="http://schemas.openxmlformats.org/officeDocument/2006/relationships/image" Target="media/image111.png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9" Type="http://schemas.openxmlformats.org/officeDocument/2006/relationships/image" Target="media/image110.wmf"/><Relationship Id="rId198" Type="http://schemas.openxmlformats.org/officeDocument/2006/relationships/oleObject" Target="embeddings/oleObject85.bin"/><Relationship Id="rId197" Type="http://schemas.openxmlformats.org/officeDocument/2006/relationships/image" Target="media/image109.wmf"/><Relationship Id="rId196" Type="http://schemas.openxmlformats.org/officeDocument/2006/relationships/oleObject" Target="embeddings/oleObject84.bin"/><Relationship Id="rId195" Type="http://schemas.openxmlformats.org/officeDocument/2006/relationships/image" Target="media/image108.png"/><Relationship Id="rId194" Type="http://schemas.openxmlformats.org/officeDocument/2006/relationships/image" Target="media/image107.wmf"/><Relationship Id="rId193" Type="http://schemas.openxmlformats.org/officeDocument/2006/relationships/oleObject" Target="embeddings/oleObject83.bin"/><Relationship Id="rId192" Type="http://schemas.openxmlformats.org/officeDocument/2006/relationships/image" Target="media/image106.wmf"/><Relationship Id="rId191" Type="http://schemas.openxmlformats.org/officeDocument/2006/relationships/oleObject" Target="embeddings/oleObject82.bin"/><Relationship Id="rId190" Type="http://schemas.openxmlformats.org/officeDocument/2006/relationships/image" Target="media/image105.wmf"/><Relationship Id="rId19" Type="http://schemas.openxmlformats.org/officeDocument/2006/relationships/image" Target="media/image13.png"/><Relationship Id="rId189" Type="http://schemas.openxmlformats.org/officeDocument/2006/relationships/oleObject" Target="embeddings/oleObject81.bin"/><Relationship Id="rId188" Type="http://schemas.openxmlformats.org/officeDocument/2006/relationships/image" Target="media/image104.wmf"/><Relationship Id="rId187" Type="http://schemas.openxmlformats.org/officeDocument/2006/relationships/oleObject" Target="embeddings/oleObject80.bin"/><Relationship Id="rId186" Type="http://schemas.openxmlformats.org/officeDocument/2006/relationships/image" Target="media/image103.wmf"/><Relationship Id="rId185" Type="http://schemas.openxmlformats.org/officeDocument/2006/relationships/oleObject" Target="embeddings/oleObject79.bin"/><Relationship Id="rId184" Type="http://schemas.openxmlformats.org/officeDocument/2006/relationships/oleObject" Target="embeddings/oleObject78.bin"/><Relationship Id="rId183" Type="http://schemas.openxmlformats.org/officeDocument/2006/relationships/image" Target="media/image102.wmf"/><Relationship Id="rId182" Type="http://schemas.openxmlformats.org/officeDocument/2006/relationships/oleObject" Target="embeddings/oleObject77.bin"/><Relationship Id="rId181" Type="http://schemas.openxmlformats.org/officeDocument/2006/relationships/oleObject" Target="embeddings/oleObject76.bin"/><Relationship Id="rId180" Type="http://schemas.openxmlformats.org/officeDocument/2006/relationships/oleObject" Target="embeddings/oleObject75.bin"/><Relationship Id="rId18" Type="http://schemas.openxmlformats.org/officeDocument/2006/relationships/image" Target="media/image12.wmf"/><Relationship Id="rId179" Type="http://schemas.openxmlformats.org/officeDocument/2006/relationships/image" Target="media/image101.wmf"/><Relationship Id="rId178" Type="http://schemas.openxmlformats.org/officeDocument/2006/relationships/oleObject" Target="embeddings/oleObject74.bin"/><Relationship Id="rId177" Type="http://schemas.openxmlformats.org/officeDocument/2006/relationships/image" Target="media/image100.wmf"/><Relationship Id="rId176" Type="http://schemas.openxmlformats.org/officeDocument/2006/relationships/oleObject" Target="embeddings/oleObject73.bin"/><Relationship Id="rId175" Type="http://schemas.openxmlformats.org/officeDocument/2006/relationships/image" Target="media/image99.wmf"/><Relationship Id="rId174" Type="http://schemas.openxmlformats.org/officeDocument/2006/relationships/oleObject" Target="embeddings/oleObject72.bin"/><Relationship Id="rId173" Type="http://schemas.openxmlformats.org/officeDocument/2006/relationships/image" Target="media/image98.png"/><Relationship Id="rId172" Type="http://schemas.openxmlformats.org/officeDocument/2006/relationships/image" Target="media/image97.wmf"/><Relationship Id="rId171" Type="http://schemas.openxmlformats.org/officeDocument/2006/relationships/oleObject" Target="embeddings/oleObject71.bin"/><Relationship Id="rId170" Type="http://schemas.openxmlformats.org/officeDocument/2006/relationships/image" Target="media/image96.wmf"/><Relationship Id="rId17" Type="http://schemas.openxmlformats.org/officeDocument/2006/relationships/oleObject" Target="embeddings/oleObject2.bin"/><Relationship Id="rId169" Type="http://schemas.openxmlformats.org/officeDocument/2006/relationships/oleObject" Target="embeddings/oleObject70.bin"/><Relationship Id="rId168" Type="http://schemas.openxmlformats.org/officeDocument/2006/relationships/oleObject" Target="embeddings/oleObject69.bin"/><Relationship Id="rId167" Type="http://schemas.openxmlformats.org/officeDocument/2006/relationships/image" Target="media/image95.png"/><Relationship Id="rId166" Type="http://schemas.openxmlformats.org/officeDocument/2006/relationships/image" Target="media/image94.wmf"/><Relationship Id="rId165" Type="http://schemas.openxmlformats.org/officeDocument/2006/relationships/oleObject" Target="embeddings/oleObject68.bin"/><Relationship Id="rId164" Type="http://schemas.openxmlformats.org/officeDocument/2006/relationships/image" Target="media/image93.wmf"/><Relationship Id="rId163" Type="http://schemas.openxmlformats.org/officeDocument/2006/relationships/oleObject" Target="embeddings/oleObject67.bin"/><Relationship Id="rId162" Type="http://schemas.openxmlformats.org/officeDocument/2006/relationships/image" Target="media/image92.wmf"/><Relationship Id="rId161" Type="http://schemas.openxmlformats.org/officeDocument/2006/relationships/oleObject" Target="embeddings/oleObject66.bin"/><Relationship Id="rId160" Type="http://schemas.openxmlformats.org/officeDocument/2006/relationships/image" Target="media/image91.wmf"/><Relationship Id="rId16" Type="http://schemas.openxmlformats.org/officeDocument/2006/relationships/image" Target="media/image11.png"/><Relationship Id="rId159" Type="http://schemas.openxmlformats.org/officeDocument/2006/relationships/oleObject" Target="embeddings/oleObject65.bin"/><Relationship Id="rId158" Type="http://schemas.openxmlformats.org/officeDocument/2006/relationships/image" Target="media/image90.png"/><Relationship Id="rId157" Type="http://schemas.openxmlformats.org/officeDocument/2006/relationships/oleObject" Target="embeddings/oleObject64.bin"/><Relationship Id="rId156" Type="http://schemas.openxmlformats.org/officeDocument/2006/relationships/oleObject" Target="embeddings/oleObject63.bin"/><Relationship Id="rId155" Type="http://schemas.openxmlformats.org/officeDocument/2006/relationships/image" Target="media/image89.wmf"/><Relationship Id="rId154" Type="http://schemas.openxmlformats.org/officeDocument/2006/relationships/oleObject" Target="embeddings/oleObject62.bin"/><Relationship Id="rId153" Type="http://schemas.openxmlformats.org/officeDocument/2006/relationships/image" Target="media/image88.wmf"/><Relationship Id="rId152" Type="http://schemas.openxmlformats.org/officeDocument/2006/relationships/oleObject" Target="embeddings/oleObject61.bin"/><Relationship Id="rId151" Type="http://schemas.openxmlformats.org/officeDocument/2006/relationships/oleObject" Target="embeddings/oleObject60.bin"/><Relationship Id="rId150" Type="http://schemas.openxmlformats.org/officeDocument/2006/relationships/image" Target="media/image87.png"/><Relationship Id="rId15" Type="http://schemas.openxmlformats.org/officeDocument/2006/relationships/image" Target="media/image10.png"/><Relationship Id="rId149" Type="http://schemas.openxmlformats.org/officeDocument/2006/relationships/image" Target="media/image86.png"/><Relationship Id="rId148" Type="http://schemas.openxmlformats.org/officeDocument/2006/relationships/image" Target="media/image85.wmf"/><Relationship Id="rId147" Type="http://schemas.openxmlformats.org/officeDocument/2006/relationships/oleObject" Target="embeddings/oleObject59.bin"/><Relationship Id="rId146" Type="http://schemas.openxmlformats.org/officeDocument/2006/relationships/image" Target="media/image84.png"/><Relationship Id="rId145" Type="http://schemas.openxmlformats.org/officeDocument/2006/relationships/image" Target="media/image83.wmf"/><Relationship Id="rId144" Type="http://schemas.openxmlformats.org/officeDocument/2006/relationships/oleObject" Target="embeddings/oleObject58.bin"/><Relationship Id="rId143" Type="http://schemas.openxmlformats.org/officeDocument/2006/relationships/oleObject" Target="embeddings/oleObject57.bin"/><Relationship Id="rId142" Type="http://schemas.openxmlformats.org/officeDocument/2006/relationships/oleObject" Target="embeddings/oleObject56.bin"/><Relationship Id="rId141" Type="http://schemas.openxmlformats.org/officeDocument/2006/relationships/image" Target="media/image82.wmf"/><Relationship Id="rId140" Type="http://schemas.openxmlformats.org/officeDocument/2006/relationships/oleObject" Target="embeddings/oleObject55.bin"/><Relationship Id="rId14" Type="http://schemas.openxmlformats.org/officeDocument/2006/relationships/image" Target="media/image9.png"/><Relationship Id="rId139" Type="http://schemas.openxmlformats.org/officeDocument/2006/relationships/image" Target="media/image81.wmf"/><Relationship Id="rId138" Type="http://schemas.openxmlformats.org/officeDocument/2006/relationships/oleObject" Target="embeddings/oleObject54.bin"/><Relationship Id="rId137" Type="http://schemas.openxmlformats.org/officeDocument/2006/relationships/image" Target="media/image80.wmf"/><Relationship Id="rId136" Type="http://schemas.openxmlformats.org/officeDocument/2006/relationships/oleObject" Target="embeddings/oleObject53.bin"/><Relationship Id="rId135" Type="http://schemas.openxmlformats.org/officeDocument/2006/relationships/image" Target="media/image79.wmf"/><Relationship Id="rId134" Type="http://schemas.openxmlformats.org/officeDocument/2006/relationships/oleObject" Target="embeddings/oleObject52.bin"/><Relationship Id="rId133" Type="http://schemas.openxmlformats.org/officeDocument/2006/relationships/image" Target="media/image78.wmf"/><Relationship Id="rId132" Type="http://schemas.openxmlformats.org/officeDocument/2006/relationships/oleObject" Target="embeddings/oleObject51.bin"/><Relationship Id="rId131" Type="http://schemas.openxmlformats.org/officeDocument/2006/relationships/image" Target="media/image77.wmf"/><Relationship Id="rId130" Type="http://schemas.openxmlformats.org/officeDocument/2006/relationships/oleObject" Target="embeddings/oleObject50.bin"/><Relationship Id="rId13" Type="http://schemas.openxmlformats.org/officeDocument/2006/relationships/image" Target="media/image8.jpeg"/><Relationship Id="rId129" Type="http://schemas.openxmlformats.org/officeDocument/2006/relationships/image" Target="media/image76.wmf"/><Relationship Id="rId128" Type="http://schemas.openxmlformats.org/officeDocument/2006/relationships/oleObject" Target="embeddings/oleObject49.bin"/><Relationship Id="rId127" Type="http://schemas.openxmlformats.org/officeDocument/2006/relationships/image" Target="media/image75.png"/><Relationship Id="rId126" Type="http://schemas.openxmlformats.org/officeDocument/2006/relationships/image" Target="media/image74.png"/><Relationship Id="rId125" Type="http://schemas.openxmlformats.org/officeDocument/2006/relationships/oleObject" Target="embeddings/oleObject48.bin"/><Relationship Id="rId124" Type="http://schemas.openxmlformats.org/officeDocument/2006/relationships/image" Target="media/image73.wmf"/><Relationship Id="rId123" Type="http://schemas.openxmlformats.org/officeDocument/2006/relationships/oleObject" Target="embeddings/oleObject47.bin"/><Relationship Id="rId122" Type="http://schemas.openxmlformats.org/officeDocument/2006/relationships/image" Target="media/image72.wmf"/><Relationship Id="rId121" Type="http://schemas.openxmlformats.org/officeDocument/2006/relationships/oleObject" Target="embeddings/oleObject46.bin"/><Relationship Id="rId120" Type="http://schemas.openxmlformats.org/officeDocument/2006/relationships/image" Target="media/image71.png"/><Relationship Id="rId12" Type="http://schemas.openxmlformats.org/officeDocument/2006/relationships/image" Target="media/image7.wmf"/><Relationship Id="rId119" Type="http://schemas.openxmlformats.org/officeDocument/2006/relationships/image" Target="media/image70.wmf"/><Relationship Id="rId118" Type="http://schemas.openxmlformats.org/officeDocument/2006/relationships/oleObject" Target="embeddings/oleObject45.bin"/><Relationship Id="rId117" Type="http://schemas.openxmlformats.org/officeDocument/2006/relationships/image" Target="media/image69.png"/><Relationship Id="rId116" Type="http://schemas.openxmlformats.org/officeDocument/2006/relationships/image" Target="media/image68.png"/><Relationship Id="rId115" Type="http://schemas.openxmlformats.org/officeDocument/2006/relationships/image" Target="media/image67.wmf"/><Relationship Id="rId114" Type="http://schemas.openxmlformats.org/officeDocument/2006/relationships/oleObject" Target="embeddings/oleObject44.bin"/><Relationship Id="rId113" Type="http://schemas.openxmlformats.org/officeDocument/2006/relationships/image" Target="media/image66.wmf"/><Relationship Id="rId112" Type="http://schemas.openxmlformats.org/officeDocument/2006/relationships/oleObject" Target="embeddings/oleObject43.bin"/><Relationship Id="rId111" Type="http://schemas.openxmlformats.org/officeDocument/2006/relationships/image" Target="media/image65.wmf"/><Relationship Id="rId110" Type="http://schemas.openxmlformats.org/officeDocument/2006/relationships/oleObject" Target="embeddings/oleObject42.bin"/><Relationship Id="rId11" Type="http://schemas.openxmlformats.org/officeDocument/2006/relationships/oleObject" Target="embeddings/oleObject1.bin"/><Relationship Id="rId109" Type="http://schemas.openxmlformats.org/officeDocument/2006/relationships/image" Target="media/image64.wmf"/><Relationship Id="rId108" Type="http://schemas.openxmlformats.org/officeDocument/2006/relationships/oleObject" Target="embeddings/oleObject41.bin"/><Relationship Id="rId107" Type="http://schemas.openxmlformats.org/officeDocument/2006/relationships/image" Target="media/image63.png"/><Relationship Id="rId106" Type="http://schemas.openxmlformats.org/officeDocument/2006/relationships/image" Target="media/image62.wmf"/><Relationship Id="rId105" Type="http://schemas.openxmlformats.org/officeDocument/2006/relationships/oleObject" Target="embeddings/oleObject40.bin"/><Relationship Id="rId104" Type="http://schemas.openxmlformats.org/officeDocument/2006/relationships/image" Target="media/image61.wmf"/><Relationship Id="rId103" Type="http://schemas.openxmlformats.org/officeDocument/2006/relationships/oleObject" Target="embeddings/oleObject39.bin"/><Relationship Id="rId102" Type="http://schemas.openxmlformats.org/officeDocument/2006/relationships/image" Target="media/image60.wmf"/><Relationship Id="rId101" Type="http://schemas.openxmlformats.org/officeDocument/2006/relationships/oleObject" Target="embeddings/oleObject38.bin"/><Relationship Id="rId100" Type="http://schemas.openxmlformats.org/officeDocument/2006/relationships/image" Target="media/image59.wmf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6340</Words>
  <Characters>7057</Characters>
  <Lines>124</Lines>
  <Paragraphs>35</Paragraphs>
  <TotalTime>1</TotalTime>
  <ScaleCrop>false</ScaleCrop>
  <LinksUpToDate>false</LinksUpToDate>
  <CharactersWithSpaces>7326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2023-07-15T04:17:00Z</dcterms:created>
  <dc:creator>WSJ</dc:creator>
  <dc:description>原创精品资源学科网独家享有版权，侵权必究！</dc:description>
  <cp:lastModifiedBy>Sena-SEGE AUDIO</cp:lastModifiedBy>
  <dcterms:modified xsi:type="dcterms:W3CDTF">2025-03-03T03:33:03Z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4076A9A46E8F4D74A9D656E77B907CF6_12</vt:lpwstr>
  </property>
</Properties>
</file>