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10756900</wp:posOffset>
            </wp:positionV>
            <wp:extent cx="419100" cy="406400"/>
            <wp:effectExtent l="0" t="0" r="0" b="1270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第七章 力  </w:t>
      </w:r>
    </w:p>
    <w:p w14:paraId="348C7CEB">
      <w:pPr>
        <w:spacing w:line="360" w:lineRule="auto"/>
        <w:jc w:val="center"/>
        <w:textAlignment w:val="center"/>
        <w:rPr>
          <w:rFonts w:hint="eastAsia"/>
          <w:b/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满分100分   时间60分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一、选择题 </w:t>
      </w:r>
      <w:r>
        <w:rPr>
          <w:rFonts w:hint="eastAsia"/>
          <w:bCs/>
          <w:color w:val="000000"/>
          <w:szCs w:val="21"/>
        </w:rPr>
        <w:t>（每小题3分，共12×3=36分）</w:t>
      </w:r>
    </w:p>
    <w:p w14:paraId="47887D9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1．下列物体的重力最接近500N的是（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5A4775B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A．一个中学生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B．一只小白兔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C．一辆汽车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D．一辆自行车</w:t>
      </w:r>
    </w:p>
    <w:p w14:paraId="6394857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2. 从井中用绳子提起一桶水，手受到向下的拉力，这个力的施力物体是（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53D11C9E">
      <w:pPr>
        <w:spacing w:line="360" w:lineRule="auto"/>
        <w:ind w:firstLine="2520" w:firstLineChars="1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228725" cy="1543050"/>
            <wp:effectExtent l="0" t="0" r="0" b="0"/>
            <wp:docPr id="100045" name="图片 100045" descr="@@@94bddf33-a371-449f-969d-d20ea5289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94bddf33-a371-449f-969d-d20ea52898a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B2F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A．桶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B．水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C．绳子 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D．地球</w:t>
      </w:r>
    </w:p>
    <w:p w14:paraId="27CBA5C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3. 诗句“儿童散学归来早，忙趁东风放纸鸢”，描绘的是儿童放飞风筝的画面。如图所示，放风筝时，手受到拉力作用，这个力的施力物体是（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4AA421C1">
      <w:pPr>
        <w:spacing w:line="360" w:lineRule="auto"/>
        <w:ind w:firstLine="2310" w:firstLineChars="11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914525" cy="1334135"/>
            <wp:effectExtent l="0" t="0" r="0" b="0"/>
            <wp:docPr id="100039" name="图片 100039" descr="@@@b8d1cd0c-731d-4e2f-ad43-fb68bdae3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8d1cd0c-731d-4e2f-ad43-fb68bdae37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2860" cy="133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CE1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A．绳子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B．风筝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C．风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D．手</w:t>
      </w:r>
    </w:p>
    <w:p w14:paraId="6E5AA96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4. 端午节是我国的传统节日，精彩的赛龙舟比赛在全国各地举行，如图，用桨在水中划龙舟时，使龙舟前进的力是（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272192C3">
      <w:pPr>
        <w:spacing w:line="360" w:lineRule="auto"/>
        <w:ind w:firstLine="2520" w:firstLineChars="1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704975" cy="1027430"/>
            <wp:effectExtent l="0" t="0" r="0" b="1270"/>
            <wp:docPr id="100007" name="图片 100007" descr="@@@63673520-e400-4761-9db0-3a9971f73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3673520-e400-4761-9db0-3a9971f730d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0058" cy="10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FB1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A．水对桨的推力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B．桨对水的推力</w:t>
      </w:r>
    </w:p>
    <w:p w14:paraId="23394AD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C．龙舟受到的浮力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D．龙舟受到的重力</w:t>
      </w:r>
    </w:p>
    <w:p w14:paraId="1A8045A3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</w:rPr>
      </w:pPr>
      <w:r>
        <w:rPr>
          <w:rFonts w:hint="eastAsia"/>
          <w:color w:val="000000"/>
        </w:rPr>
        <w:t xml:space="preserve">5. </w:t>
      </w:r>
      <w:r>
        <w:rPr>
          <w:rFonts w:hint="eastAsia"/>
        </w:rPr>
        <w:t>如图所示是用手压弹簧的示意图，下列选项中是由于弹簧形变产生的力是（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1FFA225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A．弹簧对手的作用力          B．手对弹簧的压力</w:t>
      </w:r>
    </w:p>
    <w:p w14:paraId="63932B8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C．地面对弹簧的支持力        D．弹簧的重力</w:t>
      </w:r>
    </w:p>
    <w:p w14:paraId="45FC40AD">
      <w:pPr>
        <w:spacing w:line="360" w:lineRule="auto"/>
        <w:ind w:firstLine="2940" w:firstLineChars="14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57225" cy="723900"/>
            <wp:effectExtent l="0" t="0" r="0" b="0"/>
            <wp:docPr id="44804411" name="图片 44804411" descr="@@@e18348f2-3102-420c-a019-5ac5bcf77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411" name="图片 44804411" descr="@@@e18348f2-3102-420c-a019-5ac5bcf770d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F5C4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6．如图所示的四个实例中，目的是为了增大摩擦的是（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7A689B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09675" cy="800100"/>
            <wp:effectExtent l="0" t="0" r="0" b="0"/>
            <wp:docPr id="100027" name="图片 100027" descr="@@@f090afb7-1e36-4217-8111-c49b44f51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090afb7-1e36-4217-8111-c49b44f514c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drawing>
          <wp:inline distT="0" distB="0" distL="0" distR="0">
            <wp:extent cx="857250" cy="876300"/>
            <wp:effectExtent l="0" t="0" r="0" b="0"/>
            <wp:docPr id="1823327521" name="图片 1823327521" descr="@@@8ec7a807-781e-45e7-b405-a81dfbdd2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7521" name="图片 1823327521" descr="@@@8ec7a807-781e-45e7-b405-a81dfbdd2db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drawing>
          <wp:inline distT="0" distB="0" distL="0" distR="0">
            <wp:extent cx="885825" cy="828675"/>
            <wp:effectExtent l="0" t="0" r="0" b="0"/>
            <wp:docPr id="540086349" name="图片 540086349" descr="@@@e551056896244ab9b839299cc0ec9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6349" name="图片 540086349" descr="@@@e551056896244ab9b839299cc0ec9e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</w:rPr>
        <w:drawing>
          <wp:inline distT="0" distB="0" distL="0" distR="0">
            <wp:extent cx="1200150" cy="809625"/>
            <wp:effectExtent l="0" t="0" r="0" b="0"/>
            <wp:docPr id="100033" name="图片 100033" descr="@@@44ee9c7ce9b340c7af7d51b77f67c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4ee9c7ce9b340c7af7d51b77f67cc2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0383">
      <w:pPr>
        <w:spacing w:line="360" w:lineRule="auto"/>
        <w:ind w:firstLine="1260" w:firstLineChars="600"/>
        <w:jc w:val="left"/>
        <w:textAlignment w:val="center"/>
        <w:rPr>
          <w:rFonts w:hint="eastAsia"/>
        </w:rPr>
      </w:pPr>
      <w:r>
        <w:rPr>
          <w:rFonts w:hint="eastAsia"/>
        </w:rPr>
        <w:t>A                 B              C                 D</w:t>
      </w:r>
    </w:p>
    <w:p w14:paraId="79F0971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A．气垫船在水面上行驶       B．给木箱上装轮子</w:t>
      </w:r>
    </w:p>
    <w:p w14:paraId="0AD360C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C．给合页加润滑剂           D．自行车把手上有花纹</w:t>
      </w:r>
    </w:p>
    <w:p w14:paraId="5E50823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iCs/>
        </w:rPr>
        <w:t>7.</w:t>
      </w:r>
      <w:r>
        <w:rPr>
          <w:rFonts w:hint="eastAsia"/>
          <w:i/>
        </w:rPr>
        <w:t xml:space="preserve"> </w:t>
      </w:r>
      <w:r>
        <w:rPr>
          <w:rFonts w:hint="eastAsia"/>
        </w:rPr>
        <w:t>下图是小明测量滑动摩擦力实验的情景，则下列说法中错误的是（   ）</w:t>
      </w:r>
    </w:p>
    <w:p w14:paraId="51A153B9">
      <w:pPr>
        <w:spacing w:line="360" w:lineRule="auto"/>
        <w:ind w:firstLine="1890" w:firstLineChars="9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333625" cy="504825"/>
            <wp:effectExtent l="0" t="0" r="0" b="0"/>
            <wp:docPr id="100037" name="图片 100037" descr="@@@d441375a-5085-4122-8bba-87143ee3d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441375a-5085-4122-8bba-87143ee3da0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B9D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A．实验前，弹簧测力计应该在水平方向调零</w:t>
      </w:r>
    </w:p>
    <w:p w14:paraId="1D86906C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B．实验中要水平拉动弹簧测力计，保证木块做匀速直线运动</w:t>
      </w:r>
    </w:p>
    <w:p w14:paraId="4E5F3EA0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C．实验中若加速拉动弹簧测力计，木块所受的摩擦力不变</w:t>
      </w:r>
    </w:p>
    <w:p w14:paraId="36F24D3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D．长方体木块的各个表面的粗糙程度相同，则木块与长木板的接触面积越大，摩擦力越大</w:t>
      </w:r>
    </w:p>
    <w:p w14:paraId="30EFC92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8．撑竿跳高是一项运动员经过持竿助跑，借助撑竿的支撑腾空，在完成一系列复杂的动作后越过横杆的运动。如图是撑竿跳高运动员起跳上升时的情形，下列的说法正确的是（    ）</w:t>
      </w:r>
    </w:p>
    <w:p w14:paraId="7A03E761">
      <w:pPr>
        <w:spacing w:line="360" w:lineRule="auto"/>
        <w:ind w:firstLine="3360" w:firstLineChars="16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876300" cy="1057275"/>
            <wp:effectExtent l="0" t="0" r="0" b="0"/>
            <wp:docPr id="100049" name="图片 100049" descr="@@@db19ee7f-a6d8-41bf-b328-1fab6549e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db19ee7f-a6d8-41bf-b328-1fab6549e66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5FC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A．撑竿的形变是弹性形变，手的形变是塑性形变</w:t>
      </w:r>
    </w:p>
    <w:p w14:paraId="0EF6887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B．手对撑竿的力和撑竿对手的力是同时产生的</w:t>
      </w:r>
    </w:p>
    <w:p w14:paraId="22DF1CA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C．手对撑竿的作用力是由于撑竿的形变产生的</w:t>
      </w:r>
    </w:p>
    <w:p w14:paraId="645AD2B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D．撑竿对手的作用力的方向与撑竿的形变方向相同</w:t>
      </w:r>
    </w:p>
    <w:p w14:paraId="164B2573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szCs w:val="21"/>
        </w:rPr>
      </w:pPr>
      <w:r>
        <w:rPr>
          <w:rFonts w:hint="eastAsia"/>
          <w:szCs w:val="21"/>
        </w:rPr>
        <w:t>9．如图所示，两个外形相同的长方体木块分别和铁块叠在一起后，先后被同一个弹簧测力计拉着一起做匀速直线运动。甲实验中测得拉力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=8N，乙实验中测得拉力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=10N。下列判断中正确的是（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B9EAEC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A．甲、乙两实验相比，甲实验中接触面受到的压力较小</w:t>
      </w:r>
    </w:p>
    <w:p w14:paraId="11A4139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B．甲、乙两实验中，物体的速度一定相同</w:t>
      </w:r>
    </w:p>
    <w:p w14:paraId="5E902EB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C．甲、乙两实验相比，甲实验中地面对其上面物块的滑动摩擦力较小</w:t>
      </w:r>
    </w:p>
    <w:p w14:paraId="6850B78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D．木块和铁块的底面粗糙程度一定相同</w:t>
      </w:r>
    </w:p>
    <w:p w14:paraId="5BE865A6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362325" cy="895350"/>
            <wp:effectExtent l="0" t="0" r="0" b="0"/>
            <wp:docPr id="1051609061" name="图片 1051609061" descr="@@@8d60a50f-1e8e-477b-ac7e-4a95673af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09061" name="图片 1051609061" descr="@@@8d60a50f-1e8e-477b-ac7e-4a95673af13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387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10．冰壶比赛中，掷球运动员右脚穿着“蹬冰鞋”摩擦力大，利于起步加速；左脚穿着“滑行鞋”摩擦力小，利于滑行。在其他条件相同的情况下，橡胶比塑料能提供更大的摩擦力。以下最适合作为掷球运动员比赛穿的鞋子是（    ）</w:t>
      </w:r>
    </w:p>
    <w:p w14:paraId="697560E0">
      <w:pPr>
        <w:spacing w:line="360" w:lineRule="auto"/>
        <w:ind w:firstLine="630" w:firstLineChars="3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057275" cy="1143000"/>
            <wp:effectExtent l="0" t="0" r="0" b="0"/>
            <wp:docPr id="100057" name="图片 100057" descr="@@@d7493e97-74b9-4760-9967-25b008381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d7493e97-74b9-4760-9967-25b008381e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1095375" cy="1181100"/>
            <wp:effectExtent l="0" t="0" r="0" b="0"/>
            <wp:docPr id="100059" name="图片 100059" descr="@@@a1b7f18e-ea66-49e3-a0cd-f5ca9ab31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a1b7f18e-ea66-49e3-a0cd-f5ca9ab3176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1019175" cy="1095375"/>
            <wp:effectExtent l="0" t="0" r="0" b="0"/>
            <wp:docPr id="100061" name="图片 100061" descr="@@@bf4eef91-b6e8-4f3f-a761-53ffb6208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bf4eef91-b6e8-4f3f-a761-53ffb6208f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1009650" cy="1104900"/>
            <wp:effectExtent l="0" t="0" r="0" b="0"/>
            <wp:docPr id="100063" name="图片 100063" descr="@@@8859e382-ca9b-4721-b7a7-5186ee4d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859e382-ca9b-4721-b7a7-5186ee4d19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6C72">
      <w:pPr>
        <w:spacing w:line="360" w:lineRule="auto"/>
        <w:ind w:firstLine="1260" w:firstLineChars="600"/>
        <w:jc w:val="left"/>
        <w:textAlignment w:val="center"/>
        <w:rPr>
          <w:rFonts w:hint="eastAsia"/>
        </w:rPr>
      </w:pPr>
      <w:r>
        <w:rPr>
          <w:rFonts w:hint="eastAsia"/>
        </w:rPr>
        <w:t>A                   B                  C                   D</w:t>
      </w:r>
    </w:p>
    <w:p w14:paraId="1312E93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szCs w:val="21"/>
        </w:rPr>
        <w:t>11．</w:t>
      </w:r>
      <w:r>
        <w:rPr>
          <w:rFonts w:hint="eastAsia"/>
        </w:rPr>
        <w:t>小明用正确校零的弹簧测力计，以如图所示的方法测量甲、乙两个物体受到的重力，下列说法错误的是（    ）</w:t>
      </w:r>
    </w:p>
    <w:p w14:paraId="578A3B72">
      <w:pPr>
        <w:spacing w:line="360" w:lineRule="auto"/>
        <w:ind w:firstLine="2940" w:firstLineChars="14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857375" cy="2324100"/>
            <wp:effectExtent l="0" t="0" r="0" b="0"/>
            <wp:docPr id="100065" name="图片 100065" descr="@@@8a61ef15-cf6c-4f2b-b8ab-8ff943eaf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8a61ef15-cf6c-4f2b-b8ab-8ff943eafea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177B66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A．该弹簧测力计的量程为0~5 N，分度值为0.2 N</w:t>
      </w:r>
    </w:p>
    <w:p w14:paraId="38E5E2F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B．利用该弹簧测力计不能测量质量为0.7 kg的物体所受的重力</w:t>
      </w:r>
    </w:p>
    <w:p w14:paraId="6641727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C．甲物体重力为2 N，乙物体重力大于2 N</w:t>
      </w:r>
    </w:p>
    <w:p w14:paraId="77D0999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D．在中国空间站中，不能使用该弹簧测力计测量物体的重力</w:t>
      </w:r>
    </w:p>
    <w:p w14:paraId="2C1127B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12. 在探究影响滑动摩擦力大小因素的活动中，实验装置如图甲所示，固定弹簧测力计</w:t>
      </w:r>
      <w:r>
        <w:rPr>
          <w:rFonts w:hint="eastAsia"/>
        </w:rPr>
        <w:object>
          <v:shape id="_x0000_i1025" o:spt="75" alt="eqIdff4489d9b83072184c0e1d6b09be50ca" type="#_x0000_t75" style="height:11.65pt;width:11.65pt;" o:ole="t" filled="f" o:preferrelative="t" stroked="f" coordsize="21600,21600">
            <v:path/>
            <v:fill on="f" focussize="0,0"/>
            <v:stroke on="f" joinstyle="miter"/>
            <v:imagedata r:id="rId24" o:title="eqIdff4489d9b83072184c0e1d6b09be50ca"/>
            <o:lock v:ext="edit" aspectratio="t"/>
            <w10:wrap type="none"/>
            <w10:anchorlock/>
          </v:shape>
          <o:OLEObject Type="Embed" ProgID="Equation.DSMT4" ShapeID="_x0000_i1025" DrawAspect="Content" ObjectID="_1468075725" r:id="rId23">
            <o:LockedField>false</o:LockedField>
          </o:OLEObject>
        </w:object>
      </w:r>
      <w:r>
        <w:rPr>
          <w:rFonts w:hint="eastAsia"/>
        </w:rPr>
        <w:t>，拉动木板，测出木块受到的滑动摩擦力。小明又进行测量木板受到木块的滑动摩擦力的尝试。如图乙所示，水平拉动木板，使木板和木块一起做匀速直线运动，测量木板受到桌面的摩擦力；如图丙所示，固定木块，再拉动木板，当木板相对于木块滑动时，读出弹簧测力计</w:t>
      </w:r>
      <w:r>
        <w:rPr>
          <w:rFonts w:hint="eastAsia"/>
        </w:rPr>
        <w:object>
          <v:shape id="_x0000_i1026" o:spt="75" alt="eqIdea1e8babee63bfc889ae5a34632284bc" type="#_x0000_t75" style="height:11.65pt;width:10.5pt;" o:ole="t" filled="f" o:preferrelative="t" stroked="f" coordsize="21600,21600">
            <v:path/>
            <v:fill on="f" focussize="0,0"/>
            <v:stroke on="f" joinstyle="miter"/>
            <v:imagedata r:id="rId26" o:title="eqIdea1e8babee63bfc889ae5a34632284bc"/>
            <o:lock v:ext="edit" aspectratio="t"/>
            <w10:wrap type="none"/>
            <w10:anchorlock/>
          </v:shape>
          <o:OLEObject Type="Embed" ProgID="Equation.DSMT4" ShapeID="_x0000_i1026" DrawAspect="Content" ObjectID="_1468075726" r:id="rId25">
            <o:LockedField>false</o:LockedField>
          </o:OLEObject>
        </w:object>
      </w:r>
      <w:r>
        <w:rPr>
          <w:rFonts w:hint="eastAsia"/>
        </w:rPr>
        <w:t>的示数。则测量的木板受到木块的滑动摩擦力（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92DE4C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38750" cy="790575"/>
            <wp:effectExtent l="0" t="0" r="0" b="0"/>
            <wp:docPr id="1870060410" name="图片 1870060410" descr="@@@ce90b621-81e8-427b-830f-1681dc558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0410" name="图片 1870060410" descr="@@@ce90b621-81e8-427b-830f-1681dc55811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E12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A．方向水平向左，拉木板需要匀速运动</w:t>
      </w:r>
      <w:r>
        <w:rPr>
          <w:rFonts w:hint="eastAsia"/>
        </w:rPr>
        <w:tab/>
      </w:r>
    </w:p>
    <w:p w14:paraId="60AEC12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B．方向水平向右，拉木板不需要匀速运动</w:t>
      </w:r>
    </w:p>
    <w:p w14:paraId="7114396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C．方向水平向右，拉木板需要匀速运动</w:t>
      </w:r>
      <w:r>
        <w:rPr>
          <w:rFonts w:hint="eastAsia"/>
        </w:rPr>
        <w:tab/>
      </w:r>
    </w:p>
    <w:p w14:paraId="2B3579C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D．方向水平向左，拉木板不需要匀速运动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二、作图、填空题</w:t>
      </w:r>
      <w:r>
        <w:rPr>
          <w:rFonts w:hint="eastAsia"/>
          <w:bCs/>
          <w:szCs w:val="21"/>
        </w:rPr>
        <w:t>（每图2分，每空1分，共28分）</w:t>
      </w:r>
    </w:p>
    <w:p w14:paraId="1CC5E3B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13．按要求作图。</w:t>
      </w:r>
    </w:p>
    <w:p w14:paraId="6EBE3FEB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095625" cy="1123950"/>
            <wp:effectExtent l="0" t="0" r="9525" b="0"/>
            <wp:docPr id="865686669" name="图片 865686669" descr="@@@19b64427-4855-411a-b5c5-61c0d245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6669" name="图片 865686669" descr="@@@19b64427-4855-411a-b5c5-61c0d2458258"/>
                    <pic:cNvPicPr>
                      <a:picLocks noChangeAspect="1"/>
                    </pic:cNvPicPr>
                  </pic:nvPicPr>
                  <pic:blipFill>
                    <a:blip r:embed="rId28"/>
                    <a:srcRect r="2713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23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030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（1）如图1所示，小明同学用斜向右上的拉力拉动水平面上的物体，向右做直线运动。请画出物体所受重力</w:t>
      </w:r>
      <w:r>
        <w:rPr>
          <w:rFonts w:hint="eastAsia"/>
          <w:i/>
          <w:szCs w:val="21"/>
        </w:rPr>
        <w:t>G</w:t>
      </w:r>
      <w:r>
        <w:rPr>
          <w:rFonts w:hint="eastAsia"/>
          <w:szCs w:val="21"/>
        </w:rPr>
        <w:t>及绳子对手的拉力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的示意图（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点为物体的重心）。</w:t>
      </w:r>
    </w:p>
    <w:p w14:paraId="092CB3C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（2）如图2所示，质量分布均匀的实心长方体A从斜面上滑下，与弹簧接触后压缩弹簧。请画出此时：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A受的重力示意图；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压缩的弹簧对A弹力的示意图；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A对斜面压力的示意图。</w:t>
      </w:r>
    </w:p>
    <w:p w14:paraId="7DD5972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14. 运动员拉弓射箭的过程中：对于弓弦，施力物体是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，说明力可以改变物体的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；松手后箭飞出，说明力可以改变物体的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 w14:paraId="640451D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15. 拔河比赛中，运动员会带上纱布手套，穿鞋底带有花纹的鞋，这些措施都是通过增大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来增大摩擦；拔河时手要使劲握住绳子是通过增大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来增大摩擦。如果地面上有沙粒，运动员就很容易被拉动，这是因为沙粒将滑动摩擦变为滚动摩擦，使摩擦力变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17011F9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16.  如图所示的情景节选自《天工开物》，划船时，船桨向后划水，船向前行驶，这是因为力的作用是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；使船前进的力的施力物体是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2124D485">
      <w:pPr>
        <w:spacing w:line="360" w:lineRule="auto"/>
        <w:ind w:firstLine="3150" w:firstLineChars="15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66800" cy="1485900"/>
            <wp:effectExtent l="0" t="0" r="0" b="0"/>
            <wp:docPr id="72173762" name="图片 72173762" descr="@@@88bda9cd-714a-451e-9554-f54d610743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3762" name="图片 72173762" descr="@@@88bda9cd-714a-451e-9554-f54d610743f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5DD5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17. 如图甲所示，从水平桌面上的-摞节中水平抽出A或B，抽出A书更容易，此现象表明滑动摩擦力的大小与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有关；如图乙，用一根橡皮筋水平匀速拉动一本书，然后在书下垫几支圆铅笔再次匀速拉动，根据观察橡皮筋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的不同，可得滑动摩擦力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（选填“大于”、“小于”或“等于”）滚动摩擦力。</w:t>
      </w:r>
    </w:p>
    <w:p w14:paraId="7AF898DB">
      <w:pPr>
        <w:spacing w:line="360" w:lineRule="auto"/>
        <w:ind w:firstLine="2310" w:firstLineChars="11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352675" cy="1066800"/>
            <wp:effectExtent l="0" t="0" r="0" b="0"/>
            <wp:docPr id="572124195" name="图片 572124195" descr="@@@c6c20151-f830-4978-ad46-08a7e51e1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24195" name="图片 572124195" descr="@@@c6c20151-f830-4978-ad46-08a7e51e16a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1C4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18. 如图所示，小明爸爸购物用手机扫码支付，用手竖直握住重20N 的手机静止悬在空中，此时手的握力为30N，手机受到手的摩擦力为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N，摩擦力的方向为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；若使手的握力增加到40N，手机受到手的摩擦力为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N。</w:t>
      </w:r>
    </w:p>
    <w:p w14:paraId="52BF86F8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14500" cy="1004570"/>
            <wp:effectExtent l="0" t="0" r="0" b="5080"/>
            <wp:docPr id="100021" name="图片 100021" descr="@@@20796330-10fa-47ce-9b47-8c2ed0c8c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0796330-10fa-47ce-9b47-8c2ed0c8cd3c"/>
                    <pic:cNvPicPr>
                      <a:picLocks noChangeAspect="1"/>
                    </pic:cNvPicPr>
                  </pic:nvPicPr>
                  <pic:blipFill>
                    <a:blip r:embed="rId31"/>
                    <a:srcRect t="1134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048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2790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19. 一名质量为70kg的宇航员在地球上所受重力为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N。如图为航天员出舱活动时的情境，图中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表示他受到的重力的方向（填序号）。已知月球的引力约为地球引力的六分之一，该宇航员在地球表面最多能举起600N的物体，若在月球表面他最多能举起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kg的物体。</w:t>
      </w:r>
    </w:p>
    <w:p w14:paraId="71F8ABF5">
      <w:pPr>
        <w:spacing w:line="360" w:lineRule="auto"/>
        <w:ind w:firstLine="2100" w:firstLineChars="10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333625" cy="1562100"/>
            <wp:effectExtent l="0" t="0" r="0" b="0"/>
            <wp:docPr id="100023" name="图片 100023" descr="@@@212cf33a-2091-4062-8639-261118fb5d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12cf33a-2091-4062-8639-261118fb5d8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0620">
      <w:pPr>
        <w:spacing w:line="360" w:lineRule="auto"/>
        <w:ind w:firstLine="396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spacing w:val="-6"/>
          <w:szCs w:val="21"/>
        </w:rPr>
        <w:t>20</w:t>
      </w:r>
      <w:r>
        <w:rPr>
          <w:rFonts w:hint="eastAsia"/>
          <w:bCs/>
          <w:szCs w:val="21"/>
        </w:rPr>
        <w:t>. 如题图所示为实验室常用的弹簧测力计，使用前要检查指针、弹簧与外壳之间是否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，指针是否指零刻度，图甲中ABC三种使用弹簧测力计的情况其中错误的是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，图乙是圆筒测力计，则图中所测的钩码的重力是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N。</w:t>
      </w:r>
    </w:p>
    <w:p w14:paraId="3C0BE1DA">
      <w:pPr>
        <w:spacing w:line="360" w:lineRule="auto"/>
        <w:ind w:firstLine="1890" w:firstLineChars="9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952750" cy="1676400"/>
            <wp:effectExtent l="0" t="0" r="0" b="0"/>
            <wp:docPr id="100025" name="图片 100025" descr="@@@f5c64ea6-bff1-4c80-ba5a-7c22fdea8c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5c64ea6-bff1-4c80-ba5a-7c22fdea8c8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BC6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21．实验课上同学们利用弹簧测力计制成一杆简单实用的液体密度秤，在容器中加满待测液体就可以直接“称出”该液体的密度，如图所示。已知秤钩下的容器重为1.4N。当在容器中加满水时，弹簧测力计的示数为2.4N。问：</w:t>
      </w:r>
    </w:p>
    <w:p w14:paraId="59F64765">
      <w:pPr>
        <w:pStyle w:val="2"/>
        <w:ind w:firstLine="3150" w:firstLineChars="1500"/>
        <w:rPr>
          <w:rFonts w:hint="eastAsia"/>
        </w:rPr>
      </w:pPr>
      <w:r>
        <w:rPr>
          <w:rFonts w:hint="eastAsia"/>
          <w:szCs w:val="21"/>
        </w:rPr>
        <w:drawing>
          <wp:inline distT="0" distB="0" distL="0" distR="0">
            <wp:extent cx="483235" cy="2252345"/>
            <wp:effectExtent l="0" t="0" r="0" b="0"/>
            <wp:docPr id="100041" name="图片 100041" descr="@@@056a913d-5de9-474e-8321-ee56ea678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056a913d-5de9-474e-8321-ee56ea6786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479" cy="22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91F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（1）密度为“0”的刻度应标在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N的刻度上；</w:t>
      </w:r>
    </w:p>
    <w:p w14:paraId="5DF65C6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（2）容器的容积是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mL；</w:t>
      </w:r>
    </w:p>
    <w:p w14:paraId="4F44246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（3）当容器内装满密度为1.8×10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kg/m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的液体时，此时弹簧测力计的拉力为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N；</w:t>
      </w:r>
    </w:p>
    <w:p w14:paraId="66F5038C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（4）该“密度秤”能测量的液体密度最大是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kg/m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。  </w:t>
      </w:r>
    </w:p>
    <w:p w14:paraId="7C0AE19C">
      <w:pPr>
        <w:spacing w:line="360" w:lineRule="auto"/>
        <w:ind w:firstLine="422" w:firstLineChars="200"/>
        <w:jc w:val="left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三、实验题与解答题</w:t>
      </w:r>
      <w:r>
        <w:rPr>
          <w:rFonts w:hint="eastAsia"/>
          <w:bCs/>
          <w:szCs w:val="21"/>
        </w:rPr>
        <w:t>（第22、23题，每空2分，第24</w:t>
      </w:r>
      <w:r>
        <w:rPr>
          <w:bCs/>
          <w:szCs w:val="21"/>
        </w:rPr>
        <w:t>题</w:t>
      </w:r>
      <w:r>
        <w:rPr>
          <w:rFonts w:hint="eastAsia"/>
          <w:bCs/>
          <w:szCs w:val="21"/>
        </w:rPr>
        <w:t>8分，第25题6分，共36分）</w:t>
      </w:r>
    </w:p>
    <w:p w14:paraId="48035CD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22. 为了探究“滑动摩擦力大小与什么因素有关”，小明设计了如图所示的实验。</w:t>
      </w:r>
    </w:p>
    <w:p w14:paraId="440C80E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5178425" cy="833120"/>
            <wp:effectExtent l="0" t="0" r="3175" b="5080"/>
            <wp:docPr id="100009" name="图片 100009" descr="@@@761e6d4b-a297-44e6-a2e6-fcda93be1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61e6d4b-a297-44e6-a2e6-fcda93be148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1512" cy="83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535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（1）实验中，需要沿水平方向拉动弹簧测力计，并且使物块做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运动；</w:t>
      </w:r>
    </w:p>
    <w:p w14:paraId="3D1B411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（2）比较甲、乙实验，可以探究滑动摩擦力大小与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是否有关；</w:t>
      </w:r>
    </w:p>
    <w:p w14:paraId="599DC49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（3）比较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实验，可以探究滑动摩擦力大小与接触面的粗糙程度是否有关；</w:t>
      </w:r>
    </w:p>
    <w:p w14:paraId="45DAAEFE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（4）比较甲、丁实验，发现甲中弹簧测力计的示数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（选填“大于”“小于”或“等于”） 丁中弹簧测力计的示数，小明得出结论：滑动摩擦力的大小与接触面积的大小有关。你认为他的结论是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（选填“正确”或“错误”）的，理由是</w:t>
      </w:r>
      <w:r>
        <w:rPr>
          <w:rFonts w:hint="eastAsia"/>
          <w:kern w:val="0"/>
          <w:szCs w:val="21"/>
          <w:u w:val="single"/>
        </w:rPr>
        <w:t xml:space="preserve">             </w:t>
      </w:r>
      <w:r>
        <w:rPr>
          <w:rFonts w:hint="eastAsia"/>
          <w:kern w:val="0"/>
          <w:szCs w:val="21"/>
        </w:rPr>
        <w:t>。</w:t>
      </w:r>
    </w:p>
    <w:p w14:paraId="42C57304">
      <w:pPr>
        <w:pStyle w:val="2"/>
        <w:rPr>
          <w:rFonts w:hint="eastAsia"/>
        </w:rPr>
      </w:pPr>
    </w:p>
    <w:p w14:paraId="747B9B5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23. 下表是小明在探究“重力的大小与质量关系”实验中记录的数据。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133"/>
        <w:gridCol w:w="1075"/>
        <w:gridCol w:w="2227"/>
      </w:tblGrid>
      <w:tr w14:paraId="5474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03365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测量对象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488A7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质量</w:t>
            </w:r>
            <w:r>
              <w:rPr>
                <w:rFonts w:hint="eastAsia"/>
                <w:i/>
                <w:kern w:val="0"/>
                <w:szCs w:val="21"/>
              </w:rPr>
              <w:t>m</w:t>
            </w:r>
            <w:r>
              <w:rPr>
                <w:rFonts w:hint="eastAsia"/>
                <w:kern w:val="0"/>
                <w:szCs w:val="21"/>
              </w:rPr>
              <w:t>/kg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F3B492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重力</w:t>
            </w:r>
            <w:r>
              <w:rPr>
                <w:rFonts w:hint="eastAsia"/>
                <w:i/>
                <w:kern w:val="0"/>
                <w:szCs w:val="21"/>
              </w:rPr>
              <w:t>G</w:t>
            </w:r>
            <w:r>
              <w:rPr>
                <w:rFonts w:hint="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62FC4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比值____/（</w:t>
            </w:r>
            <w:r>
              <w:rPr>
                <w:rFonts w:hint="eastAsia"/>
                <w:kern w:val="0"/>
                <w:szCs w:val="21"/>
              </w:rPr>
              <w:object>
                <v:shape id="_x0000_i1027" o:spt="75" alt="eqIdc73f5218ba80d7f066ceed92bd73e53a" type="#_x0000_t75" style="height:15.75pt;width:33.4pt;" o:ole="t" filled="f" o:preferrelative="t" stroked="f" coordsize="21600,21600">
                  <v:path/>
                  <v:fill on="f" focussize="0,0"/>
                  <v:stroke on="f" joinstyle="miter"/>
                  <v:imagedata r:id="rId37" o:title="eqIdc73f5218ba80d7f066ceed92bd73e53a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6">
                  <o:LockedField>false</o:LockedField>
                </o:OLEObject>
              </w:object>
            </w:r>
            <w:r>
              <w:rPr>
                <w:rFonts w:hint="eastAsia"/>
                <w:kern w:val="0"/>
                <w:szCs w:val="21"/>
              </w:rPr>
              <w:t>）</w:t>
            </w:r>
          </w:p>
        </w:tc>
      </w:tr>
      <w:tr w14:paraId="0A0A1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3FCF0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物体1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F6E05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085EEA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0.98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2E088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9.8</w:t>
            </w:r>
          </w:p>
        </w:tc>
      </w:tr>
      <w:tr w14:paraId="41C0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CF126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物体2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015156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99FCE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87E74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9.8</w:t>
            </w:r>
          </w:p>
        </w:tc>
      </w:tr>
      <w:tr w14:paraId="728C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A16B9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物体3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AA3B3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AF0E1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BB6E8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9.8</w:t>
            </w:r>
          </w:p>
        </w:tc>
      </w:tr>
    </w:tbl>
    <w:p w14:paraId="02144B9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</w:p>
    <w:p w14:paraId="11D7137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（1）实验中，需要的测量工具是天平和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；</w:t>
      </w:r>
    </w:p>
    <w:p w14:paraId="0312118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（2）分析表中数期，得出结论：物体受到的重力与质量成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（选填“正比”或“反比”）；</w:t>
      </w:r>
    </w:p>
    <w:p w14:paraId="29481A4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（3）表格中空白处应为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；</w:t>
      </w:r>
    </w:p>
    <w:p w14:paraId="25D3A47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（4）在通常情况下，我们将</w:t>
      </w:r>
      <w:r>
        <w:rPr>
          <w:rFonts w:hint="eastAsia"/>
          <w:i/>
          <w:kern w:val="0"/>
          <w:szCs w:val="21"/>
        </w:rPr>
        <w:t>g</w:t>
      </w:r>
      <w:r>
        <w:rPr>
          <w:rFonts w:hint="eastAsia"/>
          <w:kern w:val="0"/>
          <w:szCs w:val="21"/>
        </w:rPr>
        <w:t>值取为</w:t>
      </w:r>
      <w:r>
        <w:rPr>
          <w:rFonts w:hint="eastAsia"/>
          <w:kern w:val="0"/>
          <w:szCs w:val="21"/>
        </w:rPr>
        <w:object>
          <v:shape id="_x0000_i1028" o:spt="75" alt="eqId0e247bf5ab0c4a3a5418af6f9894db0e" type="#_x0000_t75" style="height:14.65pt;width:37.9pt;" o:ole="t" filled="f" o:preferrelative="t" stroked="f" coordsize="21600,21600">
            <v:path/>
            <v:fill on="f" focussize="0,0"/>
            <v:stroke on="f" joinstyle="miter"/>
            <v:imagedata r:id="rId39" o:title="eqId0e247bf5ab0c4a3a5418af6f9894db0e"/>
            <o:lock v:ext="edit" aspectratio="t"/>
            <w10:wrap type="none"/>
            <w10:anchorlock/>
          </v:shape>
          <o:OLEObject Type="Embed" ProgID="Equation.DSMT4" ShapeID="_x0000_i1028" DrawAspect="Content" ObjectID="_1468075728" r:id="rId38">
            <o:LockedField>false</o:LockedField>
          </o:OLEObject>
        </w:object>
      </w:r>
      <w:r>
        <w:rPr>
          <w:rFonts w:hint="eastAsia"/>
          <w:kern w:val="0"/>
          <w:szCs w:val="21"/>
        </w:rPr>
        <w:t>，但经过精确测量，发现在某些不同的地理位置，</w:t>
      </w:r>
      <w:r>
        <w:rPr>
          <w:rFonts w:hint="eastAsia"/>
          <w:i/>
          <w:kern w:val="0"/>
          <w:szCs w:val="21"/>
        </w:rPr>
        <w:t>g</w:t>
      </w:r>
      <w:r>
        <w:rPr>
          <w:rFonts w:hint="eastAsia"/>
          <w:kern w:val="0"/>
          <w:szCs w:val="21"/>
        </w:rPr>
        <w:t>值存在着微小差异。下表列出了一些城市和地区的</w:t>
      </w:r>
      <w:r>
        <w:rPr>
          <w:rFonts w:hint="eastAsia"/>
          <w:i/>
          <w:kern w:val="0"/>
          <w:szCs w:val="21"/>
        </w:rPr>
        <w:t>g</w:t>
      </w:r>
      <w:r>
        <w:rPr>
          <w:rFonts w:hint="eastAsia"/>
          <w:kern w:val="0"/>
          <w:szCs w:val="21"/>
        </w:rPr>
        <w:t>值大小。</w:t>
      </w:r>
    </w:p>
    <w:tbl>
      <w:tblPr>
        <w:tblStyle w:val="23"/>
        <w:tblW w:w="79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6"/>
        <w:gridCol w:w="717"/>
        <w:gridCol w:w="913"/>
        <w:gridCol w:w="913"/>
        <w:gridCol w:w="913"/>
        <w:gridCol w:w="913"/>
        <w:gridCol w:w="913"/>
        <w:gridCol w:w="913"/>
        <w:gridCol w:w="717"/>
      </w:tblGrid>
      <w:tr w14:paraId="2911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8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586AE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地点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09F05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赤道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552972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广州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23C1F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武汉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D532D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上海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0C439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北京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89B77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纽约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50589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莫斯科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63D5E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北极</w:t>
            </w:r>
          </w:p>
        </w:tc>
      </w:tr>
      <w:tr w14:paraId="57920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9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938BD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i/>
                <w:kern w:val="0"/>
                <w:szCs w:val="21"/>
              </w:rPr>
              <w:t>g</w:t>
            </w:r>
            <w:r>
              <w:rPr>
                <w:rFonts w:hint="eastAsia"/>
                <w:kern w:val="0"/>
                <w:szCs w:val="21"/>
              </w:rPr>
              <w:t>值大小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679F4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9.780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5726AA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9.788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730B7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9.794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8CC26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9.794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0ADD5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9.801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D9DFA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9.803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6587A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9.816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11A27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9.832</w:t>
            </w:r>
          </w:p>
        </w:tc>
      </w:tr>
      <w:tr w14:paraId="1037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8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9624A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地理纬度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07CF5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A90AF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23°06'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15F2C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30°33'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0FA8B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31°12'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C847F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39°56'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7D1C7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40°40'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B96C8C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55°45'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8631F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90°</w:t>
            </w:r>
          </w:p>
        </w:tc>
      </w:tr>
    </w:tbl>
    <w:p w14:paraId="2442DD3B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</w:p>
    <w:p w14:paraId="451877D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根据表中提供的信息，回答下列问题：</w:t>
      </w:r>
    </w:p>
    <w:p w14:paraId="56BB812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 w:ascii="Cambria Math" w:hAnsi="Cambria Math" w:cs="Cambria Math"/>
          <w:kern w:val="0"/>
          <w:szCs w:val="21"/>
        </w:rPr>
        <w:t>①</w:t>
      </w:r>
      <w:r>
        <w:rPr>
          <w:rFonts w:hint="eastAsia"/>
          <w:kern w:val="0"/>
          <w:szCs w:val="21"/>
        </w:rPr>
        <w:t>造成</w:t>
      </w:r>
      <w:r>
        <w:rPr>
          <w:rFonts w:hint="eastAsia"/>
          <w:i/>
          <w:kern w:val="0"/>
          <w:szCs w:val="21"/>
        </w:rPr>
        <w:t>g</w:t>
      </w:r>
      <w:r>
        <w:rPr>
          <w:rFonts w:hint="eastAsia"/>
          <w:kern w:val="0"/>
          <w:szCs w:val="21"/>
        </w:rPr>
        <w:t>值不同的原因可能是：</w:t>
      </w:r>
      <w:r>
        <w:rPr>
          <w:rFonts w:hint="eastAsia"/>
          <w:kern w:val="0"/>
          <w:szCs w:val="21"/>
          <w:u w:val="single"/>
        </w:rPr>
        <w:t xml:space="preserve">            </w:t>
      </w:r>
      <w:r>
        <w:rPr>
          <w:rFonts w:hint="eastAsia"/>
          <w:kern w:val="0"/>
          <w:szCs w:val="21"/>
        </w:rPr>
        <w:t>；</w:t>
      </w:r>
    </w:p>
    <w:p w14:paraId="72557DA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 w:ascii="Cambria Math" w:hAnsi="Cambria Math" w:cs="Cambria Math"/>
          <w:kern w:val="0"/>
          <w:szCs w:val="21"/>
        </w:rPr>
        <w:t>②</w:t>
      </w:r>
      <w:r>
        <w:rPr>
          <w:rFonts w:hint="eastAsia"/>
          <w:kern w:val="0"/>
          <w:szCs w:val="21"/>
        </w:rPr>
        <w:t>我国与许多国家之间的贸易往来频繁，在这些往来的货物运输中，发货单上所标示的“货物重量”，实质上应该是货物的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。</w:t>
      </w:r>
    </w:p>
    <w:p w14:paraId="4BAF099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</w:p>
    <w:p w14:paraId="715045B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24．国家卫健委发布的《中小学生书包卫生要求》提出，书包的总重不得超过体重的10%，书包过重会影响脊椎健康。已知中学生的质量约为50kg，一本物理书的体积为470cm</w:t>
      </w:r>
      <w:r>
        <w:rPr>
          <w:rFonts w:hint="eastAsia"/>
          <w:kern w:val="0"/>
          <w:szCs w:val="21"/>
        </w:rPr>
        <w:object>
          <v:shape id="_x0000_i1029" o:spt="75" alt="eqId708845c377fa64e861e262aedce18319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41" o:title="eqId708845c377fa64e861e262aedce18319"/>
            <o:lock v:ext="edit" aspectratio="t"/>
            <w10:wrap type="none"/>
            <w10:anchorlock/>
          </v:shape>
          <o:OLEObject Type="Embed" ProgID="Equation.DSMT4" ShapeID="_x0000_i1029" DrawAspect="Content" ObjectID="_1468075729" r:id="rId40">
            <o:LockedField>false</o:LockedField>
          </o:OLEObject>
        </w:object>
      </w:r>
      <w:r>
        <w:rPr>
          <w:rFonts w:hint="eastAsia"/>
          <w:kern w:val="0"/>
          <w:szCs w:val="21"/>
        </w:rPr>
        <w:t>，密度为2g/cm</w:t>
      </w:r>
      <w:r>
        <w:rPr>
          <w:rFonts w:hint="eastAsia"/>
          <w:kern w:val="0"/>
          <w:szCs w:val="21"/>
        </w:rPr>
        <w:object>
          <v:shape id="_x0000_i1030" o:spt="75" alt="eqId708845c377fa64e861e262aedce18319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41" o:title="eqId708845c377fa64e861e262aedce18319"/>
            <o:lock v:ext="edit" aspectratio="t"/>
            <w10:wrap type="none"/>
            <w10:anchorlock/>
          </v:shape>
          <o:OLEObject Type="Embed" ProgID="Equation.DSMT4" ShapeID="_x0000_i1030" DrawAspect="Content" ObjectID="_1468075730" r:id="rId42">
            <o:LockedField>false</o:LockedField>
          </o:OLEObject>
        </w:object>
      </w:r>
      <w:r>
        <w:rPr>
          <w:rFonts w:hint="eastAsia"/>
          <w:kern w:val="0"/>
          <w:szCs w:val="21"/>
        </w:rPr>
        <w:t>。（</w:t>
      </w:r>
      <w:r>
        <w:rPr>
          <w:rFonts w:hint="eastAsia"/>
          <w:kern w:val="0"/>
          <w:szCs w:val="21"/>
        </w:rPr>
        <w:object>
          <v:shape id="_x0000_i1031" o:spt="75" alt="eqId01f4c7754d554988f7451b975442209a" type="#_x0000_t75" style="height:13.9pt;width:51.75pt;" o:ole="t" filled="f" o:preferrelative="t" stroked="f" coordsize="21600,21600">
            <v:path/>
            <v:fill on="f" focussize="0,0"/>
            <v:stroke on="f" joinstyle="miter"/>
            <v:imagedata r:id="rId44" o:title="eqId01f4c7754d554988f7451b975442209a"/>
            <o:lock v:ext="edit" aspectratio="t"/>
            <w10:wrap type="none"/>
            <w10:anchorlock/>
          </v:shape>
          <o:OLEObject Type="Embed" ProgID="Equation.DSMT4" ShapeID="_x0000_i1031" DrawAspect="Content" ObjectID="_1468075731" r:id="rId43">
            <o:LockedField>false</o:LockedField>
          </o:OLEObject>
        </w:object>
      </w:r>
      <w:r>
        <w:rPr>
          <w:rFonts w:hint="eastAsia"/>
          <w:kern w:val="0"/>
          <w:szCs w:val="21"/>
        </w:rPr>
        <w:t>）</w:t>
      </w:r>
    </w:p>
    <w:p w14:paraId="2F8EF9C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（1）中学生的体重约为多少？</w:t>
      </w:r>
    </w:p>
    <w:p w14:paraId="1B1257F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（2）书包的总重不超过多少？</w:t>
      </w:r>
    </w:p>
    <w:p w14:paraId="29C44E9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（3）一本物理书的质量为多少千克？</w:t>
      </w:r>
    </w:p>
    <w:p w14:paraId="4CE1AF5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（4）假如空书包的质量为0.3kg，最多可以装几本这样的书？</w:t>
      </w:r>
    </w:p>
    <w:p w14:paraId="61CEC29B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</w:p>
    <w:p w14:paraId="1C980F0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</w:p>
    <w:p w14:paraId="40924D51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25.  2023年10月26日11时14分，搭载神舟十七号载人飞船的长征二号F遥十七运载火箭在酒泉卫星发射中心点火发射。10月26日17时46分，神舟十七号载人飞船与空间站组合体完成自主快速交会对接。</w:t>
      </w:r>
    </w:p>
    <w:p w14:paraId="03190617">
      <w:pPr>
        <w:pStyle w:val="2"/>
        <w:ind w:firstLine="3360" w:firstLineChars="1600"/>
        <w:rPr>
          <w:rFonts w:hint="eastAsia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066800" cy="1514475"/>
            <wp:effectExtent l="0" t="0" r="0" b="0"/>
            <wp:docPr id="1716148900" name="图片 1716148900" descr="@@@28406e55-2832-4c3f-a5fe-b683527d8a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48900" name="图片 1716148900" descr="@@@28406e55-2832-4c3f-a5fe-b683527d8a8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903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（1）运载火箭发射时，会向下喷出高温高压燃气（如图），这样火箭才能升空，说明物体间力的作用是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，生活中与此原理类似的现象有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（举一例）。火箭加速升空的过程中，受到的牵引力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（选填“大于”“小于”或“等于”）重力和空气阻力；</w:t>
      </w:r>
    </w:p>
    <w:p w14:paraId="47ACFFEE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（2）在使用火箭把飞船送上太空时，为了使火箭获得更快的速度，又要节省燃料，火箭升空后应向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（选填“偏东”、“偏西”或“任意”）方向飞行；</w:t>
      </w:r>
    </w:p>
    <w:p w14:paraId="3073951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（3）三位航天员在太空中需要进行体能锻炼，下述活动可采用的是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；</w:t>
      </w:r>
    </w:p>
    <w:p w14:paraId="5D2B3EE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A．举哑铃      B．引体向上     C．在跑步机上跑步     D．用弹簧拉力器健身</w:t>
      </w:r>
    </w:p>
    <w:p w14:paraId="5F1878C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（4）航天员小鹏最多可以举起重力为600N的杠铃（地球表面的</w:t>
      </w:r>
      <w:r>
        <w:rPr>
          <w:rFonts w:hint="eastAsia"/>
          <w:i/>
          <w:kern w:val="0"/>
          <w:szCs w:val="21"/>
        </w:rPr>
        <w:t>g</w:t>
      </w:r>
      <w:r>
        <w:rPr>
          <w:rFonts w:hint="eastAsia"/>
          <w:kern w:val="0"/>
          <w:szCs w:val="21"/>
        </w:rPr>
        <w:t>取10N/kg），已知物体在月球受到的重力只有在地球受到重力的</w:t>
      </w:r>
      <w:r>
        <w:rPr>
          <w:rFonts w:hint="eastAsia"/>
          <w:kern w:val="0"/>
          <w:szCs w:val="21"/>
        </w:rPr>
        <w:object>
          <v:shape id="_x0000_i1032" o:spt="75" alt="eqId5e6486784415f3537c9a13556c05d893" type="#_x0000_t75" style="height:27.4pt;width:10.5pt;" o:ole="t" filled="f" o:preferrelative="t" stroked="f" coordsize="21600,21600">
            <v:path/>
            <v:fill on="f" focussize="0,0"/>
            <v:stroke on="f" joinstyle="miter"/>
            <v:imagedata r:id="rId47" o:title="eqId5e6486784415f3537c9a13556c05d893"/>
            <o:lock v:ext="edit" aspectratio="t"/>
            <w10:wrap type="none"/>
            <w10:anchorlock/>
          </v:shape>
          <o:OLEObject Type="Embed" ProgID="Equation.DSMT4" ShapeID="_x0000_i1032" DrawAspect="Content" ObjectID="_1468075732" r:id="rId46">
            <o:LockedField>false</o:LockedField>
          </o:OLEObject>
        </w:object>
      </w:r>
      <w:r>
        <w:rPr>
          <w:rFonts w:hint="eastAsia"/>
          <w:kern w:val="0"/>
          <w:szCs w:val="21"/>
        </w:rPr>
        <w:t>，假定他在月球表面的举力和地球表面的举力一样大，他在月球上最多能举起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kg的物体。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67BFB9B6-820A-42BB-9115-4E6349258DF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94F85454-A12D-445A-AAFF-88A00A36B33B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E21BFCA0-0A46-4C98-874A-E7AA57730E9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B444B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B444B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74A376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C8B9B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BFF"/>
    <w:rsid w:val="00010A08"/>
    <w:rsid w:val="0001131C"/>
    <w:rsid w:val="00015B42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5929"/>
    <w:rsid w:val="000C7CE2"/>
    <w:rsid w:val="000D3DA5"/>
    <w:rsid w:val="000D5B1D"/>
    <w:rsid w:val="000E6963"/>
    <w:rsid w:val="0010481C"/>
    <w:rsid w:val="001056CB"/>
    <w:rsid w:val="001063B4"/>
    <w:rsid w:val="00135BFA"/>
    <w:rsid w:val="0014217E"/>
    <w:rsid w:val="00143676"/>
    <w:rsid w:val="001701B0"/>
    <w:rsid w:val="001825B7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16376"/>
    <w:rsid w:val="00224CF5"/>
    <w:rsid w:val="00225153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4246"/>
    <w:rsid w:val="00306FB6"/>
    <w:rsid w:val="00321B44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C2684"/>
    <w:rsid w:val="003C7598"/>
    <w:rsid w:val="003D3050"/>
    <w:rsid w:val="003D5581"/>
    <w:rsid w:val="003D5BF4"/>
    <w:rsid w:val="003D689D"/>
    <w:rsid w:val="003F0341"/>
    <w:rsid w:val="003F1325"/>
    <w:rsid w:val="00400CC6"/>
    <w:rsid w:val="004151FC"/>
    <w:rsid w:val="004203FD"/>
    <w:rsid w:val="00422E3F"/>
    <w:rsid w:val="00431D3D"/>
    <w:rsid w:val="00442644"/>
    <w:rsid w:val="00442A41"/>
    <w:rsid w:val="00446C9D"/>
    <w:rsid w:val="004637CD"/>
    <w:rsid w:val="00464023"/>
    <w:rsid w:val="00465044"/>
    <w:rsid w:val="00470BB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52B5"/>
    <w:rsid w:val="006219B5"/>
    <w:rsid w:val="006240CB"/>
    <w:rsid w:val="00625BFC"/>
    <w:rsid w:val="006439D7"/>
    <w:rsid w:val="00644B7C"/>
    <w:rsid w:val="00650984"/>
    <w:rsid w:val="00652F8F"/>
    <w:rsid w:val="00653630"/>
    <w:rsid w:val="00653DB9"/>
    <w:rsid w:val="0066289D"/>
    <w:rsid w:val="006659BE"/>
    <w:rsid w:val="00672EA9"/>
    <w:rsid w:val="00690E90"/>
    <w:rsid w:val="00692028"/>
    <w:rsid w:val="006953BD"/>
    <w:rsid w:val="00696222"/>
    <w:rsid w:val="00697075"/>
    <w:rsid w:val="006B089D"/>
    <w:rsid w:val="006C21B1"/>
    <w:rsid w:val="006D4AF8"/>
    <w:rsid w:val="006D570C"/>
    <w:rsid w:val="007046DF"/>
    <w:rsid w:val="00705216"/>
    <w:rsid w:val="0070738D"/>
    <w:rsid w:val="00711762"/>
    <w:rsid w:val="00720262"/>
    <w:rsid w:val="00730002"/>
    <w:rsid w:val="00735770"/>
    <w:rsid w:val="00737F03"/>
    <w:rsid w:val="0074008B"/>
    <w:rsid w:val="007408ED"/>
    <w:rsid w:val="007457D3"/>
    <w:rsid w:val="0074727D"/>
    <w:rsid w:val="00750185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A120B"/>
    <w:rsid w:val="007A7B75"/>
    <w:rsid w:val="007B068B"/>
    <w:rsid w:val="007C48F3"/>
    <w:rsid w:val="007C5258"/>
    <w:rsid w:val="007D39F0"/>
    <w:rsid w:val="007D550A"/>
    <w:rsid w:val="007E5E00"/>
    <w:rsid w:val="007F23F2"/>
    <w:rsid w:val="00805C0B"/>
    <w:rsid w:val="00806F47"/>
    <w:rsid w:val="00810D7C"/>
    <w:rsid w:val="00813B00"/>
    <w:rsid w:val="00830F14"/>
    <w:rsid w:val="00841A88"/>
    <w:rsid w:val="008471D4"/>
    <w:rsid w:val="008478AF"/>
    <w:rsid w:val="008502C9"/>
    <w:rsid w:val="0085560C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5AD"/>
    <w:rsid w:val="00930908"/>
    <w:rsid w:val="009334ED"/>
    <w:rsid w:val="00936DD4"/>
    <w:rsid w:val="00962B7F"/>
    <w:rsid w:val="00964AD2"/>
    <w:rsid w:val="00964CD1"/>
    <w:rsid w:val="00964D4F"/>
    <w:rsid w:val="00971BFE"/>
    <w:rsid w:val="00997C9E"/>
    <w:rsid w:val="009A2EF2"/>
    <w:rsid w:val="009A5EDE"/>
    <w:rsid w:val="009B4FB4"/>
    <w:rsid w:val="009B796F"/>
    <w:rsid w:val="009C05BC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03E9"/>
    <w:rsid w:val="00A108CF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5611"/>
    <w:rsid w:val="00A95D6B"/>
    <w:rsid w:val="00A97C0A"/>
    <w:rsid w:val="00AA20AF"/>
    <w:rsid w:val="00AA398F"/>
    <w:rsid w:val="00AA62A9"/>
    <w:rsid w:val="00AC3A63"/>
    <w:rsid w:val="00AD3514"/>
    <w:rsid w:val="00AF69A9"/>
    <w:rsid w:val="00B02A29"/>
    <w:rsid w:val="00B135F2"/>
    <w:rsid w:val="00B34E71"/>
    <w:rsid w:val="00B45C4A"/>
    <w:rsid w:val="00B504B2"/>
    <w:rsid w:val="00B513C4"/>
    <w:rsid w:val="00B57F7D"/>
    <w:rsid w:val="00B821D6"/>
    <w:rsid w:val="00B83CFB"/>
    <w:rsid w:val="00B91E54"/>
    <w:rsid w:val="00B95553"/>
    <w:rsid w:val="00BA30E7"/>
    <w:rsid w:val="00BB68A3"/>
    <w:rsid w:val="00BD5AAB"/>
    <w:rsid w:val="00BF2C10"/>
    <w:rsid w:val="00C00B4B"/>
    <w:rsid w:val="00C02B89"/>
    <w:rsid w:val="00C02FC6"/>
    <w:rsid w:val="00C0694A"/>
    <w:rsid w:val="00C2669A"/>
    <w:rsid w:val="00C271BB"/>
    <w:rsid w:val="00C34E50"/>
    <w:rsid w:val="00C45314"/>
    <w:rsid w:val="00C45F01"/>
    <w:rsid w:val="00C521B3"/>
    <w:rsid w:val="00C71E3B"/>
    <w:rsid w:val="00C83E69"/>
    <w:rsid w:val="00C84FE5"/>
    <w:rsid w:val="00C930B7"/>
    <w:rsid w:val="00C97955"/>
    <w:rsid w:val="00CB507D"/>
    <w:rsid w:val="00CB5B96"/>
    <w:rsid w:val="00CB7CB2"/>
    <w:rsid w:val="00CC44C2"/>
    <w:rsid w:val="00CD50C0"/>
    <w:rsid w:val="00CF0787"/>
    <w:rsid w:val="00CF4CB5"/>
    <w:rsid w:val="00CF750B"/>
    <w:rsid w:val="00CF761C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C495E"/>
    <w:rsid w:val="00DC5A2B"/>
    <w:rsid w:val="00DC72CD"/>
    <w:rsid w:val="00DD54FC"/>
    <w:rsid w:val="00DE0341"/>
    <w:rsid w:val="00DE22EF"/>
    <w:rsid w:val="00DE2DA7"/>
    <w:rsid w:val="00DE4B50"/>
    <w:rsid w:val="00DF1B17"/>
    <w:rsid w:val="00E05FA5"/>
    <w:rsid w:val="00E07681"/>
    <w:rsid w:val="00E13411"/>
    <w:rsid w:val="00E14ED9"/>
    <w:rsid w:val="00E24128"/>
    <w:rsid w:val="00E249B9"/>
    <w:rsid w:val="00E31CEB"/>
    <w:rsid w:val="00E37BA5"/>
    <w:rsid w:val="00E42357"/>
    <w:rsid w:val="00E4632A"/>
    <w:rsid w:val="00E56937"/>
    <w:rsid w:val="00E7495B"/>
    <w:rsid w:val="00E76DEE"/>
    <w:rsid w:val="00E81E75"/>
    <w:rsid w:val="00EB119E"/>
    <w:rsid w:val="00EB1F5D"/>
    <w:rsid w:val="00EB3C8C"/>
    <w:rsid w:val="00EC074B"/>
    <w:rsid w:val="00ED07B1"/>
    <w:rsid w:val="00ED17D6"/>
    <w:rsid w:val="00EF0642"/>
    <w:rsid w:val="00F0237A"/>
    <w:rsid w:val="00F04744"/>
    <w:rsid w:val="00F10A74"/>
    <w:rsid w:val="00F11329"/>
    <w:rsid w:val="00F13311"/>
    <w:rsid w:val="00F21A20"/>
    <w:rsid w:val="00F25AC9"/>
    <w:rsid w:val="00F45F0C"/>
    <w:rsid w:val="00F50FCE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D1F71"/>
    <w:rsid w:val="00FE0BBA"/>
    <w:rsid w:val="00FF07B2"/>
    <w:rsid w:val="00FF31F3"/>
    <w:rsid w:val="00FF3487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5F6F3528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2.xml"/><Relationship Id="rId48" Type="http://schemas.openxmlformats.org/officeDocument/2006/relationships/customXml" Target="../customXml/item1.xml"/><Relationship Id="rId47" Type="http://schemas.openxmlformats.org/officeDocument/2006/relationships/image" Target="media/image35.wmf"/><Relationship Id="rId46" Type="http://schemas.openxmlformats.org/officeDocument/2006/relationships/oleObject" Target="embeddings/oleObject8.bin"/><Relationship Id="rId45" Type="http://schemas.openxmlformats.org/officeDocument/2006/relationships/image" Target="media/image34.png"/><Relationship Id="rId44" Type="http://schemas.openxmlformats.org/officeDocument/2006/relationships/image" Target="media/image33.wmf"/><Relationship Id="rId43" Type="http://schemas.openxmlformats.org/officeDocument/2006/relationships/oleObject" Target="embeddings/oleObject7.bin"/><Relationship Id="rId42" Type="http://schemas.openxmlformats.org/officeDocument/2006/relationships/oleObject" Target="embeddings/oleObject6.bin"/><Relationship Id="rId41" Type="http://schemas.openxmlformats.org/officeDocument/2006/relationships/image" Target="media/image32.wmf"/><Relationship Id="rId40" Type="http://schemas.openxmlformats.org/officeDocument/2006/relationships/oleObject" Target="embeddings/oleObject5.bin"/><Relationship Id="rId4" Type="http://schemas.openxmlformats.org/officeDocument/2006/relationships/footer" Target="footer1.xml"/><Relationship Id="rId39" Type="http://schemas.openxmlformats.org/officeDocument/2006/relationships/image" Target="media/image31.wmf"/><Relationship Id="rId38" Type="http://schemas.openxmlformats.org/officeDocument/2006/relationships/oleObject" Target="embeddings/oleObject4.bin"/><Relationship Id="rId37" Type="http://schemas.openxmlformats.org/officeDocument/2006/relationships/image" Target="media/image30.wmf"/><Relationship Id="rId36" Type="http://schemas.openxmlformats.org/officeDocument/2006/relationships/oleObject" Target="embeddings/oleObject3.bin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wmf"/><Relationship Id="rId25" Type="http://schemas.openxmlformats.org/officeDocument/2006/relationships/oleObject" Target="embeddings/oleObject2.bin"/><Relationship Id="rId24" Type="http://schemas.openxmlformats.org/officeDocument/2006/relationships/image" Target="media/image19.wmf"/><Relationship Id="rId23" Type="http://schemas.openxmlformats.org/officeDocument/2006/relationships/oleObject" Target="embeddings/oleObject1.bin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380950-FCA2-4F0A-8604-7950398936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3613</Words>
  <Characters>3828</Characters>
  <Lines>34</Lines>
  <Paragraphs>9</Paragraphs>
  <TotalTime>4</TotalTime>
  <ScaleCrop>false</ScaleCrop>
  <LinksUpToDate>false</LinksUpToDate>
  <CharactersWithSpaces>4410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2024-11-23T10:05:00Z</dcterms:created>
  <dc:creator>zxxk</dc:creator>
  <cp:lastModifiedBy>Sena-SEGE AUDIO</cp:lastModifiedBy>
  <dcterms:modified xsi:type="dcterms:W3CDTF">2025-03-03T03:24:03Z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01C78BCC1E0149A6B1AA67F5EF3D9C7B_12</vt:lpwstr>
  </property>
</Properties>
</file>