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32159">
      <w:pPr>
        <w:spacing w:line="360" w:lineRule="auto"/>
        <w:jc w:val="center"/>
        <w:rPr>
          <w:rFonts w:ascii="Times New Roman" w:hAnsi="Times New Roman" w:eastAsia="新宋体"/>
          <w:b/>
          <w:sz w:val="30"/>
          <w:szCs w:val="30"/>
        </w:rPr>
      </w:pPr>
      <w:r>
        <w:rPr>
          <w:rFonts w:hint="eastAsia"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11658600</wp:posOffset>
            </wp:positionV>
            <wp:extent cx="266700" cy="292100"/>
            <wp:effectExtent l="0" t="0" r="0" b="1270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图片 1000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12293600</wp:posOffset>
            </wp:positionV>
            <wp:extent cx="419100" cy="279400"/>
            <wp:effectExtent l="0" t="0" r="7620" b="10160"/>
            <wp:wrapNone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</w:rPr>
        <w:t>八年级下学期物理期中考试模拟测试</w:t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02</w:t>
      </w:r>
      <w:r>
        <w:rPr>
          <w:rFonts w:hint="eastAsia" w:ascii="Times New Roman" w:hAnsi="Times New Roman" w:eastAsia="新宋体"/>
          <w:b/>
          <w:sz w:val="30"/>
          <w:szCs w:val="30"/>
        </w:rPr>
        <w:t>（</w:t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原卷</w:t>
      </w:r>
      <w:r>
        <w:rPr>
          <w:rFonts w:hint="eastAsia" w:ascii="Times New Roman" w:hAnsi="Times New Roman" w:eastAsia="新宋体"/>
          <w:b/>
          <w:sz w:val="30"/>
          <w:szCs w:val="30"/>
        </w:rPr>
        <w:t>版）</w:t>
      </w:r>
    </w:p>
    <w:p w14:paraId="38465669"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 w14:paraId="3FC36202">
      <w:pPr>
        <w:widowControl/>
        <w:spacing w:line="360" w:lineRule="auto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5811CA95"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1．测试范围：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</w:t>
      </w:r>
      <w:r>
        <w:rPr>
          <w:rFonts w:hint="eastAsia" w:ascii="Times New Roman" w:hAnsi="Times New Roman"/>
          <w:color w:val="FF0000"/>
          <w:szCs w:val="21"/>
        </w:rPr>
        <w:t>八年级下册第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6</w:t>
      </w:r>
      <w:r>
        <w:rPr>
          <w:rFonts w:hint="eastAsia" w:ascii="Times New Roman" w:hAnsi="Times New Roman"/>
          <w:color w:val="FF0000"/>
          <w:szCs w:val="21"/>
        </w:rPr>
        <w:t>-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8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szCs w:val="21"/>
        </w:rPr>
        <w:t>。</w:t>
      </w:r>
    </w:p>
    <w:p w14:paraId="156060A0">
      <w:pPr>
        <w:widowControl/>
        <w:spacing w:line="360" w:lineRule="auto"/>
        <w:ind w:firstLine="420" w:firstLineChars="200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2．g=10N/kg。</w:t>
      </w:r>
    </w:p>
    <w:p w14:paraId="050A3CAE">
      <w:pPr>
        <w:widowControl/>
        <w:spacing w:line="360" w:lineRule="auto"/>
        <w:jc w:val="center"/>
        <w:textAlignment w:val="center"/>
        <w:rPr>
          <w:rFonts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 w14:paraId="7C8BC1C1"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 w14:paraId="4AAD56F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1．下列物体不能产生弹力的是（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D2F42B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 xml:space="preserve">A．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47725"/>
            <wp:effectExtent l="0" t="0" r="3810" b="5715"/>
            <wp:docPr id="100003" name="图片 100003" descr="@@@1eb051b0-dd85-42b1-93c3-3a1821845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eb051b0-dd85-42b1-93c3-3a18218457b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被压缩的弹簧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800100"/>
            <wp:effectExtent l="0" t="0" r="9525" b="7620"/>
            <wp:docPr id="100005" name="图片 100005" descr="@@@91bc6562-7926-461a-8dd4-dd0dea411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1bc6562-7926-461a-8dd4-dd0dea4110a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伸长的橡皮筋</w:t>
      </w:r>
    </w:p>
    <w:p w14:paraId="3A9F091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771525"/>
            <wp:effectExtent l="0" t="0" r="9525" b="5715"/>
            <wp:docPr id="100007" name="图片 100007" descr="@@@cc10da17-d108-4f52-a580-109875519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c10da17-d108-4f52-a580-1098755190c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捏扁的橡皮泥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19150"/>
            <wp:effectExtent l="0" t="0" r="1905" b="3810"/>
            <wp:docPr id="100009" name="图片 100009" descr="@@@464734a4-874c-4c86-a011-2e25d106b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64734a4-874c-4c86-a011-2e25d106b53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被挤压的足球</w:t>
      </w:r>
    </w:p>
    <w:p w14:paraId="4A8EB1B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2．严寒天气下，北方部分地区有一种限定冬日景象：泼水成冰，如图所示。当水结成冰时（</w:t>
      </w:r>
      <w:r>
        <w:object>
          <v:shape id="_x0000_i1025" o:spt="75" alt="eqIda669fd1abf28c271c9e64e909e3beb44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15" o:title="eqIda669fd1abf28c271c9e64e909e3beb4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sz w:val="21"/>
        </w:rPr>
        <w:t>千克/米</w:t>
      </w:r>
      <w:r>
        <w:object>
          <v:shape id="_x0000_i1026" o:spt="75" alt="eqId708845c377fa64e861e262aedce18319" type="#_x0000_t75" style="height:13.65pt;width:6.15pt;" o:ole="t" filled="f" o:preferrelative="t" stroked="f" coordsize="21600,21600">
            <v:path/>
            <v:fill on="f" focussize="0,0"/>
            <v:stroke on="f" joinstyle="miter"/>
            <v:imagedata r:id="rId17" o:title="eqId708845c377fa64e861e262aedce1831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sz w:val="21"/>
        </w:rPr>
        <w:t>），下列说法正确的是（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A87DB9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021080"/>
            <wp:effectExtent l="0" t="0" r="11430" b="0"/>
            <wp:docPr id="100011" name="图片 100011" descr="@@@1e712b25-a6d3-482f-8ccf-198558af4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e712b25-a6d3-482f-8ccf-198558af44e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4DD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A．质量不变，体积变大</w:t>
      </w:r>
      <w:r>
        <w:rPr>
          <w:sz w:val="21"/>
        </w:rPr>
        <w:tab/>
      </w:r>
      <w:r>
        <w:rPr>
          <w:sz w:val="21"/>
        </w:rPr>
        <w:t>B．质量变大，体积变大</w:t>
      </w:r>
    </w:p>
    <w:p w14:paraId="0E047EE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C．质量不变，体积不变</w:t>
      </w:r>
      <w:r>
        <w:rPr>
          <w:sz w:val="21"/>
        </w:rPr>
        <w:tab/>
      </w:r>
      <w:r>
        <w:rPr>
          <w:sz w:val="21"/>
        </w:rPr>
        <w:t>D．质量变小，体积变小</w:t>
      </w:r>
    </w:p>
    <w:p w14:paraId="3FB2EF0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3．关于惯性与牛顿第一定律，下列说法中正确的是（　　）</w:t>
      </w:r>
    </w:p>
    <w:p w14:paraId="152EE5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A．运动的物体有惯性，静止的物体没有惯性</w:t>
      </w:r>
    </w:p>
    <w:p w14:paraId="27161DA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B．系上安全带，能减小因突然加速对乘客造成的伤害</w:t>
      </w:r>
    </w:p>
    <w:p w14:paraId="35F3470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C．汽车关闭发动机后还能继续前进，是因为汽车的惯性大于它受到的阻力</w:t>
      </w:r>
    </w:p>
    <w:p w14:paraId="27629E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D．汽车的限载是为了减小汽车的惯性</w:t>
      </w:r>
    </w:p>
    <w:p w14:paraId="02130F4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4．下列图分别是用照相机拍摄（每0.1s拍摄一次）的小球在不同运动状态下的照片，其中小球受到平衡力作用的是（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49D3CC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552450"/>
            <wp:effectExtent l="0" t="0" r="1905" b="11430"/>
            <wp:docPr id="100013" name="图片 100013" descr="@@@cb448bde0a904caf9d869b40ce8a9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b448bde0a904caf9d869b40ce8a97f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295275"/>
            <wp:effectExtent l="0" t="0" r="9525" b="9525"/>
            <wp:docPr id="100015" name="图片 100015" descr="@@@56b9d310dec84e0886d578b1c8745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6b9d310dec84e0886d578b1c87454d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457200"/>
            <wp:effectExtent l="0" t="0" r="1905" b="0"/>
            <wp:docPr id="100017" name="图片 100017" descr="@@@10e11df94f604b91b1c6087d4f6e8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0e11df94f604b91b1c6087d4f6e8f9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" cy="628650"/>
            <wp:effectExtent l="0" t="0" r="13335" b="11430"/>
            <wp:docPr id="100019" name="图片 100019" descr="@@@08be9a0c206e4be6b2167754c43c50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8be9a0c206e4be6b2167754c43c505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0A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5．3月20日北半球进入春分节气，“春分竖蛋”已成为世界性游戏。如图所示竖起的鸡蛋保持静止，下列说法正确的是（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E605BA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362075"/>
            <wp:effectExtent l="0" t="0" r="7620" b="9525"/>
            <wp:docPr id="100021" name="图片 100021" descr="@@@0c584376-8ca0-4ff1-b552-23f6ee6b1f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c584376-8ca0-4ff1-b552-23f6ee6b1ff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9C5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A．鸡蛋对桌面的压力就是鸡蛋的重力</w:t>
      </w:r>
    </w:p>
    <w:p w14:paraId="64166B7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B．鸡蛋所受重力与桌面对鸡蛋的支持力在同一直线上</w:t>
      </w:r>
    </w:p>
    <w:p w14:paraId="7719F7D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C．桌面对鸡蛋的支持力和鸡蛋对桌面的压力是平衡力</w:t>
      </w:r>
    </w:p>
    <w:p w14:paraId="1D29423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D．鸡蛋受到的重力和桌面对鸡蛋的支持力是相互作用力</w:t>
      </w:r>
    </w:p>
    <w:p w14:paraId="75E98BE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6．下列有关力的说法正确的是（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45CC9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A．不接触的物体，彼此间也可能发生力的作用</w:t>
      </w:r>
    </w:p>
    <w:p w14:paraId="7C14657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B．用力推车，车不动，是因为人对车的力小于车对人的力</w:t>
      </w:r>
    </w:p>
    <w:p w14:paraId="1CE990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C．砌墙时利用重垂线，是因为重力的方向总是垂直向下的</w:t>
      </w:r>
    </w:p>
    <w:p w14:paraId="256C2D8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D．滑动摩擦力的方向总是与物体运动方向相反</w:t>
      </w:r>
    </w:p>
    <w:p w14:paraId="2DEEF6A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7．阅读表格信息，下列说法中正确的是（　　）</w:t>
      </w:r>
    </w:p>
    <w:p w14:paraId="2FF68EC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常温常压下部分物质的密度/</w:t>
      </w:r>
      <w:r>
        <w:object>
          <v:shape id="_x0000_i1027" o:spt="75" alt="eqId41b79fb71f34662fc9e76798693f0e7a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25" o:title="eqId41b79fb71f34662fc9e76798693f0e7a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</w:p>
    <w:tbl>
      <w:tblPr>
        <w:tblStyle w:val="4"/>
        <w:tblW w:w="75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0"/>
        <w:gridCol w:w="1950"/>
        <w:gridCol w:w="1845"/>
        <w:gridCol w:w="1845"/>
      </w:tblGrid>
      <w:tr w14:paraId="2F04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A3AA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金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13287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28" o:spt="75" alt="eqIdde69c157ae24443351ee8622832a33bb" type="#_x0000_t75" style="height:14.35pt;width:41.35pt;" o:ole="t" filled="f" o:preferrelative="t" stroked="f" coordsize="21600,21600">
                  <v:path/>
                  <v:fill on="f" focussize="0,0"/>
                  <v:stroke on="f" joinstyle="miter"/>
                  <v:imagedata r:id="rId27" o:title="eqIdde69c157ae24443351ee8622832a33bb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6">
                  <o:LockedField>false</o:LockedField>
                </o:OLEObject>
              </w:objec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BF219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水银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31E7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29" o:spt="75" alt="eqId14665f9a5f9585b682eb03e16bbcd923" type="#_x0000_t75" style="height:14.35pt;width:41.35pt;" o:ole="t" filled="f" o:preferrelative="t" stroked="f" coordsize="21600,21600">
                  <v:path/>
                  <v:fill on="f" focussize="0,0"/>
                  <v:stroke on="f" joinstyle="miter"/>
                  <v:imagedata r:id="rId29" o:title="eqId14665f9a5f9585b682eb03e16bbcd92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8">
                  <o:LockedField>false</o:LockedField>
                </o:OLEObject>
              </w:object>
            </w:r>
          </w:p>
        </w:tc>
      </w:tr>
      <w:tr w14:paraId="21C2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11A34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钢、铁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8A52B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0" o:spt="75" alt="eqId67df60dff114dad4b5ebbe38216a9aa1" type="#_x0000_t75" style="height:13.2pt;width:33.4pt;" o:ole="t" filled="f" o:preferrelative="t" stroked="f" coordsize="21600,21600">
                  <v:path/>
                  <v:fill on="f" focussize="0,0"/>
                  <v:stroke on="f" joinstyle="miter"/>
                  <v:imagedata r:id="rId31" o:title="eqId67df60dff114dad4b5ebbe38216a9aa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0">
                  <o:LockedField>false</o:LockedField>
                </o:OLEObject>
              </w:objec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2F71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纯水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EF04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1" o:spt="75" alt="eqIda6dbfee4a0ec256f5aff0acc8692cd8f" type="#_x0000_t75" style="height:13.25pt;width:32.55pt;" o:ole="t" filled="f" o:preferrelative="t" stroked="f" coordsize="21600,21600">
                  <v:path/>
                  <v:fill on="f" focussize="0,0"/>
                  <v:stroke on="f" joinstyle="miter"/>
                  <v:imagedata r:id="rId33" o:title="eqIda6dbfee4a0ec256f5aff0acc8692cd8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2">
                  <o:LockedField>false</o:LockedField>
                </o:OLEObject>
              </w:object>
            </w:r>
          </w:p>
        </w:tc>
      </w:tr>
      <w:tr w14:paraId="21DA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950FF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冰（0℃）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F47A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2" o:spt="75" alt="eqId79c37404cbd823ee6cf7345be63f86f5" type="#_x0000_t75" style="height:13.2pt;width:33.4pt;" o:ole="t" filled="f" o:preferrelative="t" stroked="f" coordsize="21600,21600">
                  <v:path/>
                  <v:fill on="f" focussize="0,0"/>
                  <v:stroke on="f" joinstyle="miter"/>
                  <v:imagedata r:id="rId35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4">
                  <o:LockedField>false</o:LockedField>
                </o:OLEObject>
              </w:objec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BDF46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植物油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C79E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3" o:spt="75" alt="eqId79c37404cbd823ee6cf7345be63f86f5" type="#_x0000_t75" style="height:13.2pt;width:33.4pt;" o:ole="t" filled="f" o:preferrelative="t" stroked="f" coordsize="21600,21600">
                  <v:path/>
                  <v:fill on="f" focussize="0,0"/>
                  <v:stroke on="f" joinstyle="miter"/>
                  <v:imagedata r:id="rId35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6">
                  <o:LockedField>false</o:LockedField>
                </o:OLEObject>
              </w:object>
            </w:r>
          </w:p>
        </w:tc>
      </w:tr>
      <w:tr w14:paraId="5E446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D2A64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干松木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255D2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4" o:spt="75" alt="eqId8b1c60940fe945975e28de30d3638650" type="#_x0000_t75" style="height:14.3pt;width:36.9pt;" o:ole="t" filled="f" o:preferrelative="t" stroked="f" coordsize="21600,21600">
                  <v:path/>
                  <v:fill on="f" focussize="0,0"/>
                  <v:stroke on="f" joinstyle="miter"/>
                  <v:imagedata r:id="rId38" o:title="eqId8b1c60940fe945975e28de30d3638650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7">
                  <o:LockedField>false</o:LockedField>
                </o:OLEObject>
              </w:objec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49C3E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酒精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A026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5" o:spt="75" alt="eqIdb04145386c5e7bb973be9d030a372265" type="#_x0000_t75" style="height:14.05pt;width:36.9pt;" o:ole="t" filled="f" o:preferrelative="t" stroked="f" coordsize="21600,21600">
                  <v:path/>
                  <v:fill on="f" focussize="0,0"/>
                  <v:stroke on="f" joinstyle="miter"/>
                  <v:imagedata r:id="rId40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9">
                  <o:LockedField>false</o:LockedField>
                </o:OLEObject>
              </w:object>
            </w:r>
          </w:p>
        </w:tc>
      </w:tr>
    </w:tbl>
    <w:p w14:paraId="7A7493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A．固体的密度一定比液体的密度大</w:t>
      </w:r>
    </w:p>
    <w:p w14:paraId="2063B8D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B．体积相同的植物油和酒精，酒精的质量大</w:t>
      </w:r>
    </w:p>
    <w:p w14:paraId="067817C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C．同种物质在不同状态下，其密度一般不同</w:t>
      </w:r>
    </w:p>
    <w:p w14:paraId="31789B9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D．不同物质的密度一定不同</w:t>
      </w:r>
    </w:p>
    <w:p w14:paraId="0C23CA3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8．如图所示的生活实例中，为了减小摩擦的是（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41A77E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0405" cy="895985"/>
            <wp:effectExtent l="0" t="0" r="635" b="3175"/>
            <wp:docPr id="2" name="图片 2" descr="@@@2e06dc40-2066-4664-b0b4-721d34b10b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2e06dc40-2066-4664-b0b4-721d34b10bbc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040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轮胎上制有花纹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0275" cy="727710"/>
            <wp:effectExtent l="0" t="0" r="14605" b="3810"/>
            <wp:docPr id="3" name="图片 3" descr="@@@c7d95900-3055-4074-9faf-83084e558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c7d95900-3055-4074-9faf-83084e5582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防滑垫表面做得凹凸不平</w:t>
      </w:r>
    </w:p>
    <w:p w14:paraId="0347A4D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0590" cy="618490"/>
            <wp:effectExtent l="0" t="0" r="3810" b="6350"/>
            <wp:docPr id="4" name="图片 4" descr="@@@2ebfa73f-405d-4012-8d1e-df58b3321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2ebfa73f-405d-4012-8d1e-df58b332137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给自行车轴加润滑油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1375" cy="728345"/>
            <wp:effectExtent l="0" t="0" r="12065" b="3175"/>
            <wp:docPr id="5" name="图片 5" descr="@@@a8cad722-a3a0-4717-83e7-308d43ae39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a8cad722-a3a0-4717-83e7-308d43ae39c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用起瓶器夹紧瓶盖</w:t>
      </w:r>
    </w:p>
    <w:p w14:paraId="77BAEFE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9．如图，跳水运动员在起跳前压弯跳板，由于跳板形变后要恢复原状，所产生的力是（　　）</w:t>
      </w:r>
    </w:p>
    <w:p w14:paraId="587E5BC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7415" cy="1425575"/>
            <wp:effectExtent l="0" t="0" r="6985" b="6985"/>
            <wp:docPr id="6" name="图片 6" descr="@@@907ed0dc-e83c-409d-b0eb-a519d972bd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907ed0dc-e83c-409d-b0eb-a519d972bd8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AD13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A．跳板受到的重力</w:t>
      </w:r>
      <w:r>
        <w:rPr>
          <w:sz w:val="21"/>
        </w:rPr>
        <w:tab/>
      </w:r>
      <w:r>
        <w:rPr>
          <w:sz w:val="21"/>
        </w:rPr>
        <w:t>B．运动员受到的重力</w:t>
      </w:r>
    </w:p>
    <w:p w14:paraId="5EDE0E6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C．运动员对跳板的压力</w:t>
      </w:r>
      <w:r>
        <w:rPr>
          <w:sz w:val="21"/>
        </w:rPr>
        <w:tab/>
      </w:r>
      <w:r>
        <w:rPr>
          <w:sz w:val="21"/>
        </w:rPr>
        <w:t>D．跳板对运动员的支持力</w:t>
      </w:r>
    </w:p>
    <w:p w14:paraId="269C6B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10．根据生活经验判断，下列数据最接近实际情况的是（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D1C85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A．一支2B铅笔的质量约为400g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B．一本八年级物理课本的质量约为2.5kg</w:t>
      </w:r>
    </w:p>
    <w:p w14:paraId="466572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C．初中生的质量约为48kg</w:t>
      </w:r>
      <w:r>
        <w:rPr>
          <w:rFonts w:hint="eastAsia"/>
          <w:sz w:val="21"/>
          <w:lang w:val="en-US" w:eastAsia="zh-CN"/>
        </w:rPr>
        <w:t xml:space="preserve">         </w:t>
      </w:r>
      <w:r>
        <w:rPr>
          <w:sz w:val="21"/>
        </w:rPr>
        <w:t>D．一个鸡蛋的质量约为0.5kg</w:t>
      </w:r>
    </w:p>
    <w:p w14:paraId="3BA246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11．两个相同的带刻度的烧杯分别装有水和未知液体，用天平测出装有水的烧杯总质量为</w:t>
      </w:r>
      <w:r>
        <w:object>
          <v:shape id="_x0000_i1036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7" o:title="eqId77ab1256702aef4e9f1a5eb6c12ecc96"/>
            <o:lock v:ext="edit" aspectratio="t"/>
            <w10:wrap type="none"/>
            <w10:anchorlock/>
          </v:shape>
          <o:OLEObject Type="Embed" ProgID="Equation.DSMT4" ShapeID="_x0000_i1036" DrawAspect="Content" ObjectID="_1468075736" r:id="rId46">
            <o:LockedField>false</o:LockedField>
          </o:OLEObject>
        </w:object>
      </w:r>
      <w:r>
        <w:rPr>
          <w:sz w:val="21"/>
        </w:rPr>
        <w:t>、装有未知液体的烧杯总质量为</w:t>
      </w:r>
      <w:r>
        <w:object>
          <v:shape id="_x0000_i1037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9" o:title="eqId1fbd67f60f04c278bdd867fdb3979dfb"/>
            <o:lock v:ext="edit" aspectratio="t"/>
            <w10:wrap type="none"/>
            <w10:anchorlock/>
          </v:shape>
          <o:OLEObject Type="Embed" ProgID="Equation.DSMT4" ShapeID="_x0000_i1037" DrawAspect="Content" ObjectID="_1468075737" r:id="rId48">
            <o:LockedField>false</o:LockedField>
          </o:OLEObject>
        </w:object>
      </w:r>
      <w:r>
        <w:rPr>
          <w:sz w:val="21"/>
        </w:rPr>
        <w:t>，并分别读出水和未知液体的体积为</w:t>
      </w:r>
      <w:r>
        <w:object>
          <v:shape id="_x0000_i1038" o:spt="75" alt="eqIdb70e5fe4b4b828f623e2e309affb37ac" type="#_x0000_t75" style="height:16.05pt;width:29.9pt;" o:ole="t" filled="f" o:preferrelative="t" stroked="f" coordsize="21600,21600">
            <v:path/>
            <v:fill on="f" focussize="0,0"/>
            <v:stroke on="f" joinstyle="miter"/>
            <v:imagedata r:id="rId51" o:title="eqIdb70e5fe4b4b828f623e2e309affb37ac"/>
            <o:lock v:ext="edit" aspectratio="t"/>
            <w10:wrap type="none"/>
            <w10:anchorlock/>
          </v:shape>
          <o:OLEObject Type="Embed" ProgID="Equation.DSMT4" ShapeID="_x0000_i1038" DrawAspect="Content" ObjectID="_1468075738" r:id="rId50">
            <o:LockedField>false</o:LockedField>
          </o:OLEObject>
        </w:object>
      </w:r>
      <w:r>
        <w:rPr>
          <w:sz w:val="21"/>
        </w:rPr>
        <w:t>，现在</w:t>
      </w:r>
      <w:r>
        <w:object>
          <v:shape id="_x0000_i1039" o:spt="75" alt="eqIdaea1b0ed6b13cb9f67bd5f55e382a7d0" type="#_x0000_t75" style="height:12.75pt;width:27.25pt;" o:ole="t" filled="f" o:preferrelative="t" stroked="f" coordsize="21600,21600">
            <v:path/>
            <v:fill on="f" focussize="0,0"/>
            <v:stroke on="f" joinstyle="miter"/>
            <v:imagedata r:id="rId53" o:title="eqIdaea1b0ed6b13cb9f67bd5f55e382a7d0"/>
            <o:lock v:ext="edit" aspectratio="t"/>
            <w10:wrap type="none"/>
            <w10:anchorlock/>
          </v:shape>
          <o:OLEObject Type="Embed" ProgID="Equation.DSMT4" ShapeID="_x0000_i1039" DrawAspect="Content" ObjectID="_1468075739" r:id="rId52">
            <o:LockedField>false</o:LockedField>
          </o:OLEObject>
        </w:object>
      </w:r>
      <w:r>
        <w:rPr>
          <w:sz w:val="21"/>
        </w:rPr>
        <w:t>图像中标出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</w:t>
      </w:r>
      <w:r>
        <w:object>
          <v:shape id="_x0000_i1040" o:spt="75" alt="eqId3b2b244d9503be6b4bdd596798c39ad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55" o:title="eqId3b2b244d9503be6b4bdd596798c39ad0"/>
            <o:lock v:ext="edit" aspectratio="t"/>
            <w10:wrap type="none"/>
            <w10:anchorlock/>
          </v:shape>
          <o:OLEObject Type="Embed" ProgID="Equation.DSMT4" ShapeID="_x0000_i1040" DrawAspect="Content" ObjectID="_1468075740" r:id="rId54">
            <o:LockedField>false</o:LockedField>
          </o:OLEObject>
        </w:objec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  <w:r>
        <w:object>
          <v:shape id="_x0000_i1041" o:spt="75" alt="eqId9d874c1794ed7d629db75b38dcc35849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7" o:title="eqId9d874c1794ed7d629db75b38dcc35849"/>
            <o:lock v:ext="edit" aspectratio="t"/>
            <w10:wrap type="none"/>
            <w10:anchorlock/>
          </v:shape>
          <o:OLEObject Type="Embed" ProgID="Equation.DSMT4" ShapeID="_x0000_i1041" DrawAspect="Content" ObjectID="_1468075741" r:id="rId56">
            <o:LockedField>false</o:LockedField>
          </o:OLEObject>
        </w:object>
      </w:r>
      <w:r>
        <w:rPr>
          <w:sz w:val="21"/>
        </w:rPr>
        <w:t>，如图所示，下列说法正确的是（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39C11B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428750"/>
            <wp:effectExtent l="0" t="0" r="3810" b="3810"/>
            <wp:docPr id="7" name="图片 7" descr="@@@4a574a69-1410-4d94-b64a-107f293e3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4a574a69-1410-4d94-b64a-107f293e3b8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4DF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A．烧杯质量是60g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o:spt="75" alt="eqIde2329c30621b0f776a6ac952aa6c779a" type="#_x0000_t75" style="height:14.35pt;width:29.9pt;" o:ole="t" filled="f" o:preferrelative="t" stroked="f" coordsize="21600,21600">
            <v:path/>
            <v:fill on="f" focussize="0,0"/>
            <v:stroke on="f" joinstyle="miter"/>
            <v:imagedata r:id="rId60" o:title="eqIde2329c30621b0f776a6ac952aa6c779a"/>
            <o:lock v:ext="edit" aspectratio="t"/>
            <w10:wrap type="none"/>
            <w10:anchorlock/>
          </v:shape>
          <o:OLEObject Type="Embed" ProgID="Equation.DSMT4" ShapeID="_x0000_i1042" DrawAspect="Content" ObjectID="_1468075742" r:id="rId59">
            <o:LockedField>false</o:LockedField>
          </o:OLEObject>
        </w:object>
      </w:r>
      <w:r>
        <w:rPr>
          <w:sz w:val="21"/>
        </w:rPr>
        <w:t>该液体质量为64g</w:t>
      </w:r>
    </w:p>
    <w:p w14:paraId="79CA3A9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C．该液体密度为</w:t>
      </w:r>
      <w:r>
        <w:object>
          <v:shape id="_x0000_i1043" o:spt="75" alt="eqIddc8d86898d7b2a0c3bd4a1faa839e0c9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62" o:title="eqIddc8d86898d7b2a0c3bd4a1faa839e0c9"/>
            <o:lock v:ext="edit" aspectratio="t"/>
            <w10:wrap type="none"/>
            <w10:anchorlock/>
          </v:shape>
          <o:OLEObject Type="Embed" ProgID="Equation.DSMT4" ShapeID="_x0000_i1043" DrawAspect="Content" ObjectID="_1468075743" r:id="rId6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D．该液体密度为</w:t>
      </w:r>
      <w:r>
        <w:object>
          <v:shape id="_x0000_i1044" o:spt="75" alt="eqId9aa1c9307d8c331b0fa18cfd38daeee3" type="#_x0000_t75" style="height:16.05pt;width:40.45pt;" o:ole="t" filled="f" o:preferrelative="t" stroked="f" coordsize="21600,21600">
            <v:path/>
            <v:fill on="f" focussize="0,0"/>
            <v:stroke on="f" joinstyle="miter"/>
            <v:imagedata r:id="rId64" o:title="eqId9aa1c9307d8c331b0fa18cfd38daeee3"/>
            <o:lock v:ext="edit" aspectratio="t"/>
            <w10:wrap type="none"/>
            <w10:anchorlock/>
          </v:shape>
          <o:OLEObject Type="Embed" ProgID="Equation.DSMT4" ShapeID="_x0000_i1044" DrawAspect="Content" ObjectID="_1468075744" r:id="rId63">
            <o:LockedField>false</o:LockedField>
          </o:OLEObject>
        </w:object>
      </w:r>
    </w:p>
    <w:p w14:paraId="76CDD5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12．如图甲所示，放在水平地面上的物体，受到方向不变的水平拉力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的关系如图乙所示，物体运动的速度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的关系如图丙所示，下列说法正确的是（　　）</w:t>
      </w:r>
    </w:p>
    <w:p w14:paraId="63911B1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29025" cy="1085850"/>
            <wp:effectExtent l="0" t="0" r="13335" b="11430"/>
            <wp:docPr id="100035" name="图片 100035" descr="@@@75fbac99-94b6-4660-ac32-94f62b7c9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5fbac99-94b6-4660-ac32-94f62b7c97f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51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A．0-3s内物体没有拉动，是因为拉力小于摩擦力</w:t>
      </w:r>
    </w:p>
    <w:p w14:paraId="2E8A56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B．3-6s内物体做匀速直线运动</w:t>
      </w:r>
    </w:p>
    <w:p w14:paraId="21C56A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C．3-6s内，物体受到的摩擦力为滚动摩擦力</w:t>
      </w:r>
    </w:p>
    <w:p w14:paraId="0900EB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D．6-9s内，物体受到的摩擦力为4N</w:t>
      </w:r>
    </w:p>
    <w:p w14:paraId="3339ADD6">
      <w:pPr>
        <w:widowControl/>
        <w:spacing w:line="360" w:lineRule="auto"/>
        <w:jc w:val="center"/>
        <w:textAlignment w:val="center"/>
        <w:rPr>
          <w:rFonts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bCs/>
          <w:snapToGrid w:val="0"/>
          <w:kern w:val="0"/>
          <w:sz w:val="28"/>
          <w:szCs w:val="28"/>
        </w:rPr>
        <w:t>Ⅱ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 xml:space="preserve">卷  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非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选择题</w:t>
      </w:r>
    </w:p>
    <w:p w14:paraId="7538E655"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题2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48DA08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13．如图所示，为手拉小球做匀速圆周运动的示意图，此时小球受到的一定是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（选填“平衡力”或“非平衡力”）。若此时放手瞬间，小球所有外力消失，则小球将沿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（选填“静止”“直线”或“曲线”）运动。</w:t>
      </w:r>
    </w:p>
    <w:p w14:paraId="6E4BDE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047750"/>
            <wp:effectExtent l="0" t="0" r="11430" b="3810"/>
            <wp:docPr id="100037" name="图片 100037" descr="@@@dfa2cb67-181d-42e3-b6c9-eb2105879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fa2cb67-181d-42e3-b6c9-eb210587908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A5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14．书法是中华民族文化的瑰宝。如图所示，手执毛笔竖直悬空静止，毛笔的质量为100g，此时毛笔受到的摩擦力为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N；若手握笔杆的力增大，毛笔受到的摩擦力将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（选填“增大”“减小”或“不变”）。（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619F78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97535" cy="1134745"/>
            <wp:effectExtent l="0" t="0" r="12065" b="8255"/>
            <wp:docPr id="9" name="图片 9" descr="@@@e9681d70-e655-4e44-a9ce-d6df37f70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9681d70-e655-4e44-a9ce-d6df37f7007b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53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B9E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b w:val="0"/>
          <w:sz w:val="21"/>
          <w:u w:val="single"/>
        </w:rPr>
      </w:pPr>
      <w:r>
        <w:rPr>
          <w:sz w:val="21"/>
        </w:rPr>
        <w:t>15．医院使用冰块对发烧病人进行物理降温，取540g水凝固成冰后使用，其体积增大了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</w:p>
    <w:p w14:paraId="56565724">
      <w:pPr>
        <w:shd w:val="clear" w:color="auto" w:fill="auto"/>
        <w:spacing w:before="0" w:after="0" w:line="360" w:lineRule="auto"/>
        <w:ind w:left="420" w:leftChars="200" w:firstLine="0" w:firstLineChars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，该冰块熔化一半后，剩余冰块的密度为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。（已知</w:t>
      </w:r>
      <w:r>
        <w:object>
          <v:shape id="_x0000_i1045" o:spt="75" alt="eqId17bb2031ea462222d4707f17ebd7f2ab" type="#_x0000_t75" style="height:17.5pt;width:87.95pt;" o:ole="t" filled="f" o:preferrelative="t" stroked="f" coordsize="21600,21600">
            <v:path/>
            <v:fill on="f" focussize="0,0"/>
            <v:stroke on="f" joinstyle="miter"/>
            <v:imagedata r:id="rId69" o:title="eqId17bb2031ea462222d4707f17ebd7f2ab"/>
            <o:lock v:ext="edit" aspectratio="t"/>
            <w10:wrap type="none"/>
            <w10:anchorlock/>
          </v:shape>
          <o:OLEObject Type="Embed" ProgID="Equation.DSMT4" ShapeID="_x0000_i1045" DrawAspect="Content" ObjectID="_1468075745" r:id="rId6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6" o:spt="75" alt="eqId0197d9100dd6856c852569ca39fca7e6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71" o:title="eqId0197d9100dd6856c852569ca39fca7e6"/>
            <o:lock v:ext="edit" aspectratio="t"/>
            <w10:wrap type="none"/>
            <w10:anchorlock/>
          </v:shape>
          <o:OLEObject Type="Embed" ProgID="Equation.DSMT4" ShapeID="_x0000_i1046" DrawAspect="Content" ObjectID="_1468075746" r:id="rId70">
            <o:LockedField>false</o:LockedField>
          </o:OLEObject>
        </w:object>
      </w:r>
      <w:r>
        <w:rPr>
          <w:sz w:val="21"/>
        </w:rPr>
        <w:t>）</w:t>
      </w:r>
    </w:p>
    <w:p w14:paraId="1D9D5F4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16．小明踢球后觉得自己的脚很痛，这说明力的作用是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，足球运动员用头顶球攻门，球飞入网窝，此时运动员对球的作用力使球的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发生改变。</w:t>
      </w:r>
    </w:p>
    <w:p w14:paraId="4AA1677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17．“一盔一带，安全常在”，其中“一带”是指驾乘汽车要正确使用安全带，安全带能防止在发生事故时人体由于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飞出车外。轿车的头枕，也对人起保护作用，它能减轻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（选填“前方碰撞”或“后方追尾”）可能对人体造成的伤害。</w:t>
      </w:r>
    </w:p>
    <w:p w14:paraId="549D09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18．如图所示，两个轻质弹簧测力计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的一端分别与木块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相连，另一端固定在铁架台上。整个装置静止在水平桌面上。若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的示数为7N，</w:t>
      </w:r>
      <w:r>
        <w:rPr>
          <w:i/>
          <w:sz w:val="21"/>
        </w:rPr>
        <w:t>D</w:t>
      </w:r>
      <w:r>
        <w:rPr>
          <w:sz w:val="21"/>
        </w:rPr>
        <w:t>的示数为5N。则砝码受到的摩擦力为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N；桌面对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 xml:space="preserve">的摩擦力为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7B72A6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047750"/>
            <wp:effectExtent l="0" t="0" r="3810" b="3810"/>
            <wp:docPr id="100041" name="图片 100041" descr="@@@d4af74c7-c0a0-42ac-bbdf-b2ea4ff96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4af74c7-c0a0-42ac-bbdf-b2ea4ff96af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49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19．如图所示是“研究同一直线上同方向两个力的合力”的实验中出现的情景，在实验中两次分别使同一根橡皮筋都拉伸到同一点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，目的是为了使两次实验中力的作用效果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（选填“相同”或“不同”）；图中测力计的示数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6608AA7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42285" cy="1376045"/>
            <wp:effectExtent l="0" t="0" r="5715" b="10795"/>
            <wp:docPr id="100043" name="图片 100043" descr="@@@3ba20464-dd82-4682-a700-24200d169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ba20464-dd82-4682-a700-24200d169fb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F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20．为了保护演员的人身安全，影视剧拍摄中滚落的“石块”等道具通常是用泡沫塑料制作的，如图所示，这利用了泡沫塑料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的特点，从而减小“石块”的质量。一块体积为10</w:t>
      </w:r>
      <w:r>
        <w:rPr>
          <w:sz w:val="21"/>
          <w:vertAlign w:val="superscript"/>
        </w:rPr>
        <w:t>4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的实心泡沫塑料“石块”所受的重力为5N，则泡沫塑料的密度为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5F60E3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71550"/>
            <wp:effectExtent l="0" t="0" r="13335" b="3810"/>
            <wp:docPr id="10" name="图片 10" descr="@@@da2e4a63-58cf-4c9b-a62c-38e3ef2f9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da2e4a63-58cf-4c9b-a62c-38e3ef2f984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95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b w:val="0"/>
          <w:sz w:val="21"/>
          <w:u w:val="single"/>
        </w:rPr>
      </w:pPr>
      <w:r>
        <w:rPr>
          <w:sz w:val="21"/>
        </w:rPr>
        <w:t>21．如图所示是一定质量的水，体积随温度变化的图象，观察这个图象，可以得出：水在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</w:t>
      </w:r>
    </w:p>
    <w:p w14:paraId="387C2A8D">
      <w:pPr>
        <w:shd w:val="clear" w:color="auto" w:fill="auto"/>
        <w:spacing w:before="0" w:after="0" w:line="360" w:lineRule="auto"/>
        <w:ind w:left="420" w:leftChars="100" w:hanging="210" w:hangingChars="10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时的体积最小。从0℃到6℃的过程中，水的密度变化情况是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39F3EB4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181100"/>
            <wp:effectExtent l="0" t="0" r="7620" b="7620"/>
            <wp:docPr id="11" name="图片 11" descr="@@@f4dd341b-2a5c-4c08-836e-5edeab758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4dd341b-2a5c-4c08-836e-5edeab7587a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13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22．2024年11月15日，天舟八号货运飞船成功发射。如图所示，飞船将“月壤砖”从地面“快递”到空间站，“月壤砖”的质量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（选填“变大”“变小”或“不变”）。航天员出舱工作时，不能面对面交谈，是因为声音的传播需要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DA0E84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7560" cy="971550"/>
            <wp:effectExtent l="0" t="0" r="10160" b="3810"/>
            <wp:docPr id="12" name="图片 12" descr="@@@aed5921c-7e56-4b83-8dd3-4f823d599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aed5921c-7e56-4b83-8dd3-4f823d599c8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D352"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9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626E39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23．如图所示，重力为2牛的小球悬挂在天花板下静止不动，请用力的图示法画出小球受到的重力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394FF7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2175" cy="808990"/>
            <wp:effectExtent l="0" t="0" r="6985" b="13970"/>
            <wp:docPr id="100051" name="图片 100051" descr="@@@1278cd37-9191-4c00-950d-460a7c7ff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278cd37-9191-4c00-950d-460a7c7ffabc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234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24．如图所示，物体A沿斜面向下做匀速直线运动，请在图中作出物体A所受到斜面的力的示意图。</w:t>
      </w:r>
    </w:p>
    <w:p w14:paraId="12D2CE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714375"/>
            <wp:effectExtent l="0" t="0" r="0" b="1905"/>
            <wp:docPr id="100057" name="图片 100057" descr="@@@7d662622-845d-47f8-968c-e43a489ff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d662622-845d-47f8-968c-e43a489ff66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D1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25．汽车急刹车时车轮经常处于抱死（车轮不转）状态，在路面上留下长长的黑色印迹，物理小组猜想可能是滑动摩擦和滚动摩擦大小不同，因而对汽车运动的影响不同，于是做了如下模拟实验。</w:t>
      </w:r>
    </w:p>
    <w:p w14:paraId="1141F6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810" cy="984250"/>
            <wp:effectExtent l="0" t="0" r="1270" b="6350"/>
            <wp:docPr id="100063" name="图片 100063" descr="@@@cf79c403-ad9a-43e4-b260-1f5ea5417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f79c403-ad9a-43e4-b260-1f5ea5417f0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D6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实验一：比较滑动摩擦和滚动摩擦力的大小</w:t>
      </w:r>
    </w:p>
    <w:p w14:paraId="1C87CD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(1)为测量滚动摩擦力的大小，将小车置于水平长木板上，用弹簧测力计沿水平方向拉动小车做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运动，读数时发现弹簧测力计示数很小，无法准确读数；</w:t>
      </w:r>
    </w:p>
    <w:p w14:paraId="721082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(2)于是将毛巾铺在长木板上，重复（1）中的操作，如图甲所示，此时弹簧测力计示数为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N；</w:t>
      </w:r>
    </w:p>
    <w:p w14:paraId="706997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(3)为测量滑动摩擦力的大小，将车轮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（卡住/拆下），在毛巾表面重复（1）中的操作，当弹簧测力计示数为0.5N时，小车处于静止状态，当拉力增大到0.7N时，小车做匀速直线运动，如果拉力增大到1N时，滑动摩擦力为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N；</w:t>
      </w:r>
    </w:p>
    <w:p w14:paraId="0FA9E5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综上实验表明：相同条件下，小车受到的滑动摩擦力比滚动摩擦力大</w:t>
      </w:r>
    </w:p>
    <w:p w14:paraId="6B1EFB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实验二：探究水平面上摩擦阻力对车运动的影响</w:t>
      </w:r>
    </w:p>
    <w:p w14:paraId="77BE1E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(4)如图乙所示，让小车从斜面顶端由静止下滑，观察小车在水平木板上运动的距离；然后将毛巾铺在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（斜面/木板）表面，再次让小车从斜面顶端由静止下滑，观察小车在水平面上运动的距离；</w:t>
      </w:r>
    </w:p>
    <w:p w14:paraId="47DB3F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(5)实验发现，小车在木板表面上运动的距离较长，这表明：小车运动时受到的摩擦阻力越小，速度减小得越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（快/慢）；</w:t>
      </w:r>
    </w:p>
    <w:p w14:paraId="44D152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(6)请你结合惯性知识推理，紧急刹车时，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前轮/后轮）留下的印迹更深一些；综合两个实验可知：急刹车时抱死车轮是用滑动代替滚动增大摩擦来减小刹车距离，但是物理老师提醒他们，真实汽车刹车系统很复杂，紧急刹车时如果车轮长时间抱死会导致汽车转向失灵、侧向漂移，非常危险，工程师结合力学知识设计了一套ABS刹车系统巧妙地解决了该问题。</w:t>
      </w:r>
    </w:p>
    <w:p w14:paraId="7E7107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图甲是市面上一种带有滚轮的书包，将传统的拉杆行李箱和书包巧妙的结合在一起，变“背书包”为“拉书包”，深受学生们喜爱。飞洋同学利用滚轮拉杆式书包、跑步机、测力计等物品探究滑动摩擦力的大小与哪些因素有关。</w:t>
      </w:r>
    </w:p>
    <w:p w14:paraId="2B96FF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71875" cy="1619250"/>
            <wp:effectExtent l="0" t="0" r="9525" b="11430"/>
            <wp:docPr id="100065" name="图片 100065" descr="@@@d9031c36-f2da-40cf-82a7-4ffdf7c3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d9031c36-f2da-40cf-82a7-4ffdf7c3345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D3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（1）按下书包上的“刹车按钮”，滚轮便无法转动，然后将书包平放在跑步机上（如图乙）。</w:t>
      </w:r>
    </w:p>
    <w:p w14:paraId="449335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（2）启动跑步机，待测力计示数稳定后，其示数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（选填“大于“小于”或“等于”）行李箱受到的滑动摩擦力大小，这一实验的原理是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6FE87A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（3）飞洋想先探究运动速度是否会影响滑动摩擦力大小，否则不能排除该因素对实验的影响。于是启动跑步机，改变其运行速度，待示数稳定，记录数据如表格，分析可知：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tbl>
      <w:tblPr>
        <w:tblStyle w:val="4"/>
        <w:tblW w:w="4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53"/>
        <w:gridCol w:w="2152"/>
        <w:gridCol w:w="1475"/>
      </w:tblGrid>
      <w:tr w14:paraId="4149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A218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A259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跑步机速度/kW·h</w:t>
            </w:r>
            <w:r>
              <w:rPr>
                <w:sz w:val="21"/>
                <w:vertAlign w:val="superscript"/>
              </w:rPr>
              <w:t>-1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2C0AC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测力计示数/N</w:t>
            </w:r>
          </w:p>
        </w:tc>
      </w:tr>
      <w:tr w14:paraId="0331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818AB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622202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94E217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8.56</w:t>
            </w:r>
          </w:p>
        </w:tc>
      </w:tr>
      <w:tr w14:paraId="7183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FFBB3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DADC2C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6E86A0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8.55</w:t>
            </w:r>
          </w:p>
        </w:tc>
      </w:tr>
      <w:tr w14:paraId="5290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B442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8CC3E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78D2C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8.54</w:t>
            </w:r>
          </w:p>
        </w:tc>
      </w:tr>
      <w:tr w14:paraId="5B3D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6FAB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99A68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7B45D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8.55</w:t>
            </w:r>
          </w:p>
        </w:tc>
      </w:tr>
    </w:tbl>
    <w:p w14:paraId="575A6B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（4）为了探究滑动摩擦力的大小与压力大小的关系，可以通过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的方法改变压力的大小；若测力计示数随压力的增大逐渐增大，则可得出结论：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582C77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（5）为了探究滑动摩擦力与接触面积大小的关系，飞洋同学认为可以将书包另一不同大小的侧面置于跑步机上，再比较测力计的示数。这一操作中需要格外注意的是：书包各个侧面的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是否相同。</w:t>
      </w:r>
    </w:p>
    <w:p w14:paraId="061A6A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27．小华在课外探究弹簧的伸长量跟拉力的变化关系，记录了相应实验数据如下表：</w:t>
      </w:r>
    </w:p>
    <w:tbl>
      <w:tblPr>
        <w:tblStyle w:val="4"/>
        <w:tblW w:w="67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83"/>
        <w:gridCol w:w="347"/>
        <w:gridCol w:w="560"/>
        <w:gridCol w:w="560"/>
        <w:gridCol w:w="560"/>
        <w:gridCol w:w="560"/>
        <w:gridCol w:w="560"/>
        <w:gridCol w:w="560"/>
        <w:gridCol w:w="560"/>
      </w:tblGrid>
      <w:tr w14:paraId="6151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4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3849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弹簧下方所挂钩质量/g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516D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1FD11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AE59D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59E6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50E7C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B9E02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98BFA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4FB3D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</w:tr>
      <w:tr w14:paraId="7BB5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4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12BD6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指针的位置/cm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5A57F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EF2600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F9DFC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AADEB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89FCFD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D03D96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EFDA7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113F8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7.5</w:t>
            </w:r>
          </w:p>
        </w:tc>
      </w:tr>
    </w:tbl>
    <w:p w14:paraId="243754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(1)分析实验数据，可得到的结论是：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 w14:paraId="027473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(2)如图甲，小华利用完全相同的小桶分别盛满四种液体，用该弹簧测力计称出液体和小桶的总重力，记录的部分数据在下表中。</w:t>
      </w:r>
    </w:p>
    <w:p w14:paraId="4F65CB2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86350" cy="1476375"/>
            <wp:effectExtent l="0" t="0" r="3810" b="1905"/>
            <wp:docPr id="100067" name="图片 100067" descr="@@@75b9d6c3-c0c7-40e7-964c-f666ff583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75b9d6c3-c0c7-40e7-964c-f666ff583eaf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5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61"/>
        <w:gridCol w:w="948"/>
        <w:gridCol w:w="767"/>
        <w:gridCol w:w="722"/>
        <w:gridCol w:w="857"/>
      </w:tblGrid>
      <w:tr w14:paraId="5839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F65CB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液体种类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89B3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酒精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DE870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水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DF254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盐水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9278A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蜂蜜</w:t>
            </w:r>
          </w:p>
        </w:tc>
      </w:tr>
      <w:tr w14:paraId="317A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3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C7A0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弹簧测力计的示数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/N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EDE77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2.6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1B2B2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06190B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3.2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2F79E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</w:tbl>
    <w:p w14:paraId="2D6786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①通过分析比较此表，小华推测在液体密度与弹簧测力计示数之间有一定的规律，在如图乙所示的图像中能正确反映这一规律的图像是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25E7DB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②若酒精的密度为0.8g/cm</w:t>
      </w:r>
      <w:r>
        <w:rPr>
          <w:sz w:val="21"/>
          <w:vertAlign w:val="superscript"/>
        </w:rPr>
        <w:t>3</w:t>
      </w:r>
      <w:r>
        <w:rPr>
          <w:sz w:val="21"/>
        </w:rPr>
        <w:t>，试根据表格中的数据计算出盐水的密度为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，小桶的重为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N，若查到蜂蜜的密度为1.4g/cm</w:t>
      </w:r>
      <w:r>
        <w:rPr>
          <w:sz w:val="21"/>
          <w:vertAlign w:val="superscript"/>
        </w:rPr>
        <w:t>3</w:t>
      </w:r>
      <w:r>
        <w:rPr>
          <w:sz w:val="21"/>
        </w:rPr>
        <w:t>，则上表空格中数据应为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N；</w:t>
      </w:r>
    </w:p>
    <w:p w14:paraId="2E572A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(3)小明想用该装置设计一个直接测量液体密度的“密度秤”，他找来一个重力为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的小桶，挂在弹簧下面的挂钩上，测量时，在桶中加满待测液体体积为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，根据指针指示的刻度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，根据以上所给物理量推导出液体的密度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F7341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(4)该弹簧密度计能测到液体密度的最大值为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，利用现有的长度刻度线作为该“密度秤”的刻度线，则该“密度秤”的分度值是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；小华想提高该“密度秤”的精度，在不更换弹簧的前提下，你的办法是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。</w:t>
      </w:r>
    </w:p>
    <w:p w14:paraId="1D1249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28．某兴趣小组在测量一小石块密度的实验中，实验器材有：待测小石块、天平、一个烧杯、一个量筒、足量的水、细线。</w:t>
      </w:r>
    </w:p>
    <w:p w14:paraId="3EFAB7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43350" cy="1657350"/>
            <wp:effectExtent l="0" t="0" r="3810" b="3810"/>
            <wp:docPr id="100069" name="图片 100069" descr="@@@100d5202-92c7-4f8e-ad4b-78c65b19e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100d5202-92c7-4f8e-ad4b-78c65b19e05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86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（1）小明把天平放在水平桌面上，调节平衡后称量小石块质量；</w:t>
      </w:r>
    </w:p>
    <w:p w14:paraId="31AD8D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（2）称量小石块质量时，当小明依次往右盘中添加了1个</w:t>
      </w:r>
      <w:r>
        <w:object>
          <v:shape id="_x0000_i1047" o:spt="75" alt="eqIdf0771acf9b0116e83a098817e8cf588e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84" o:title="eqIdf0771acf9b0116e83a098817e8cf588e"/>
            <o:lock v:ext="edit" aspectratio="t"/>
            <w10:wrap type="none"/>
            <w10:anchorlock/>
          </v:shape>
          <o:OLEObject Type="Embed" ProgID="Equation.DSMT4" ShapeID="_x0000_i1047" DrawAspect="Content" ObjectID="_1468075747" r:id="rId83">
            <o:LockedField>false</o:LockedField>
          </o:OLEObject>
        </w:object>
      </w:r>
      <w:r>
        <w:rPr>
          <w:sz w:val="21"/>
        </w:rPr>
        <w:t>和1个</w:t>
      </w:r>
      <w:r>
        <w:object>
          <v:shape id="_x0000_i1048" o:spt="75" alt="eqId96a84b5816ef49caf3ae9cf9332017bd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86" o:title="eqId96a84b5816ef49caf3ae9cf9332017bd"/>
            <o:lock v:ext="edit" aspectratio="t"/>
            <w10:wrap type="none"/>
            <w10:anchorlock/>
          </v:shape>
          <o:OLEObject Type="Embed" ProgID="Equation.DSMT4" ShapeID="_x0000_i1048" DrawAspect="Content" ObjectID="_1468075748" r:id="rId85">
            <o:LockedField>false</o:LockedField>
          </o:OLEObject>
        </w:object>
      </w:r>
      <w:r>
        <w:rPr>
          <w:sz w:val="21"/>
        </w:rPr>
        <w:t>的砝码后，指针偏向了分度标尺的如图甲所示位置，接下来小明的正确操作应是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759F1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A．向左调节平衡螺母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B．取下</w:t>
      </w:r>
      <w:r>
        <w:object>
          <v:shape id="_x0000_i1049" o:spt="75" alt="eqIdf0771acf9b0116e83a098817e8cf588e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84" o:title="eqIdf0771acf9b0116e83a098817e8cf588e"/>
            <o:lock v:ext="edit" aspectratio="t"/>
            <w10:wrap type="none"/>
            <w10:anchorlock/>
          </v:shape>
          <o:OLEObject Type="Embed" ProgID="Equation.DSMT4" ShapeID="_x0000_i1049" DrawAspect="Content" ObjectID="_1468075749" r:id="rId87">
            <o:LockedField>false</o:LockedField>
          </o:OLEObject>
        </w:object>
      </w:r>
      <w:r>
        <w:rPr>
          <w:sz w:val="21"/>
        </w:rPr>
        <w:t>的砝码，换上</w:t>
      </w:r>
      <w:r>
        <w:object>
          <v:shape id="_x0000_i1050" o:spt="75" alt="eqIdca01650888e5fe889a2f888ebdfc036a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9" o:title="eqIdca01650888e5fe889a2f888ebdfc036a"/>
            <o:lock v:ext="edit" aspectratio="t"/>
            <w10:wrap type="none"/>
            <w10:anchorlock/>
          </v:shape>
          <o:OLEObject Type="Embed" ProgID="Equation.DSMT4" ShapeID="_x0000_i1050" DrawAspect="Content" ObjectID="_1468075750" r:id="rId88">
            <o:LockedField>false</o:LockedField>
          </o:OLEObject>
        </w:object>
      </w:r>
      <w:r>
        <w:rPr>
          <w:sz w:val="21"/>
        </w:rPr>
        <w:t>的砝码</w:t>
      </w:r>
    </w:p>
    <w:p w14:paraId="4A677E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C．取下</w:t>
      </w:r>
      <w:r>
        <w:object>
          <v:shape id="_x0000_i1051" o:spt="75" alt="eqId96a84b5816ef49caf3ae9cf9332017bd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86" o:title="eqId96a84b5816ef49caf3ae9cf9332017bd"/>
            <o:lock v:ext="edit" aspectratio="t"/>
            <w10:wrap type="none"/>
            <w10:anchorlock/>
          </v:shape>
          <o:OLEObject Type="Embed" ProgID="Equation.DSMT4" ShapeID="_x0000_i1051" DrawAspect="Content" ObjectID="_1468075751" r:id="rId90">
            <o:LockedField>false</o:LockedField>
          </o:OLEObject>
        </w:object>
      </w:r>
      <w:r>
        <w:rPr>
          <w:sz w:val="21"/>
        </w:rPr>
        <w:t>的砝码，换上</w:t>
      </w:r>
      <w:r>
        <w:object>
          <v:shape id="_x0000_i1052" o:spt="75" alt="eqIdca01650888e5fe889a2f888ebdfc036a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9" o:title="eqIdca01650888e5fe889a2f888ebdfc036a"/>
            <o:lock v:ext="edit" aspectratio="t"/>
            <w10:wrap type="none"/>
            <w10:anchorlock/>
          </v:shape>
          <o:OLEObject Type="Embed" ProgID="Equation.DSMT4" ShapeID="_x0000_i1052" DrawAspect="Content" ObjectID="_1468075752" r:id="rId91">
            <o:LockedField>false</o:LockedField>
          </o:OLEObject>
        </w:object>
      </w:r>
      <w:r>
        <w:rPr>
          <w:sz w:val="21"/>
        </w:rPr>
        <w:t>的砝码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D．再往右盘添加</w:t>
      </w:r>
      <w:r>
        <w:object>
          <v:shape id="_x0000_i1053" o:spt="75" alt="eqIdca01650888e5fe889a2f888ebdfc036a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9" o:title="eqIdca01650888e5fe889a2f888ebdfc036a"/>
            <o:lock v:ext="edit" aspectratio="t"/>
            <w10:wrap type="none"/>
            <w10:anchorlock/>
          </v:shape>
          <o:OLEObject Type="Embed" ProgID="Equation.DSMT4" ShapeID="_x0000_i1053" DrawAspect="Content" ObjectID="_1468075753" r:id="rId92">
            <o:LockedField>false</o:LockedField>
          </o:OLEObject>
        </w:object>
      </w:r>
      <w:r>
        <w:rPr>
          <w:sz w:val="21"/>
        </w:rPr>
        <w:t>的砝码</w:t>
      </w:r>
    </w:p>
    <w:p w14:paraId="2B72BA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（3）完成上一步骤后小明将游码移至图乙位置天平平衡，则小石块的质量为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g，将小石块放入盛水的量筒中，量筒中前后液面加图丙、丁所示，小石块的体积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54" o:spt="75" alt="eqId09bbb51ea4b081eb84253a6d7078e095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94" o:title="eqId09bbb51ea4b081eb84253a6d7078e095"/>
            <o:lock v:ext="edit" aspectratio="t"/>
            <w10:wrap type="none"/>
            <w10:anchorlock/>
          </v:shape>
          <o:OLEObject Type="Embed" ProgID="Equation.DSMT4" ShapeID="_x0000_i1054" DrawAspect="Content" ObjectID="_1468075754" r:id="rId93">
            <o:LockedField>false</o:LockedField>
          </o:OLEObject>
        </w:object>
      </w:r>
      <w:r>
        <w:rPr>
          <w:sz w:val="21"/>
        </w:rPr>
        <w:t>，由此计算出小石块的密度为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55" o:spt="75" alt="eqId275bb2a73e9f9ae3f8074649c471a455" type="#_x0000_t75" style="height:16.25pt;width:32.55pt;" o:ole="t" filled="f" o:preferrelative="t" stroked="f" coordsize="21600,21600">
            <v:path/>
            <v:fill on="f" focussize="0,0"/>
            <v:stroke on="f" joinstyle="miter"/>
            <v:imagedata r:id="rId96" o:title="eqId275bb2a73e9f9ae3f8074649c471a455"/>
            <o:lock v:ext="edit" aspectratio="t"/>
            <w10:wrap type="none"/>
            <w10:anchorlock/>
          </v:shape>
          <o:OLEObject Type="Embed" ProgID="Equation.DSMT4" ShapeID="_x0000_i1055" DrawAspect="Content" ObjectID="_1468075755" r:id="rId95">
            <o:LockedField>false</o:LockedField>
          </o:OLEObject>
        </w:object>
      </w:r>
      <w:r>
        <w:rPr>
          <w:sz w:val="21"/>
        </w:rPr>
        <w:t>；</w:t>
      </w:r>
    </w:p>
    <w:p w14:paraId="31D8DB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（4）若小石块会吸水，所测小石块的体积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，密度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；（均选填“偏大”或“偏小”）</w:t>
      </w:r>
    </w:p>
    <w:p w14:paraId="748EDB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（5）某同学不小心在实验过程中打碎了量筒，同学们讨论交流后，使用剩余器材仍然测出了小石块的密度。实验方案如下：</w:t>
      </w:r>
    </w:p>
    <w:p w14:paraId="6950B2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①用天平测出小石块的质量为</w:t>
      </w:r>
      <w:r>
        <w:object>
          <v:shape id="_x0000_i1056" o:spt="75" alt="eqId26e93d8fb77f5bd2c0fc690752dfd771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98" o:title="eqId26e93d8fb77f5bd2c0fc690752dfd771"/>
            <o:lock v:ext="edit" aspectratio="t"/>
            <w10:wrap type="none"/>
            <w10:anchorlock/>
          </v:shape>
          <o:OLEObject Type="Embed" ProgID="Equation.DSMT4" ShapeID="_x0000_i1056" DrawAspect="Content" ObjectID="_1468075756" r:id="rId97">
            <o:LockedField>false</o:LockedField>
          </o:OLEObject>
        </w:object>
      </w:r>
      <w:r>
        <w:rPr>
          <w:sz w:val="21"/>
        </w:rPr>
        <w:t>；</w:t>
      </w:r>
    </w:p>
    <w:p w14:paraId="7FEDD3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②在烧杯中倒满水，用天平测出烧杯和水的总质量为</w:t>
      </w:r>
      <w:r>
        <w:object>
          <v:shape id="_x0000_i1057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7" o:title="eqId77ab1256702aef4e9f1a5eb6c12ecc96"/>
            <o:lock v:ext="edit" aspectratio="t"/>
            <w10:wrap type="none"/>
            <w10:anchorlock/>
          </v:shape>
          <o:OLEObject Type="Embed" ProgID="Equation.DSMT4" ShapeID="_x0000_i1057" DrawAspect="Content" ObjectID="_1468075757" r:id="rId99">
            <o:LockedField>false</o:LockedField>
          </o:OLEObject>
        </w:object>
      </w:r>
      <w:r>
        <w:rPr>
          <w:sz w:val="21"/>
        </w:rPr>
        <w:t>；</w:t>
      </w:r>
    </w:p>
    <w:p w14:paraId="45EC31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③将小石块轻轻放入装满水的烧杯中，小石块沉入杯底，待烧杯溢出水后，将烧杯壁外的水擦干净，用天平测出此时烧杯、杯内小石块和水的总质量为</w:t>
      </w:r>
      <w:r>
        <w:object>
          <v:shape id="_x0000_i1058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9" o:title="eqId1fbd67f60f04c278bdd867fdb3979dfb"/>
            <o:lock v:ext="edit" aspectratio="t"/>
            <w10:wrap type="none"/>
            <w10:anchorlock/>
          </v:shape>
          <o:OLEObject Type="Embed" ProgID="Equation.DSMT4" ShapeID="_x0000_i1058" DrawAspect="Content" ObjectID="_1468075758" r:id="rId100">
            <o:LockedField>false</o:LockedField>
          </o:OLEObject>
        </w:object>
      </w:r>
      <w:r>
        <w:rPr>
          <w:sz w:val="21"/>
        </w:rPr>
        <w:t>；</w:t>
      </w:r>
    </w:p>
    <w:p w14:paraId="7B1CDB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④小石块的密度表达式：</w:t>
      </w:r>
      <w:r>
        <w:object>
          <v:shape id="_x0000_i1059" o:spt="75" alt="eqId0dc8bdbf4900fdb482cc2d4e4f7f6ca3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02" o:title="eqId0dc8bdbf4900fdb482cc2d4e4f7f6ca3"/>
            <o:lock v:ext="edit" aspectratio="t"/>
            <w10:wrap type="none"/>
            <w10:anchorlock/>
          </v:shape>
          <o:OLEObject Type="Embed" ProgID="Equation.DSMT4" ShapeID="_x0000_i1059" DrawAspect="Content" ObjectID="_1468075759" r:id="rId10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（用为</w:t>
      </w:r>
      <w:r>
        <w:object>
          <v:shape id="_x0000_i1060" o:spt="75" alt="eqId26e93d8fb77f5bd2c0fc690752dfd771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98" o:title="eqId26e93d8fb77f5bd2c0fc690752dfd771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1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7" o:title="eqId77ab1256702aef4e9f1a5eb6c12ecc96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2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9" o:title="eqId1fbd67f60f04c278bdd867fdb3979dfb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3" o:spt="75" alt="eqId1266991755868913b23dbad01b538ed1" type="#_x0000_t75" style="height:17.15pt;width:15.8pt;" o:ole="t" filled="f" o:preferrelative="t" stroked="f" coordsize="21600,21600">
            <v:path/>
            <v:fill on="f" focussize="0,0"/>
            <v:stroke on="f" joinstyle="miter"/>
            <v:imagedata r:id="rId107" o:title="eqId1266991755868913b23dbad01b538ed1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6">
            <o:LockedField>false</o:LockedField>
          </o:OLEObject>
        </w:object>
      </w:r>
      <w:r>
        <w:rPr>
          <w:sz w:val="21"/>
        </w:rPr>
        <w:t>表示）。</w:t>
      </w:r>
    </w:p>
    <w:p w14:paraId="0614BA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29．一辆自身质量为1t的汽车，装有</w:t>
      </w:r>
      <w:r>
        <w:object>
          <v:shape id="_x0000_i1064" o:spt="75" alt="eqId533ee0a5d21a8c9869f40080920816c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09" o:title="eqId533ee0a5d21a8c9869f40080920816c5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8">
            <o:LockedField>false</o:LockedField>
          </o:OLEObject>
        </w:object>
      </w:r>
      <w:r>
        <w:rPr>
          <w:sz w:val="21"/>
        </w:rPr>
        <w:t>的砖，在去某地时经过一座大桥，公路桥梁的两端有类似如图的标志，若已知砖的密度</w:t>
      </w:r>
      <w:r>
        <w:object>
          <v:shape id="_x0000_i1065" o:spt="75" alt="eqIdb1a30fbbda64719cca0633f3ef6ec624" type="#_x0000_t75" style="height:15.65pt;width:80.95pt;" o:ole="t" filled="f" o:preferrelative="t" stroked="f" coordsize="21600,21600">
            <v:path/>
            <v:fill on="f" focussize="0,0"/>
            <v:stroke on="f" joinstyle="miter"/>
            <v:imagedata r:id="rId111" o:title="eqIdb1a30fbbda64719cca0633f3ef6ec624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6" o:spt="75" alt="eqId01f4c7754d554988f7451b975442209a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13" o:title="eqId01f4c7754d554988f7451b975442209a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2">
            <o:LockedField>false</o:LockedField>
          </o:OLEObject>
        </w:object>
      </w:r>
      <w:r>
        <w:rPr>
          <w:sz w:val="21"/>
        </w:rPr>
        <w:t>。</w:t>
      </w:r>
    </w:p>
    <w:p w14:paraId="41406E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（1）桥梁最大能承受物体的重力；</w:t>
      </w:r>
    </w:p>
    <w:p w14:paraId="4F7E74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（2）汽车能否通过这座桥？</w:t>
      </w:r>
    </w:p>
    <w:p w14:paraId="4AA160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（3）为防止大桥被压坏，运用所学知识写出一条关于减小汽车对大桥压强的具体方法。</w:t>
      </w:r>
    </w:p>
    <w:p w14:paraId="29CD42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742950"/>
            <wp:effectExtent l="0" t="0" r="9525" b="3810"/>
            <wp:docPr id="100071" name="图片 100071" descr="@@@798b63b7-c71b-40bc-abac-ffb29a5a7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798b63b7-c71b-40bc-abac-ffb29a5a71fd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A37C">
      <w:pPr>
        <w:shd w:val="clear" w:color="auto" w:fill="auto"/>
        <w:spacing w:before="0" w:after="0" w:line="360" w:lineRule="auto"/>
        <w:jc w:val="left"/>
        <w:textAlignment w:val="center"/>
        <w:rPr>
          <w:sz w:val="21"/>
        </w:rPr>
      </w:pPr>
    </w:p>
    <w:p w14:paraId="500893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30．如图甲所示，柱形容器内的盐水和冰刚好将容器装满，随着温度升高，冰从开始熔化（图乙中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点）到完全熔化成水（图乙中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点），若加入10g的水，液面刚好与容器口相平，且冰熔化成水与盐水混合后总体积不变，已知</w:t>
      </w:r>
      <w:r>
        <w:object>
          <v:shape id="_x0000_i1067" o:spt="75" alt="eqIdd7a3f1c234a53feceee2f9146012ffd1" type="#_x0000_t75" style="height:17.55pt;width:91.45pt;" o:ole="t" filled="f" o:preferrelative="t" stroked="f" coordsize="21600,21600">
            <v:path/>
            <v:fill on="f" focussize="0,0"/>
            <v:stroke on="f" joinstyle="miter"/>
            <v:imagedata r:id="rId116" o:title="eqIdd7a3f1c234a53feceee2f9146012ffd1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5">
            <o:LockedField>false</o:LockedField>
          </o:OLEObject>
        </w:object>
      </w:r>
      <w:r>
        <w:rPr>
          <w:sz w:val="21"/>
        </w:rPr>
        <w:t>，求：</w:t>
      </w:r>
    </w:p>
    <w:p w14:paraId="256B78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（1）冰完全熔化成水时减少的体积；</w:t>
      </w:r>
    </w:p>
    <w:p w14:paraId="2695D8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（2）图甲中冰熔化成水的体积；</w:t>
      </w:r>
    </w:p>
    <w:p w14:paraId="5C4368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（3）图甲中冰和盐水的总质量。</w:t>
      </w:r>
    </w:p>
    <w:p w14:paraId="38D3F0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400175"/>
            <wp:effectExtent l="0" t="0" r="11430" b="1905"/>
            <wp:docPr id="100073" name="图片 100073" descr="@@@594e4ba9-584a-455f-8765-7df8fd30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94e4ba9-584a-455f-8765-7df8fd30357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34FB6">
    <w:pPr>
      <w:tabs>
        <w:tab w:val="center" w:pos="4153"/>
        <w:tab w:val="right" w:pos="8306"/>
      </w:tabs>
      <w:snapToGrid w:val="0"/>
      <w:jc w:val="center"/>
      <w:rPr>
        <w:rFonts w:hint="eastAsia" w:ascii="Times New Roman" w:hAnsi="Times New Roman"/>
        <w:kern w:val="0"/>
        <w:sz w:val="2"/>
        <w:szCs w:val="2"/>
      </w:rPr>
    </w:pPr>
    <w:r>
      <w:rPr>
        <w:b/>
        <w:bCs/>
        <w:sz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</w:rPr>
      <w:fldChar w:fldCharType="separate"/>
    </w:r>
    <w:r>
      <w:rPr>
        <w:b/>
        <w:bCs/>
      </w:rPr>
      <w:t>1</w:t>
    </w:r>
    <w:r>
      <w:rPr>
        <w:b/>
        <w:bCs/>
        <w:sz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</w:rPr>
      <w:fldChar w:fldCharType="separate"/>
    </w:r>
    <w:r>
      <w:rPr>
        <w:b/>
        <w:bCs/>
      </w:rPr>
      <w:t>21</w:t>
    </w:r>
    <w:r>
      <w:rPr>
        <w:b/>
        <w:bCs/>
        <w:sz w:val="24"/>
      </w:rPr>
      <w:fldChar w:fldCharType="end"/>
    </w:r>
  </w:p>
  <w:p w14:paraId="04A82A85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74CD0">
    <w:pPr>
      <w:pStyle w:val="2"/>
    </w:pPr>
  </w:p>
  <w:p w14:paraId="527998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2C483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67DE">
    <w:pPr>
      <w:pStyle w:val="3"/>
    </w:pPr>
  </w:p>
  <w:p w14:paraId="270A83E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C5637"/>
    <w:rsid w:val="004151FC"/>
    <w:rsid w:val="00C02FC6"/>
    <w:rsid w:val="6FBC5637"/>
    <w:rsid w:val="712D2EBD"/>
    <w:rsid w:val="7938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3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2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1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0.bin"/><Relationship Id="rId92" Type="http://schemas.openxmlformats.org/officeDocument/2006/relationships/oleObject" Target="embeddings/oleObject29.bin"/><Relationship Id="rId91" Type="http://schemas.openxmlformats.org/officeDocument/2006/relationships/oleObject" Target="embeddings/oleObject28.bin"/><Relationship Id="rId90" Type="http://schemas.openxmlformats.org/officeDocument/2006/relationships/oleObject" Target="embeddings/oleObject27.bin"/><Relationship Id="rId9" Type="http://schemas.openxmlformats.org/officeDocument/2006/relationships/image" Target="media/image3.png"/><Relationship Id="rId89" Type="http://schemas.openxmlformats.org/officeDocument/2006/relationships/image" Target="media/image57.wmf"/><Relationship Id="rId88" Type="http://schemas.openxmlformats.org/officeDocument/2006/relationships/oleObject" Target="embeddings/oleObject26.bin"/><Relationship Id="rId87" Type="http://schemas.openxmlformats.org/officeDocument/2006/relationships/oleObject" Target="embeddings/oleObject25.bin"/><Relationship Id="rId86" Type="http://schemas.openxmlformats.org/officeDocument/2006/relationships/image" Target="media/image56.wmf"/><Relationship Id="rId85" Type="http://schemas.openxmlformats.org/officeDocument/2006/relationships/oleObject" Target="embeddings/oleObject24.bin"/><Relationship Id="rId84" Type="http://schemas.openxmlformats.org/officeDocument/2006/relationships/image" Target="media/image55.wmf"/><Relationship Id="rId83" Type="http://schemas.openxmlformats.org/officeDocument/2006/relationships/oleObject" Target="embeddings/oleObject23.bin"/><Relationship Id="rId82" Type="http://schemas.openxmlformats.org/officeDocument/2006/relationships/image" Target="media/image54.png"/><Relationship Id="rId81" Type="http://schemas.openxmlformats.org/officeDocument/2006/relationships/image" Target="media/image53.png"/><Relationship Id="rId80" Type="http://schemas.openxmlformats.org/officeDocument/2006/relationships/image" Target="media/image52.png"/><Relationship Id="rId8" Type="http://schemas.openxmlformats.org/officeDocument/2006/relationships/image" Target="media/image2.png"/><Relationship Id="rId79" Type="http://schemas.openxmlformats.org/officeDocument/2006/relationships/image" Target="media/image51.png"/><Relationship Id="rId78" Type="http://schemas.openxmlformats.org/officeDocument/2006/relationships/image" Target="media/image50.png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pn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2.bin"/><Relationship Id="rId7" Type="http://schemas.openxmlformats.org/officeDocument/2006/relationships/theme" Target="theme/theme1.xml"/><Relationship Id="rId69" Type="http://schemas.openxmlformats.org/officeDocument/2006/relationships/image" Target="media/image42.wmf"/><Relationship Id="rId68" Type="http://schemas.openxmlformats.org/officeDocument/2006/relationships/oleObject" Target="embeddings/oleObject21.bin"/><Relationship Id="rId67" Type="http://schemas.openxmlformats.org/officeDocument/2006/relationships/image" Target="media/image41.png"/><Relationship Id="rId66" Type="http://schemas.openxmlformats.org/officeDocument/2006/relationships/image" Target="media/image40.png"/><Relationship Id="rId65" Type="http://schemas.openxmlformats.org/officeDocument/2006/relationships/image" Target="media/image39.png"/><Relationship Id="rId64" Type="http://schemas.openxmlformats.org/officeDocument/2006/relationships/image" Target="media/image38.wmf"/><Relationship Id="rId63" Type="http://schemas.openxmlformats.org/officeDocument/2006/relationships/oleObject" Target="embeddings/oleObject20.bin"/><Relationship Id="rId62" Type="http://schemas.openxmlformats.org/officeDocument/2006/relationships/image" Target="media/image37.wmf"/><Relationship Id="rId61" Type="http://schemas.openxmlformats.org/officeDocument/2006/relationships/oleObject" Target="embeddings/oleObject19.bin"/><Relationship Id="rId60" Type="http://schemas.openxmlformats.org/officeDocument/2006/relationships/image" Target="media/image36.wmf"/><Relationship Id="rId6" Type="http://schemas.openxmlformats.org/officeDocument/2006/relationships/footer" Target="footer2.xml"/><Relationship Id="rId59" Type="http://schemas.openxmlformats.org/officeDocument/2006/relationships/oleObject" Target="embeddings/oleObject18.bin"/><Relationship Id="rId58" Type="http://schemas.openxmlformats.org/officeDocument/2006/relationships/image" Target="media/image35.png"/><Relationship Id="rId57" Type="http://schemas.openxmlformats.org/officeDocument/2006/relationships/image" Target="media/image34.wmf"/><Relationship Id="rId56" Type="http://schemas.openxmlformats.org/officeDocument/2006/relationships/oleObject" Target="embeddings/oleObject17.bin"/><Relationship Id="rId55" Type="http://schemas.openxmlformats.org/officeDocument/2006/relationships/image" Target="media/image33.wmf"/><Relationship Id="rId54" Type="http://schemas.openxmlformats.org/officeDocument/2006/relationships/oleObject" Target="embeddings/oleObject16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5.bin"/><Relationship Id="rId51" Type="http://schemas.openxmlformats.org/officeDocument/2006/relationships/image" Target="media/image31.wmf"/><Relationship Id="rId50" Type="http://schemas.openxmlformats.org/officeDocument/2006/relationships/oleObject" Target="embeddings/oleObject14.bin"/><Relationship Id="rId5" Type="http://schemas.openxmlformats.org/officeDocument/2006/relationships/footer" Target="footer1.xml"/><Relationship Id="rId49" Type="http://schemas.openxmlformats.org/officeDocument/2006/relationships/image" Target="media/image30.wmf"/><Relationship Id="rId48" Type="http://schemas.openxmlformats.org/officeDocument/2006/relationships/oleObject" Target="embeddings/oleObject13.bin"/><Relationship Id="rId47" Type="http://schemas.openxmlformats.org/officeDocument/2006/relationships/image" Target="media/image29.wmf"/><Relationship Id="rId46" Type="http://schemas.openxmlformats.org/officeDocument/2006/relationships/oleObject" Target="embeddings/oleObject12.bin"/><Relationship Id="rId45" Type="http://schemas.openxmlformats.org/officeDocument/2006/relationships/image" Target="media/image28.png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wmf"/><Relationship Id="rId4" Type="http://schemas.openxmlformats.org/officeDocument/2006/relationships/header" Target="header2.xml"/><Relationship Id="rId39" Type="http://schemas.openxmlformats.org/officeDocument/2006/relationships/oleObject" Target="embeddings/oleObject11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0.bin"/><Relationship Id="rId36" Type="http://schemas.openxmlformats.org/officeDocument/2006/relationships/oleObject" Target="embeddings/oleObject9.bin"/><Relationship Id="rId35" Type="http://schemas.openxmlformats.org/officeDocument/2006/relationships/image" Target="media/image21.wmf"/><Relationship Id="rId34" Type="http://schemas.openxmlformats.org/officeDocument/2006/relationships/oleObject" Target="embeddings/oleObject8.bin"/><Relationship Id="rId33" Type="http://schemas.openxmlformats.org/officeDocument/2006/relationships/image" Target="media/image20.wmf"/><Relationship Id="rId32" Type="http://schemas.openxmlformats.org/officeDocument/2006/relationships/oleObject" Target="embeddings/oleObject7.bin"/><Relationship Id="rId31" Type="http://schemas.openxmlformats.org/officeDocument/2006/relationships/image" Target="media/image19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" Type="http://schemas.openxmlformats.org/officeDocument/2006/relationships/image" Target="media/image18.wmf"/><Relationship Id="rId28" Type="http://schemas.openxmlformats.org/officeDocument/2006/relationships/oleObject" Target="embeddings/oleObject5.bin"/><Relationship Id="rId27" Type="http://schemas.openxmlformats.org/officeDocument/2006/relationships/image" Target="media/image17.wmf"/><Relationship Id="rId26" Type="http://schemas.openxmlformats.org/officeDocument/2006/relationships/oleObject" Target="embeddings/oleObject4.bin"/><Relationship Id="rId25" Type="http://schemas.openxmlformats.org/officeDocument/2006/relationships/image" Target="media/image16.wmf"/><Relationship Id="rId24" Type="http://schemas.openxmlformats.org/officeDocument/2006/relationships/oleObject" Target="embeddings/oleObject3.bin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wmf"/><Relationship Id="rId16" Type="http://schemas.openxmlformats.org/officeDocument/2006/relationships/oleObject" Target="embeddings/oleObject2.bin"/><Relationship Id="rId15" Type="http://schemas.openxmlformats.org/officeDocument/2006/relationships/image" Target="media/image8.wmf"/><Relationship Id="rId14" Type="http://schemas.openxmlformats.org/officeDocument/2006/relationships/oleObject" Target="embeddings/oleObject1.bin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9" Type="http://schemas.openxmlformats.org/officeDocument/2006/relationships/fontTable" Target="fontTable.xml"/><Relationship Id="rId118" Type="http://schemas.openxmlformats.org/officeDocument/2006/relationships/customXml" Target="../customXml/item1.xml"/><Relationship Id="rId117" Type="http://schemas.openxmlformats.org/officeDocument/2006/relationships/image" Target="media/image68.png"/><Relationship Id="rId116" Type="http://schemas.openxmlformats.org/officeDocument/2006/relationships/image" Target="media/image67.wmf"/><Relationship Id="rId115" Type="http://schemas.openxmlformats.org/officeDocument/2006/relationships/oleObject" Target="embeddings/oleObject43.bin"/><Relationship Id="rId114" Type="http://schemas.openxmlformats.org/officeDocument/2006/relationships/image" Target="media/image66.png"/><Relationship Id="rId113" Type="http://schemas.openxmlformats.org/officeDocument/2006/relationships/image" Target="media/image65.wmf"/><Relationship Id="rId112" Type="http://schemas.openxmlformats.org/officeDocument/2006/relationships/oleObject" Target="embeddings/oleObject42.bin"/><Relationship Id="rId111" Type="http://schemas.openxmlformats.org/officeDocument/2006/relationships/image" Target="media/image64.wmf"/><Relationship Id="rId110" Type="http://schemas.openxmlformats.org/officeDocument/2006/relationships/oleObject" Target="embeddings/oleObject41.bin"/><Relationship Id="rId11" Type="http://schemas.openxmlformats.org/officeDocument/2006/relationships/image" Target="media/image5.png"/><Relationship Id="rId109" Type="http://schemas.openxmlformats.org/officeDocument/2006/relationships/image" Target="media/image63.wmf"/><Relationship Id="rId108" Type="http://schemas.openxmlformats.org/officeDocument/2006/relationships/oleObject" Target="embeddings/oleObject40.bin"/><Relationship Id="rId107" Type="http://schemas.openxmlformats.org/officeDocument/2006/relationships/image" Target="media/image62.wmf"/><Relationship Id="rId106" Type="http://schemas.openxmlformats.org/officeDocument/2006/relationships/oleObject" Target="embeddings/oleObject39.bin"/><Relationship Id="rId105" Type="http://schemas.openxmlformats.org/officeDocument/2006/relationships/oleObject" Target="embeddings/oleObject38.bin"/><Relationship Id="rId104" Type="http://schemas.openxmlformats.org/officeDocument/2006/relationships/oleObject" Target="embeddings/oleObject37.bin"/><Relationship Id="rId103" Type="http://schemas.openxmlformats.org/officeDocument/2006/relationships/oleObject" Target="embeddings/oleObject36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5.bin"/><Relationship Id="rId100" Type="http://schemas.openxmlformats.org/officeDocument/2006/relationships/oleObject" Target="embeddings/oleObject34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4719</Words>
  <Characters>4943</Characters>
  <Lines>0</Lines>
  <Paragraphs>0</Paragraphs>
  <TotalTime>9</TotalTime>
  <ScaleCrop>false</ScaleCrop>
  <LinksUpToDate>false</LinksUpToDate>
  <CharactersWithSpaces>5462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2025-03-25T03:56:00Z</dcterms:created>
  <dc:creator>fu'h'f</dc:creator>
  <cp:lastModifiedBy>Sena-SEGE AUDIO</cp:lastModifiedBy>
  <dcterms:modified xsi:type="dcterms:W3CDTF">2025-04-09T02:53:48Z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52241CB605D5412C8A09D6FE22C92E12_12</vt:lpwstr>
  </property>
</Properties>
</file>