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11696700</wp:posOffset>
            </wp:positionH>
            <wp:positionV relativeFrom="topMargin">
              <wp:posOffset>10756900</wp:posOffset>
            </wp:positionV>
            <wp:extent cx="266700" cy="393700"/>
            <wp:effectExtent l="0" t="0" r="0" b="6350"/>
            <wp:wrapNone/>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pic:cNvPicPr>
                      <a:picLocks noChangeAspect="1"/>
                    </pic:cNvPicPr>
                  </pic:nvPicPr>
                  <pic:blipFill>
                    <a:blip r:embed="rId8"/>
                    <a:stretch>
                      <a:fillRect/>
                    </a:stretch>
                  </pic:blipFill>
                  <pic:spPr>
                    <a:xfrm>
                      <a:off x="0" y="0"/>
                      <a:ext cx="266700" cy="3937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"9.2 液体的压强" </w:instrText>
      </w:r>
      <w:r>
        <w:fldChar w:fldCharType="separate"/>
      </w:r>
      <w:r>
        <w:rPr>
          <w:rFonts w:hint="eastAsia"/>
          <w:b/>
          <w:bCs/>
          <w:sz w:val="28"/>
          <w:szCs w:val="28"/>
        </w:rPr>
        <w:t>9.2 液体的压强</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7261"/>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440"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261"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440" w:type="dxa"/>
            <w:tcBorders>
              <w:top w:val="single" w:color="auto" w:sz="4" w:space="0"/>
              <w:left w:val="single" w:color="auto" w:sz="4" w:space="0"/>
              <w:bottom w:val="single" w:color="auto" w:sz="4" w:space="0"/>
              <w:right w:val="single" w:color="auto" w:sz="4" w:space="0"/>
            </w:tcBorders>
            <w:vAlign w:val="center"/>
          </w:tcPr>
          <w:p w14:paraId="4FE5B374">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明确液体压强的定义</w:t>
            </w:r>
            <w:r>
              <w:rPr>
                <w:rFonts w:hint="eastAsia" w:ascii="宋体" w:hAnsi="宋体"/>
                <w:b w:val="0"/>
                <w:bCs w:val="0"/>
                <w:color w:val="000000"/>
                <w:lang w:val="en-US" w:eastAsia="zh-CN"/>
              </w:rPr>
              <w:t>。</w:t>
            </w:r>
          </w:p>
          <w:p w14:paraId="559CEB03">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了解液体压强的特点</w:t>
            </w:r>
            <w:r>
              <w:rPr>
                <w:rFonts w:hint="eastAsia" w:ascii="宋体" w:hAnsi="宋体"/>
                <w:b w:val="0"/>
                <w:bCs w:val="0"/>
                <w:color w:val="000000"/>
                <w:lang w:val="en-US" w:eastAsia="zh-CN"/>
              </w:rPr>
              <w:t>。</w:t>
            </w:r>
          </w:p>
          <w:p w14:paraId="5D757E4B">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掌握液体压强的计算方法</w:t>
            </w:r>
            <w:r>
              <w:rPr>
                <w:rFonts w:hint="eastAsia" w:ascii="宋体" w:hAnsi="宋体"/>
                <w:b w:val="0"/>
                <w:bCs w:val="0"/>
                <w:color w:val="000000"/>
                <w:lang w:val="en-US" w:eastAsia="zh-CN"/>
              </w:rPr>
              <w:t>。</w:t>
            </w:r>
          </w:p>
          <w:p w14:paraId="5BFEC46E">
            <w:pPr>
              <w:spacing w:line="360" w:lineRule="auto"/>
              <w:jc w:val="left"/>
              <w:rPr>
                <w:rFonts w:hint="default" w:ascii="宋体" w:hAnsi="宋体" w:eastAsia="宋体"/>
                <w:b w:val="0"/>
                <w:bCs w:val="0"/>
                <w:color w:val="000000"/>
                <w:lang w:val="en-US" w:eastAsia="zh-CN"/>
              </w:rPr>
            </w:pPr>
          </w:p>
        </w:tc>
        <w:tc>
          <w:tcPr>
            <w:tcW w:w="7261" w:type="dxa"/>
            <w:tcBorders>
              <w:top w:val="single" w:color="auto" w:sz="4" w:space="0"/>
              <w:left w:val="single" w:color="auto" w:sz="4" w:space="0"/>
              <w:bottom w:val="single" w:color="auto" w:sz="4" w:space="0"/>
              <w:right w:val="single" w:color="auto" w:sz="4" w:space="0"/>
            </w:tcBorders>
            <w:vAlign w:val="center"/>
          </w:tcPr>
          <w:p w14:paraId="5762996C">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cs="Times New Roman"/>
                <w:b w:val="0"/>
                <w:bCs w:val="0"/>
                <w:sz w:val="21"/>
                <w:lang w:val="en-US" w:eastAsia="zh-CN"/>
              </w:rPr>
              <w:t>知道</w:t>
            </w:r>
            <w:r>
              <w:rPr>
                <w:rFonts w:hint="eastAsia" w:ascii="宋体" w:hAnsi="宋体"/>
                <w:b w:val="0"/>
                <w:bCs w:val="0"/>
                <w:color w:val="000000"/>
              </w:rPr>
              <w:t>液体</w:t>
            </w:r>
            <w:r>
              <w:rPr>
                <w:rFonts w:hint="eastAsia" w:ascii="宋体" w:hAnsi="宋体"/>
                <w:b w:val="0"/>
                <w:bCs w:val="0"/>
                <w:color w:val="000000"/>
                <w:lang w:val="en-US" w:eastAsia="zh-CN"/>
              </w:rPr>
              <w:t>能产生压强，了解液体压强的概念‌。</w:t>
            </w:r>
          </w:p>
          <w:p w14:paraId="2ED7E2DC">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知道液体内部朝各个方向都有压强，且压强随着深度的增加而增大</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p w14:paraId="6B757B44">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通过实验和观察，</w:t>
            </w:r>
            <w:r>
              <w:rPr>
                <w:rFonts w:hint="eastAsia" w:cs="Times New Roman"/>
                <w:b w:val="0"/>
                <w:bCs w:val="0"/>
                <w:sz w:val="21"/>
                <w:lang w:val="en-US" w:eastAsia="zh-CN"/>
              </w:rPr>
              <w:t>更直观地了解</w:t>
            </w:r>
            <w:r>
              <w:rPr>
                <w:rFonts w:hint="eastAsia" w:ascii="宋体" w:hAnsi="宋体"/>
                <w:b w:val="0"/>
                <w:bCs w:val="0"/>
                <w:color w:val="000000"/>
                <w:lang w:val="en-US" w:eastAsia="zh-CN"/>
              </w:rPr>
              <w:t>液体压强的</w:t>
            </w:r>
            <w:r>
              <w:rPr>
                <w:rFonts w:hint="eastAsia" w:cs="Times New Roman"/>
                <w:b w:val="0"/>
                <w:bCs w:val="0"/>
                <w:sz w:val="21"/>
                <w:lang w:val="en-US" w:eastAsia="zh-CN"/>
              </w:rPr>
              <w:t>大小与哪些因素有关，这些因素如何影响压强‌</w:t>
            </w:r>
            <w:r>
              <w:rPr>
                <w:rFonts w:hint="default" w:cs="Times New Roman"/>
                <w:b w:val="0"/>
                <w:bCs w:val="0"/>
                <w:sz w:val="21"/>
                <w:lang w:val="en-US" w:eastAsia="zh-CN"/>
              </w:rPr>
              <w:t>‌</w:t>
            </w:r>
            <w:r>
              <w:rPr>
                <w:rFonts w:hint="eastAsia" w:cs="Times New Roman"/>
                <w:b w:val="0"/>
                <w:bCs w:val="0"/>
                <w:sz w:val="21"/>
                <w:lang w:val="en-US" w:eastAsia="zh-CN"/>
              </w:rPr>
              <w:t>。</w:t>
            </w:r>
          </w:p>
          <w:p w14:paraId="1AE2BD47">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cs="Times New Roman"/>
                <w:b w:val="0"/>
                <w:bCs w:val="0"/>
                <w:sz w:val="21"/>
                <w:lang w:val="en-US" w:eastAsia="zh-CN"/>
              </w:rPr>
              <w:t>培养自己对物理的兴趣、提高实验操作能力和思维能力，以及通过合作学习提高自己的团队意识等教学目标‌</w:t>
            </w:r>
            <w:r>
              <w:rPr>
                <w:rFonts w:hint="default" w:cs="Times New Roman"/>
                <w:b w:val="0"/>
                <w:bCs w:val="0"/>
                <w:sz w:val="21"/>
                <w:lang w:val="en-US" w:eastAsia="zh-CN"/>
              </w:rPr>
              <w:t>‌</w:t>
            </w:r>
            <w:r>
              <w:rPr>
                <w:rFonts w:hint="eastAsia" w:cs="Times New Roman"/>
                <w:b w:val="0"/>
                <w:bCs w:val="0"/>
                <w:sz w:val="21"/>
                <w:lang w:val="en-US" w:eastAsia="zh-CN"/>
              </w:rPr>
              <w:t>。</w:t>
            </w:r>
          </w:p>
        </w:tc>
      </w:tr>
    </w:tbl>
    <w:p w14:paraId="64B3C57E">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探究液体压强的特点实验</w:t>
      </w:r>
    </w:p>
    <w:p w14:paraId="381995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实验目的、原理、方法</w:t>
      </w:r>
    </w:p>
    <w:p w14:paraId="2B6CF5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（1）实验目的：探究影响液体内部压强的因素有哪些；</w:t>
      </w:r>
    </w:p>
    <w:p w14:paraId="50870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（2）实验方法：控制变量法。</w:t>
      </w:r>
    </w:p>
    <w:p w14:paraId="45803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实验猜想：液体内部压强可能与液体深度，液体的密度，液体重力，方向等有关。</w:t>
      </w:r>
    </w:p>
    <w:p w14:paraId="407A03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实验器材：压强计；烧杯；食盐；水；刻度尺。</w:t>
      </w:r>
    </w:p>
    <w:p w14:paraId="2C0CEB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器材作用及图像</w:t>
      </w:r>
    </w:p>
    <w:p w14:paraId="36FF69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（1）压强计：测量液体压强。</w:t>
      </w:r>
    </w:p>
    <w:p w14:paraId="40F47B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（2）烧杯：盛放水。</w:t>
      </w:r>
    </w:p>
    <w:p w14:paraId="0E5B7D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（3）食盐：改变液体密度。</w:t>
      </w:r>
    </w:p>
    <w:p w14:paraId="25124E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（4）水：实验对象。</w:t>
      </w:r>
    </w:p>
    <w:p w14:paraId="0ADFE8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（5）刻度尺：测量压强计高度差。</w:t>
      </w:r>
    </w:p>
    <w:p w14:paraId="697DF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drawing>
          <wp:inline distT="0" distB="0" distL="114300" distR="114300">
            <wp:extent cx="3243580" cy="135001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243580" cy="1350010"/>
                    </a:xfrm>
                    <a:prstGeom prst="rect">
                      <a:avLst/>
                    </a:prstGeom>
                    <a:noFill/>
                    <a:ln>
                      <a:noFill/>
                    </a:ln>
                  </pic:spPr>
                </pic:pic>
              </a:graphicData>
            </a:graphic>
          </wp:inline>
        </w:drawing>
      </w:r>
    </w:p>
    <w:p w14:paraId="0CAFF5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5</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实验步骤</w:t>
      </w:r>
    </w:p>
    <w:p w14:paraId="1BA417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步骤①将水倒入烧杯，如图甲，控制探头在水下深度不变，调节旋钮改变探头的朝向，观察并测出U形管中液面的高度差，将数据填入表格；</w:t>
      </w:r>
    </w:p>
    <w:p w14:paraId="02C8C9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步骤②如图乙，控制橡皮膜的朝向不变，改变探头浸入水中的深度，观察并测出U形管中液面的高度差，将数据填入表格；</w:t>
      </w:r>
    </w:p>
    <w:p w14:paraId="06CA73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步骤③如图丙，控制探头在水和盐水下的深度相同，观察并测出U形管中液面的高度差，将数据填入表格。</w:t>
      </w:r>
    </w:p>
    <w:p w14:paraId="09E655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6</w:t>
      </w:r>
      <w:r>
        <w:rPr>
          <w:rFonts w:hint="eastAsia" w:cs="Times New Roman"/>
          <w:b w:val="0"/>
          <w:bCs w:val="0"/>
          <w:szCs w:val="21"/>
          <w:lang w:val="en-US" w:eastAsia="zh-CN"/>
        </w:rPr>
        <w:t>.</w:t>
      </w:r>
      <w:r>
        <w:rPr>
          <w:rFonts w:hint="eastAsia" w:ascii="Times New Roman" w:hAnsi="Times New Roman" w:cs="Times New Roman"/>
          <w:b w:val="0"/>
          <w:bCs w:val="0"/>
          <w:szCs w:val="21"/>
          <w:lang w:val="en-US" w:eastAsia="zh-CN"/>
        </w:rPr>
        <w:t>实验结论及应用</w:t>
      </w:r>
    </w:p>
    <w:p w14:paraId="41ED17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（1）液体内部向各个方向都有压强，压强随液体深度的增加而增加。</w:t>
      </w:r>
    </w:p>
    <w:p w14:paraId="3C0AD3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（2）同种液体在同深度的各处，各个方向的压强大小相等。</w:t>
      </w:r>
    </w:p>
    <w:p w14:paraId="78F9F0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（3）不同的液体，在同一深度产生的压强大小与液体的密度有关，密度越大，液体的压强越大。</w:t>
      </w:r>
    </w:p>
    <w:p w14:paraId="4159E8C3">
      <w:pPr>
        <w:snapToGrid w:val="0"/>
        <w:spacing w:line="360" w:lineRule="auto"/>
        <w:rPr>
          <w:rFonts w:ascii="宋体" w:hAnsi="宋体"/>
          <w:color w:val="1B16EA"/>
        </w:rPr>
      </w:pPr>
      <w:r>
        <w:rPr>
          <w:rFonts w:hint="eastAsia" w:ascii="宋体" w:hAnsi="宋体"/>
          <w:color w:val="1B16EA"/>
        </w:rPr>
        <w:t>特别提醒</w:t>
      </w:r>
    </w:p>
    <w:p w14:paraId="61AA48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控制变量法实验中影响压强的因素有深度、密度。我们需要用控制变量法来研究各个因素对压强的影响。</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转换法液体内部压强的大小无法直接测量，我们用压强计两侧的液面高度差来判断液体内部压强的大小，这种方法叫做转换法。</w:t>
      </w:r>
    </w:p>
    <w:p w14:paraId="07045750">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4"/>
                    <a:stretch>
                      <a:fillRect/>
                    </a:stretch>
                  </pic:blipFill>
                  <pic:spPr>
                    <a:xfrm>
                      <a:off x="0" y="0"/>
                      <a:ext cx="718185" cy="463550"/>
                    </a:xfrm>
                    <a:prstGeom prst="rect">
                      <a:avLst/>
                    </a:prstGeom>
                    <a:noFill/>
                    <a:ln>
                      <a:noFill/>
                    </a:ln>
                  </pic:spPr>
                </pic:pic>
              </a:graphicData>
            </a:graphic>
          </wp:inline>
        </w:drawing>
      </w:r>
      <w:r>
        <w:rPr>
          <w:sz w:val="21"/>
        </w:rPr>
        <w:t>小明利用U形管压强计探究液体内部的压强与哪些因素有关，实验装置如图所示。</w:t>
      </w:r>
    </w:p>
    <w:p w14:paraId="372746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81400" cy="1571625"/>
            <wp:effectExtent l="0" t="0" r="0" b="13335"/>
            <wp:docPr id="100069" name="图片 100069" descr="@@@8ef4d8ea-74c9-48ea-828c-6f352fdc1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ef4d8ea-74c9-48ea-828c-6f352fdc1d29"/>
                    <pic:cNvPicPr>
                      <a:picLocks noChangeAspect="1"/>
                    </pic:cNvPicPr>
                  </pic:nvPicPr>
                  <pic:blipFill>
                    <a:blip r:embed="rId15"/>
                    <a:stretch>
                      <a:fillRect/>
                    </a:stretch>
                  </pic:blipFill>
                  <pic:spPr>
                    <a:xfrm>
                      <a:off x="0" y="0"/>
                      <a:ext cx="3581400" cy="1571625"/>
                    </a:xfrm>
                    <a:prstGeom prst="rect">
                      <a:avLst/>
                    </a:prstGeom>
                  </pic:spPr>
                </pic:pic>
              </a:graphicData>
            </a:graphic>
          </wp:inline>
        </w:drawing>
      </w:r>
    </w:p>
    <w:p w14:paraId="5079D796">
      <w:pPr>
        <w:shd w:val="clear" w:color="auto" w:fill="auto"/>
        <w:spacing w:before="0" w:after="0" w:line="360" w:lineRule="auto"/>
        <w:ind w:left="420" w:firstLine="0"/>
        <w:jc w:val="left"/>
        <w:textAlignment w:val="center"/>
        <w:rPr>
          <w:sz w:val="21"/>
        </w:rPr>
      </w:pPr>
      <w:r>
        <w:rPr>
          <w:sz w:val="21"/>
        </w:rPr>
        <w:t>(1)压强计是通过U形管中左右液面的</w:t>
      </w:r>
      <w:r>
        <w:rPr>
          <w:rFonts w:ascii="Times New Roman" w:hAnsi="Times New Roman" w:eastAsia="Times New Roman" w:cs="Times New Roman"/>
          <w:b w:val="0"/>
          <w:sz w:val="21"/>
          <w:u w:val="single"/>
        </w:rPr>
        <w:t xml:space="preserve">      </w:t>
      </w:r>
      <w:r>
        <w:rPr>
          <w:sz w:val="21"/>
        </w:rPr>
        <w:t>来反映被测压强大小的，这种实验方法叫做</w:t>
      </w:r>
      <w:r>
        <w:rPr>
          <w:rFonts w:ascii="Times New Roman" w:hAnsi="Times New Roman" w:eastAsia="Times New Roman" w:cs="Times New Roman"/>
          <w:b w:val="0"/>
          <w:sz w:val="21"/>
          <w:u w:val="single"/>
        </w:rPr>
        <w:t xml:space="preserve">      </w:t>
      </w:r>
      <w:r>
        <w:rPr>
          <w:sz w:val="21"/>
        </w:rPr>
        <w:t>，压强计</w:t>
      </w:r>
      <w:r>
        <w:rPr>
          <w:rFonts w:ascii="Times New Roman" w:hAnsi="Times New Roman" w:eastAsia="Times New Roman" w:cs="Times New Roman"/>
          <w:b w:val="0"/>
          <w:sz w:val="21"/>
          <w:u w:val="single"/>
        </w:rPr>
        <w:t xml:space="preserve">      </w:t>
      </w:r>
      <w:r>
        <w:rPr>
          <w:sz w:val="21"/>
        </w:rPr>
        <w:t>（选填“属于”或“不属于”）连通器。使用前检查装置，方法是用手轻轻按压几下探头上的橡皮膜，如果发现U形管中的液体不能灵活升降，则说明装置很可能</w:t>
      </w:r>
      <w:r>
        <w:rPr>
          <w:rFonts w:ascii="Times New Roman" w:hAnsi="Times New Roman" w:eastAsia="Times New Roman" w:cs="Times New Roman"/>
          <w:b w:val="0"/>
          <w:sz w:val="21"/>
          <w:u w:val="single"/>
        </w:rPr>
        <w:t xml:space="preserve">      </w:t>
      </w:r>
      <w:r>
        <w:rPr>
          <w:sz w:val="21"/>
        </w:rPr>
        <w:t>；</w:t>
      </w:r>
    </w:p>
    <w:p w14:paraId="4AC7FA75">
      <w:pPr>
        <w:shd w:val="clear" w:color="auto" w:fill="auto"/>
        <w:spacing w:before="0" w:after="0" w:line="360" w:lineRule="auto"/>
        <w:ind w:left="420" w:firstLine="0"/>
        <w:jc w:val="left"/>
        <w:textAlignment w:val="center"/>
        <w:rPr>
          <w:sz w:val="21"/>
        </w:rPr>
      </w:pPr>
      <w:r>
        <w:rPr>
          <w:sz w:val="21"/>
        </w:rPr>
        <w:t>(2)排除故障后开始实验，小明把实验数据记录在设计好的表格中，如下表所示：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662"/>
        <w:gridCol w:w="2349"/>
        <w:gridCol w:w="2505"/>
        <w:gridCol w:w="1998"/>
      </w:tblGrid>
      <w:tr w14:paraId="74B7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7FD27">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53BD24">
            <w:pPr>
              <w:shd w:val="clear" w:color="auto" w:fill="auto"/>
              <w:spacing w:before="60" w:after="60" w:line="240" w:lineRule="auto"/>
              <w:ind w:left="0" w:right="0" w:firstLine="0"/>
              <w:jc w:val="center"/>
              <w:textAlignment w:val="center"/>
              <w:rPr>
                <w:sz w:val="21"/>
              </w:rPr>
            </w:pPr>
            <w:r>
              <w:rPr>
                <w:sz w:val="21"/>
              </w:rPr>
              <w:t>液体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981A47">
            <w:pPr>
              <w:shd w:val="clear" w:color="auto" w:fill="auto"/>
              <w:spacing w:before="60" w:after="60" w:line="240" w:lineRule="auto"/>
              <w:ind w:left="0" w:right="0" w:firstLine="0"/>
              <w:jc w:val="center"/>
              <w:textAlignment w:val="center"/>
              <w:rPr>
                <w:sz w:val="21"/>
              </w:rPr>
            </w:pPr>
            <w:r>
              <w:rPr>
                <w:sz w:val="21"/>
              </w:rPr>
              <w:t>橡皮膜在液体中的朝向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21D6E">
            <w:pPr>
              <w:shd w:val="clear" w:color="auto" w:fill="auto"/>
              <w:spacing w:before="60" w:after="60" w:line="240" w:lineRule="auto"/>
              <w:ind w:left="0" w:right="0" w:firstLine="0"/>
              <w:jc w:val="center"/>
              <w:textAlignment w:val="center"/>
              <w:rPr>
                <w:sz w:val="21"/>
              </w:rPr>
            </w:pPr>
            <w:r>
              <w:rPr>
                <w:sz w:val="21"/>
              </w:rPr>
              <w:t>探头所在位置深度</w:t>
            </w:r>
            <w:r>
              <w:rPr>
                <w:rFonts w:ascii="Times New Roman" w:hAnsi="Times New Roman" w:eastAsia="Times New Roman" w:cs="Times New Roman"/>
                <w:i/>
                <w:sz w:val="21"/>
              </w:rPr>
              <w:t>h</w:t>
            </w:r>
            <w:r>
              <w:rPr>
                <w:sz w:val="21"/>
              </w:rPr>
              <w:t>/mm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B36CB">
            <w:pPr>
              <w:shd w:val="clear" w:color="auto" w:fill="auto"/>
              <w:spacing w:before="60" w:after="60" w:line="240" w:lineRule="auto"/>
              <w:ind w:left="0" w:right="0" w:firstLine="0"/>
              <w:jc w:val="center"/>
              <w:textAlignment w:val="center"/>
              <w:rPr>
                <w:sz w:val="21"/>
              </w:rPr>
            </w:pPr>
            <w:r>
              <w:rPr>
                <w:sz w:val="21"/>
              </w:rPr>
              <w:t>液面高度差</w:t>
            </w:r>
            <w:r>
              <w:object>
                <v:shape id="_x0000_i1025" o:spt="75" alt="eqId05f85418605b4b08d49907d2a9b712b1" type="#_x0000_t75" style="height:12.45pt;width:35.15pt;" o:ole="t" filled="f" o:preferrelative="t" stroked="f" coordsize="21600,21600">
                  <v:path/>
                  <v:fill on="f" focussize="0,0"/>
                  <v:stroke on="f" joinstyle="miter"/>
                  <v:imagedata r:id="rId17" o:title="eqId05f85418605b4b08d49907d2a9b712b1"/>
                  <o:lock v:ext="edit" aspectratio="t"/>
                  <w10:wrap type="none"/>
                  <w10:anchorlock/>
                </v:shape>
                <o:OLEObject Type="Embed" ProgID="Equation.DSMT4" ShapeID="_x0000_i1025" DrawAspect="Content" ObjectID="_1468075725" r:id="rId16">
                  <o:LockedField>false</o:LockedField>
                </o:OLEObject>
              </w:object>
            </w:r>
          </w:p>
        </w:tc>
      </w:tr>
      <w:tr w14:paraId="1E8A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43BF7">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888BAB">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D04A10">
            <w:pPr>
              <w:shd w:val="clear" w:color="auto" w:fill="auto"/>
              <w:spacing w:before="60" w:after="60" w:line="240" w:lineRule="auto"/>
              <w:ind w:left="0" w:right="0" w:firstLine="0"/>
              <w:jc w:val="left"/>
              <w:textAlignment w:val="center"/>
              <w:rPr>
                <w:sz w:val="21"/>
              </w:rPr>
            </w:pPr>
            <w:r>
              <w:rPr>
                <w:sz w:val="21"/>
              </w:rPr>
              <w:t>朝上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8D252D">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E1D398">
            <w:pPr>
              <w:shd w:val="clear" w:color="auto" w:fill="auto"/>
              <w:spacing w:before="60" w:after="60" w:line="240" w:lineRule="auto"/>
              <w:ind w:left="0" w:right="0" w:firstLine="0"/>
              <w:jc w:val="left"/>
              <w:textAlignment w:val="center"/>
              <w:rPr>
                <w:sz w:val="21"/>
              </w:rPr>
            </w:pPr>
            <w:r>
              <w:rPr>
                <w:sz w:val="21"/>
              </w:rPr>
              <w:t>28</w:t>
            </w:r>
          </w:p>
        </w:tc>
      </w:tr>
      <w:tr w14:paraId="15F7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8EEFD">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18C285">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9FEC4E">
            <w:pPr>
              <w:shd w:val="clear" w:color="auto" w:fill="auto"/>
              <w:spacing w:before="60" w:after="60" w:line="240" w:lineRule="auto"/>
              <w:ind w:left="0" w:right="0" w:firstLine="0"/>
              <w:jc w:val="left"/>
              <w:textAlignment w:val="center"/>
              <w:rPr>
                <w:sz w:val="21"/>
              </w:rPr>
            </w:pPr>
            <w:r>
              <w:rPr>
                <w:sz w:val="21"/>
              </w:rPr>
              <w:t>朝下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FB4419">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0ACBD8">
            <w:pPr>
              <w:shd w:val="clear" w:color="auto" w:fill="auto"/>
              <w:spacing w:before="60" w:after="60" w:line="240" w:lineRule="auto"/>
              <w:ind w:left="0" w:right="0" w:firstLine="0"/>
              <w:jc w:val="left"/>
              <w:textAlignment w:val="center"/>
              <w:rPr>
                <w:sz w:val="21"/>
              </w:rPr>
            </w:pPr>
            <w:r>
              <w:rPr>
                <w:sz w:val="21"/>
              </w:rPr>
              <w:t>28</w:t>
            </w:r>
          </w:p>
        </w:tc>
      </w:tr>
      <w:tr w14:paraId="2E02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C2CEE4">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8CD169">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F9FFBA">
            <w:pPr>
              <w:shd w:val="clear" w:color="auto" w:fill="auto"/>
              <w:spacing w:before="60" w:after="60" w:line="240" w:lineRule="auto"/>
              <w:ind w:left="0" w:right="0" w:firstLine="0"/>
              <w:jc w:val="left"/>
              <w:textAlignment w:val="center"/>
              <w:rPr>
                <w:sz w:val="21"/>
              </w:rPr>
            </w:pPr>
            <w:r>
              <w:rPr>
                <w:sz w:val="21"/>
              </w:rPr>
              <w:t>朝左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60EA3D">
            <w:pPr>
              <w:shd w:val="clear" w:color="auto" w:fill="auto"/>
              <w:spacing w:before="60" w:after="60" w:line="240" w:lineRule="auto"/>
              <w:ind w:left="0" w:right="0" w:firstLine="0"/>
              <w:jc w:val="left"/>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D0243F">
            <w:pPr>
              <w:shd w:val="clear" w:color="auto" w:fill="auto"/>
              <w:spacing w:before="60" w:after="60" w:line="240" w:lineRule="auto"/>
              <w:ind w:left="0" w:right="0" w:firstLine="0"/>
              <w:jc w:val="left"/>
              <w:textAlignment w:val="center"/>
              <w:rPr>
                <w:sz w:val="21"/>
              </w:rPr>
            </w:pPr>
            <w:r>
              <w:rPr>
                <w:sz w:val="21"/>
              </w:rPr>
              <w:t>28</w:t>
            </w:r>
          </w:p>
        </w:tc>
      </w:tr>
      <w:tr w14:paraId="61D6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C006E2">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C71F00">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666272">
            <w:pPr>
              <w:shd w:val="clear" w:color="auto" w:fill="auto"/>
              <w:spacing w:before="60" w:after="60" w:line="240" w:lineRule="auto"/>
              <w:ind w:left="0" w:right="0" w:firstLine="0"/>
              <w:jc w:val="left"/>
              <w:textAlignment w:val="center"/>
              <w:rPr>
                <w:sz w:val="21"/>
              </w:rPr>
            </w:pPr>
            <w:r>
              <w:rPr>
                <w:sz w:val="21"/>
              </w:rPr>
              <w:t>朝右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D4BFDA">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D2D016">
            <w:pPr>
              <w:shd w:val="clear" w:color="auto" w:fill="auto"/>
              <w:spacing w:before="60" w:after="60" w:line="240" w:lineRule="auto"/>
              <w:ind w:left="0" w:right="0" w:firstLine="0"/>
              <w:jc w:val="left"/>
              <w:textAlignment w:val="center"/>
              <w:rPr>
                <w:sz w:val="21"/>
              </w:rPr>
            </w:pPr>
            <w:r>
              <w:rPr>
                <w:sz w:val="21"/>
              </w:rPr>
              <w:t>28</w:t>
            </w:r>
          </w:p>
        </w:tc>
      </w:tr>
      <w:tr w14:paraId="29F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42EB98">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E8FD178">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410945">
            <w:pPr>
              <w:shd w:val="clear" w:color="auto" w:fill="auto"/>
              <w:spacing w:before="60" w:after="60" w:line="240" w:lineRule="auto"/>
              <w:ind w:left="0" w:right="0" w:firstLine="0"/>
              <w:jc w:val="left"/>
              <w:textAlignment w:val="center"/>
              <w:rPr>
                <w:sz w:val="21"/>
              </w:rPr>
            </w:pPr>
            <w:r>
              <w:rPr>
                <w:sz w:val="21"/>
              </w:rPr>
              <w:t>朝上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EEE790">
            <w:pPr>
              <w:shd w:val="clear" w:color="auto" w:fill="auto"/>
              <w:spacing w:before="60" w:after="60" w:line="240"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69F346">
            <w:pPr>
              <w:shd w:val="clear" w:color="auto" w:fill="auto"/>
              <w:spacing w:before="60" w:after="60" w:line="240" w:lineRule="auto"/>
              <w:ind w:left="0" w:right="0" w:firstLine="0"/>
              <w:jc w:val="left"/>
              <w:textAlignment w:val="center"/>
              <w:rPr>
                <w:sz w:val="21"/>
              </w:rPr>
            </w:pPr>
            <w:r>
              <w:rPr>
                <w:sz w:val="21"/>
              </w:rPr>
              <w:t>56</w:t>
            </w:r>
          </w:p>
        </w:tc>
      </w:tr>
      <w:tr w14:paraId="7F9D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F3BAEE">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9A8E11">
            <w:pPr>
              <w:shd w:val="clear" w:color="auto" w:fill="auto"/>
              <w:spacing w:before="60" w:after="60" w:line="240" w:lineRule="auto"/>
              <w:ind w:left="0" w:right="0" w:firstLine="0"/>
              <w:jc w:val="left"/>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C2B7A5">
            <w:pPr>
              <w:shd w:val="clear" w:color="auto" w:fill="auto"/>
              <w:spacing w:before="60" w:after="60" w:line="240" w:lineRule="auto"/>
              <w:ind w:left="0" w:right="0" w:firstLine="0"/>
              <w:jc w:val="left"/>
              <w:textAlignment w:val="center"/>
              <w:rPr>
                <w:sz w:val="21"/>
              </w:rPr>
            </w:pPr>
            <w:r>
              <w:rPr>
                <w:sz w:val="21"/>
              </w:rPr>
              <w:t>朝上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40233A">
            <w:pPr>
              <w:shd w:val="clear" w:color="auto" w:fill="auto"/>
              <w:spacing w:before="60" w:after="60" w:line="240" w:lineRule="auto"/>
              <w:ind w:left="0" w:right="0" w:firstLine="0"/>
              <w:jc w:val="left"/>
              <w:textAlignment w:val="center"/>
              <w:rPr>
                <w:sz w:val="21"/>
              </w:rPr>
            </w:pPr>
            <w:r>
              <w:rPr>
                <w:sz w:val="21"/>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AB0DA2">
            <w:pPr>
              <w:shd w:val="clear" w:color="auto" w:fill="auto"/>
              <w:spacing w:before="60" w:after="60" w:line="240" w:lineRule="auto"/>
              <w:ind w:left="0" w:right="0" w:firstLine="0"/>
              <w:jc w:val="left"/>
              <w:textAlignment w:val="center"/>
              <w:rPr>
                <w:sz w:val="21"/>
              </w:rPr>
            </w:pPr>
            <w:r>
              <w:rPr>
                <w:sz w:val="21"/>
              </w:rPr>
              <w:t>84</w:t>
            </w:r>
          </w:p>
        </w:tc>
      </w:tr>
    </w:tbl>
    <w:p w14:paraId="2389CBB3">
      <w:pPr>
        <w:shd w:val="clear" w:color="auto" w:fill="auto"/>
        <w:spacing w:before="0" w:after="0" w:line="360" w:lineRule="auto"/>
        <w:ind w:left="420" w:firstLine="0"/>
        <w:jc w:val="left"/>
        <w:textAlignment w:val="center"/>
        <w:rPr>
          <w:sz w:val="21"/>
        </w:rPr>
      </w:pPr>
      <w:r>
        <w:rPr>
          <w:sz w:val="21"/>
        </w:rPr>
        <w:t>记录完数据后发现纸上①处滴了一滴水，墨洇开了，看不清楚此处数据，请把表格中数据补充完整，①处应该为</w:t>
      </w:r>
      <w:r>
        <w:rPr>
          <w:rFonts w:ascii="Times New Roman" w:hAnsi="Times New Roman" w:eastAsia="Times New Roman" w:cs="Times New Roman"/>
          <w:b w:val="0"/>
          <w:sz w:val="21"/>
          <w:u w:val="single"/>
        </w:rPr>
        <w:t xml:space="preserve">      </w:t>
      </w:r>
      <w:r>
        <w:rPr>
          <w:sz w:val="21"/>
        </w:rPr>
        <w:t>；</w:t>
      </w:r>
    </w:p>
    <w:p w14:paraId="4F061458">
      <w:pPr>
        <w:shd w:val="clear" w:color="auto" w:fill="auto"/>
        <w:spacing w:before="0" w:after="0" w:line="360" w:lineRule="auto"/>
        <w:ind w:left="420" w:firstLine="0"/>
        <w:jc w:val="left"/>
        <w:textAlignment w:val="center"/>
        <w:rPr>
          <w:sz w:val="21"/>
        </w:rPr>
      </w:pPr>
      <w:r>
        <w:rPr>
          <w:sz w:val="21"/>
        </w:rPr>
        <w:t>(3)利用表中</w:t>
      </w:r>
      <w:r>
        <w:rPr>
          <w:rFonts w:ascii="Times New Roman" w:hAnsi="Times New Roman" w:eastAsia="Times New Roman" w:cs="Times New Roman"/>
          <w:b w:val="0"/>
          <w:sz w:val="21"/>
          <w:u w:val="single"/>
        </w:rPr>
        <w:t xml:space="preserve">      </w:t>
      </w:r>
      <w:r>
        <w:rPr>
          <w:sz w:val="21"/>
        </w:rPr>
        <w:t>（填序号）四组数据可得到结论A：同种液体在同一深度向各个方向的压强大小相等；利用</w:t>
      </w:r>
      <w:r>
        <w:rPr>
          <w:rFonts w:ascii="Times New Roman" w:hAnsi="Times New Roman" w:eastAsia="Times New Roman" w:cs="Times New Roman"/>
          <w:b w:val="0"/>
          <w:sz w:val="21"/>
          <w:u w:val="single"/>
        </w:rPr>
        <w:t xml:space="preserve">      </w:t>
      </w:r>
      <w:r>
        <w:rPr>
          <w:sz w:val="21"/>
        </w:rPr>
        <w:t>（填序号）三组数据可得到结论B：同种液体中，深度越深，压强越大。拦河大坝做成上窄下宽的形状是根据结论</w:t>
      </w:r>
      <w:r>
        <w:rPr>
          <w:rFonts w:ascii="Times New Roman" w:hAnsi="Times New Roman" w:eastAsia="Times New Roman" w:cs="Times New Roman"/>
          <w:b w:val="0"/>
          <w:sz w:val="21"/>
          <w:u w:val="single"/>
        </w:rPr>
        <w:t xml:space="preserve">      </w:t>
      </w:r>
      <w:r>
        <w:rPr>
          <w:sz w:val="21"/>
        </w:rPr>
        <w:t>（选填“A”或“B”）设计的。</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液体压强</w:t>
      </w:r>
    </w:p>
    <w:p w14:paraId="503AF6D5">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1.液体压强产生的原因：</w:t>
      </w:r>
      <w:r>
        <w:rPr>
          <w:rFonts w:hint="eastAsia" w:ascii="宋体" w:hAnsi="宋体"/>
          <w:b w:val="0"/>
          <w:bCs w:val="0"/>
          <w:color w:val="000000"/>
        </w:rPr>
        <w:t>由于液体受重力的作用</w:t>
      </w:r>
      <w:r>
        <w:rPr>
          <w:rFonts w:hint="eastAsia" w:ascii="宋体" w:hAnsi="宋体"/>
          <w:b w:val="0"/>
          <w:bCs w:val="0"/>
          <w:color w:val="000000"/>
          <w:lang w:eastAsia="zh-CN"/>
        </w:rPr>
        <w:t>，</w:t>
      </w:r>
      <w:r>
        <w:rPr>
          <w:rFonts w:hint="eastAsia" w:ascii="宋体" w:hAnsi="宋体"/>
          <w:b w:val="0"/>
          <w:bCs w:val="0"/>
          <w:color w:val="000000"/>
        </w:rPr>
        <w:t>若液体在失重的情况下，将无压强可言</w:t>
      </w:r>
      <w:r>
        <w:rPr>
          <w:rFonts w:hint="eastAsia" w:ascii="宋体" w:hAnsi="宋体"/>
          <w:b w:val="0"/>
          <w:bCs w:val="0"/>
          <w:color w:val="000000"/>
          <w:lang w:val="en-US" w:eastAsia="zh-CN"/>
        </w:rPr>
        <w:t>。</w:t>
      </w:r>
      <w:r>
        <w:rPr>
          <w:rFonts w:hint="eastAsia" w:ascii="宋体" w:hAnsi="宋体"/>
          <w:b w:val="0"/>
          <w:bCs w:val="0"/>
          <w:color w:val="000000"/>
          <w:lang w:val="en-US" w:eastAsia="zh-CN"/>
        </w:rPr>
        <w:br w:type="textWrapping"/>
      </w:r>
      <w:r>
        <w:rPr>
          <w:rFonts w:hint="eastAsia" w:ascii="宋体" w:hAnsi="宋体"/>
          <w:bCs w:val="0"/>
          <w:color w:val="D61CD4"/>
          <w:lang w:val="en-US" w:eastAsia="zh-CN"/>
        </w:rPr>
        <w:t>2.液体压强具有以下几个特点</w:t>
      </w:r>
    </w:p>
    <w:p w14:paraId="21F9C331">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液体除了对容器底部产生压强外，还对“限制”它流动的侧壁产生压强</w:t>
      </w:r>
      <w:r>
        <w:rPr>
          <w:rFonts w:hint="eastAsia" w:ascii="宋体" w:hAnsi="宋体"/>
          <w:b w:val="0"/>
          <w:bCs w:val="0"/>
          <w:color w:val="000000"/>
          <w:lang w:eastAsia="zh-CN"/>
        </w:rPr>
        <w:t>，</w:t>
      </w:r>
      <w:r>
        <w:rPr>
          <w:rFonts w:hint="eastAsia" w:ascii="宋体" w:hAnsi="宋体"/>
          <w:b w:val="0"/>
          <w:bCs w:val="0"/>
          <w:color w:val="000000"/>
        </w:rPr>
        <w:t>固体则只对其支承面产生压强，方向总是与支承面垂直</w:t>
      </w:r>
      <w:r>
        <w:rPr>
          <w:rFonts w:hint="eastAsia" w:ascii="宋体" w:hAnsi="宋体"/>
          <w:b w:val="0"/>
          <w:bCs w:val="0"/>
          <w:color w:val="000000"/>
          <w:lang w:eastAsia="zh-CN"/>
        </w:rPr>
        <w:t>。</w:t>
      </w:r>
      <w:r>
        <w:rPr>
          <w:rFonts w:hint="eastAsia" w:ascii="宋体" w:hAnsi="宋体"/>
          <w:b w:val="0"/>
          <w:bCs w:val="0"/>
          <w:color w:val="000000"/>
        </w:rPr>
        <w:br w:type="textWrapping"/>
      </w: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在液体内部向各个方向都有压强，在同一深度向各个方向的压强都相等</w:t>
      </w:r>
      <w:r>
        <w:rPr>
          <w:rFonts w:hint="eastAsia" w:ascii="宋体" w:hAnsi="宋体"/>
          <w:b w:val="0"/>
          <w:bCs w:val="0"/>
          <w:color w:val="000000"/>
          <w:lang w:eastAsia="zh-CN"/>
        </w:rPr>
        <w:t>，</w:t>
      </w:r>
      <w:r>
        <w:rPr>
          <w:rFonts w:hint="eastAsia" w:ascii="宋体" w:hAnsi="宋体"/>
          <w:b w:val="0"/>
          <w:bCs w:val="0"/>
          <w:color w:val="000000"/>
        </w:rPr>
        <w:t>同种液体，深度越深，压强越大</w:t>
      </w:r>
      <w:r>
        <w:rPr>
          <w:rFonts w:hint="eastAsia" w:ascii="宋体" w:hAnsi="宋体"/>
          <w:b w:val="0"/>
          <w:bCs w:val="0"/>
          <w:color w:val="000000"/>
          <w:lang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74682EA3">
      <w:pPr>
        <w:shd w:val="clear" w:color="auto" w:fill="auto"/>
        <w:spacing w:before="0" w:after="0" w:line="360" w:lineRule="auto"/>
        <w:jc w:val="left"/>
        <w:textAlignment w:val="center"/>
        <w:rPr>
          <w:rFonts w:hint="eastAsia" w:ascii="宋体" w:hAnsi="宋体"/>
          <w:b w:val="0"/>
          <w:bCs w:val="0"/>
          <w:color w:val="000000"/>
        </w:rPr>
      </w:pPr>
      <w:r>
        <w:rPr>
          <w:rFonts w:hint="eastAsia" w:ascii="宋体" w:hAnsi="宋体"/>
          <w:b w:val="0"/>
          <w:bCs w:val="0"/>
          <w:color w:val="000000"/>
        </w:rPr>
        <w:t>（1）液体对容器的底面和侧壁都有压强。</w:t>
      </w:r>
      <w:r>
        <w:rPr>
          <w:rFonts w:hint="eastAsia" w:ascii="宋体" w:hAnsi="宋体"/>
          <w:b w:val="0"/>
          <w:bCs w:val="0"/>
          <w:color w:val="000000"/>
        </w:rPr>
        <w:br w:type="textWrapping"/>
      </w:r>
      <w:r>
        <w:rPr>
          <w:rFonts w:hint="eastAsia" w:ascii="宋体" w:hAnsi="宋体"/>
          <w:b w:val="0"/>
          <w:bCs w:val="0"/>
          <w:color w:val="000000"/>
        </w:rPr>
        <w:t>（2）在同一深度，同一液体向各个方向有压强，且压强都相等。</w:t>
      </w:r>
      <w:r>
        <w:rPr>
          <w:rFonts w:hint="eastAsia" w:ascii="宋体" w:hAnsi="宋体"/>
          <w:b w:val="0"/>
          <w:bCs w:val="0"/>
          <w:color w:val="000000"/>
        </w:rPr>
        <w:br w:type="textWrapping"/>
      </w:r>
      <w:r>
        <w:rPr>
          <w:rFonts w:hint="eastAsia" w:ascii="宋体" w:hAnsi="宋体"/>
          <w:b w:val="0"/>
          <w:bCs w:val="0"/>
          <w:color w:val="000000"/>
        </w:rPr>
        <w:t>（3）在同一液体，液体内部压强随深度的增加而增大。</w:t>
      </w:r>
      <w:r>
        <w:rPr>
          <w:rFonts w:hint="eastAsia" w:ascii="宋体" w:hAnsi="宋体"/>
          <w:b w:val="0"/>
          <w:bCs w:val="0"/>
          <w:color w:val="000000"/>
        </w:rPr>
        <w:br w:type="textWrapping"/>
      </w:r>
      <w:r>
        <w:rPr>
          <w:rFonts w:hint="eastAsia" w:ascii="宋体" w:hAnsi="宋体"/>
          <w:b w:val="0"/>
          <w:bCs w:val="0"/>
          <w:color w:val="000000"/>
        </w:rPr>
        <w:t>（4）在同一深度，不同液体密度越大液体该处压强越大。</w:t>
      </w:r>
      <w:r>
        <w:rPr>
          <w:rFonts w:hint="eastAsia" w:ascii="宋体" w:hAnsi="宋体"/>
          <w:b w:val="0"/>
          <w:bCs w:val="0"/>
          <w:color w:val="000000"/>
        </w:rPr>
        <w:br w:type="textWrapping"/>
      </w:r>
      <w:r>
        <w:rPr>
          <w:rFonts w:hint="eastAsia" w:ascii="宋体" w:hAnsi="宋体"/>
          <w:b w:val="0"/>
          <w:bCs w:val="0"/>
          <w:color w:val="000000"/>
        </w:rPr>
        <w:t>（5）液体内部的压强只与液体的密度、液体深度有关，而与容器的形状、底面积、液体的体积、液体的总重无关。</w:t>
      </w:r>
    </w:p>
    <w:p w14:paraId="7C0D9563">
      <w:pPr>
        <w:shd w:val="clear" w:color="auto" w:fill="auto"/>
        <w:spacing w:before="0" w:after="0" w:line="360" w:lineRule="auto"/>
        <w:jc w:val="left"/>
        <w:textAlignment w:val="center"/>
        <w:rPr>
          <w:rFonts w:hint="eastAsia" w:ascii="宋体" w:hAnsi="宋体"/>
          <w:b w:val="0"/>
          <w:bCs w:val="0"/>
          <w:color w:val="000000"/>
          <w:lang w:val="en-US" w:eastAsia="zh-CN"/>
        </w:rPr>
      </w:pPr>
      <w:r>
        <w:rPr>
          <w:rFonts w:hint="eastAsia" w:ascii="宋体" w:hAnsi="宋体"/>
          <w:bCs w:val="0"/>
          <w:color w:val="D61CD4"/>
          <w:lang w:val="en-US" w:eastAsia="zh-CN"/>
        </w:rPr>
        <w:t>3.液体压强的计算公式：</w:t>
      </w:r>
      <w:r>
        <w:rPr>
          <w:rFonts w:hint="eastAsia" w:ascii="宋体" w:hAnsi="宋体"/>
          <w:b w:val="0"/>
          <w:bCs w:val="0"/>
          <w:color w:val="000000"/>
          <w:lang w:val="en-US" w:eastAsia="zh-CN"/>
        </w:rPr>
        <w:t>计算液体压强的公式是p=ρgh。</w:t>
      </w:r>
    </w:p>
    <w:p w14:paraId="624B83E7">
      <w:pPr>
        <w:shd w:val="clear" w:color="auto" w:fill="auto"/>
        <w:spacing w:before="0" w:after="0" w:line="360" w:lineRule="auto"/>
        <w:jc w:val="left"/>
        <w:textAlignment w:val="center"/>
        <w:rPr>
          <w:rFonts w:hint="eastAsia" w:ascii="宋体" w:hAnsi="宋体"/>
          <w:b w:val="0"/>
          <w:bCs w:val="0"/>
          <w:color w:val="000000"/>
          <w:lang w:val="en-US" w:eastAsia="zh-CN"/>
        </w:rPr>
      </w:pPr>
      <w:r>
        <w:rPr>
          <w:rFonts w:hint="eastAsia" w:ascii="宋体" w:hAnsi="宋体"/>
          <w:b w:val="0"/>
          <w:bCs w:val="0"/>
          <w:color w:val="000000"/>
          <w:lang w:val="en-US" w:eastAsia="zh-CN"/>
        </w:rPr>
        <w:t>（1）液体压强的大小只取决于液体的种类（即密度ρ）和深度h，而和液体的质量、体积没有直接的关系。</w:t>
      </w:r>
    </w:p>
    <w:p w14:paraId="4189CF0C">
      <w:pPr>
        <w:shd w:val="clear" w:color="auto" w:fill="auto"/>
        <w:spacing w:before="0" w:after="0" w:line="360" w:lineRule="auto"/>
        <w:jc w:val="left"/>
        <w:textAlignment w:val="center"/>
        <w:rPr>
          <w:rFonts w:hint="eastAsia" w:ascii="宋体" w:hAnsi="宋体"/>
          <w:b w:val="0"/>
          <w:bCs w:val="0"/>
          <w:color w:val="000000"/>
          <w:lang w:eastAsia="zh-CN"/>
        </w:rPr>
      </w:pPr>
      <w:r>
        <w:rPr>
          <w:rFonts w:hint="eastAsia" w:ascii="宋体" w:hAnsi="宋体"/>
          <w:b w:val="0"/>
          <w:bCs w:val="0"/>
          <w:color w:val="000000"/>
          <w:lang w:val="en-US" w:eastAsia="zh-CN"/>
        </w:rPr>
        <w:t>（2）运用液体压强的公式计算确定深度时，要注意是指液体与大气（不是与容器）的接触面向下到某处的竖直距离，不是指从容器底部向上的距离（那叫“高度”）</w:t>
      </w:r>
      <w:r>
        <w:rPr>
          <w:rFonts w:hint="eastAsia" w:ascii="宋体" w:hAnsi="宋体"/>
          <w:b w:val="0"/>
          <w:bCs w:val="0"/>
          <w:color w:val="000000"/>
          <w:lang w:eastAsia="zh-CN"/>
        </w:rPr>
        <w:t>。</w:t>
      </w:r>
    </w:p>
    <w:p w14:paraId="4405BA76">
      <w:pPr>
        <w:shd w:val="clear" w:color="auto" w:fill="auto"/>
        <w:spacing w:before="0" w:after="0" w:line="360" w:lineRule="auto"/>
        <w:jc w:val="left"/>
        <w:textAlignment w:val="center"/>
        <w:rPr>
          <w:rFonts w:hint="default" w:ascii="宋体" w:hAnsi="宋体"/>
          <w:b w:val="0"/>
          <w:bCs w:val="0"/>
          <w:color w:val="000000"/>
          <w:lang w:val="en-US" w:eastAsia="zh-CN"/>
        </w:rPr>
      </w:pPr>
      <w:r>
        <w:rPr>
          <w:rFonts w:hint="eastAsia" w:ascii="宋体" w:hAnsi="宋体"/>
          <w:bCs w:val="0"/>
          <w:color w:val="D61CD4"/>
          <w:lang w:val="en-US" w:eastAsia="zh-CN"/>
        </w:rPr>
        <w:t>4.液体压强的大小比较：</w:t>
      </w:r>
      <w:r>
        <w:rPr>
          <w:rFonts w:hint="eastAsia" w:ascii="宋体" w:hAnsi="宋体"/>
          <w:b w:val="0"/>
          <w:bCs w:val="0"/>
          <w:color w:val="000000"/>
          <w:lang w:val="en-US" w:eastAsia="zh-CN"/>
        </w:rPr>
        <w:t>液体内部的压强主要与液体的密度、深度有关，比较其大小一定采取控制变量法来分析，利用公式采用密度比较法和深度比较法。</w:t>
      </w:r>
    </w:p>
    <w:p w14:paraId="02E51BA3">
      <w:pPr>
        <w:snapToGrid w:val="0"/>
        <w:spacing w:line="360" w:lineRule="auto"/>
        <w:rPr>
          <w:rFonts w:ascii="宋体" w:hAnsi="宋体"/>
          <w:color w:val="1B16EA"/>
        </w:rPr>
      </w:pPr>
      <w:r>
        <w:rPr>
          <w:rFonts w:hint="eastAsia" w:ascii="宋体" w:hAnsi="宋体"/>
          <w:color w:val="1B16EA"/>
        </w:rPr>
        <w:t>特别提醒</w:t>
      </w:r>
    </w:p>
    <w:p w14:paraId="434DD7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容器底部受到液体的压力跟液体的重力不一定相等</w:t>
      </w:r>
      <w:r>
        <w:rPr>
          <w:rFonts w:hint="eastAsia" w:ascii="宋体" w:hAnsi="宋体"/>
          <w:b w:val="0"/>
          <w:bCs w:val="0"/>
          <w:color w:val="000000"/>
          <w:lang w:val="en-US" w:eastAsia="zh-CN"/>
        </w:rPr>
        <w:t>。</w:t>
      </w:r>
    </w:p>
    <w:p w14:paraId="3D2B4F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 w:val="0"/>
          <w:bCs w:val="0"/>
          <w:color w:val="000000"/>
          <w:lang w:val="en-US" w:eastAsia="zh-CN"/>
        </w:rPr>
      </w:pPr>
      <w:r>
        <w:rPr>
          <w:rFonts w:hint="eastAsia" w:ascii="宋体" w:hAnsi="宋体"/>
          <w:b w:val="0"/>
          <w:bCs w:val="0"/>
          <w:color w:val="000000"/>
          <w:lang w:val="en-US" w:eastAsia="zh-CN"/>
        </w:rPr>
        <w:t>（2）液体压强公式推导：P=F/S=G/S=mg/S=ρgSh/S=ρgh，其中ρ为液体密度，g为重力常数，S为横截面积，h为水柱高度，V为水柱体积。</w:t>
      </w:r>
    </w:p>
    <w:p w14:paraId="4BD53A51">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753745" cy="445770"/>
                    </a:xfrm>
                    <a:prstGeom prst="rect">
                      <a:avLst/>
                    </a:prstGeom>
                    <a:noFill/>
                    <a:ln>
                      <a:noFill/>
                    </a:ln>
                  </pic:spPr>
                </pic:pic>
              </a:graphicData>
            </a:graphic>
          </wp:inline>
        </w:drawing>
      </w:r>
      <w:r>
        <w:rPr>
          <w:sz w:val="21"/>
        </w:rPr>
        <w:t>如图所示，把一个质量为</w:t>
      </w:r>
      <w:r>
        <w:object>
          <v:shape id="_x0000_i1026" o:spt="75" alt="eqIdc1f028250f6ce8b980227602f2778156" type="#_x0000_t75" style="height:13.9pt;width:29pt;" o:ole="t" filled="f" o:preferrelative="t" stroked="f" coordsize="21600,21600">
            <v:path/>
            <v:fill on="f" focussize="0,0"/>
            <v:stroke on="f" joinstyle="miter"/>
            <v:imagedata r:id="rId20" o:title="eqIdc1f028250f6ce8b980227602f2778156"/>
            <o:lock v:ext="edit" aspectratio="t"/>
            <w10:wrap type="none"/>
            <w10:anchorlock/>
          </v:shape>
          <o:OLEObject Type="Embed" ProgID="Equation.DSMT4" ShapeID="_x0000_i1026" DrawAspect="Content" ObjectID="_1468075726" r:id="rId19">
            <o:LockedField>false</o:LockedField>
          </o:OLEObject>
        </w:object>
      </w:r>
      <w:r>
        <w:rPr>
          <w:sz w:val="21"/>
        </w:rPr>
        <w:t>、底面积为</w:t>
      </w:r>
      <w:r>
        <w:object>
          <v:shape id="_x0000_i1027" o:spt="75" alt="eqId91d130122058e85339f8b440c9213289" type="#_x0000_t75" style="height:16.25pt;width:32.55pt;" o:ole="t" filled="f" o:preferrelative="t" stroked="f" coordsize="21600,21600">
            <v:path/>
            <v:fill on="f" focussize="0,0"/>
            <v:stroke on="f" joinstyle="miter"/>
            <v:imagedata r:id="rId22" o:title="eqId91d130122058e85339f8b440c9213289"/>
            <o:lock v:ext="edit" aspectratio="t"/>
            <w10:wrap type="none"/>
            <w10:anchorlock/>
          </v:shape>
          <o:OLEObject Type="Embed" ProgID="Equation.DSMT4" ShapeID="_x0000_i1027" DrawAspect="Content" ObjectID="_1468075727" r:id="rId21">
            <o:LockedField>false</o:LockedField>
          </o:OLEObject>
        </w:object>
      </w:r>
      <w:r>
        <w:rPr>
          <w:sz w:val="21"/>
        </w:rPr>
        <w:t>的平底茶壶放在水平桌面上（茶壶壁厚度不计），壶嘴和壶身构成</w:t>
      </w:r>
      <w:r>
        <w:rPr>
          <w:rFonts w:ascii="Times New Roman" w:hAnsi="Times New Roman" w:eastAsia="Times New Roman" w:cs="Times New Roman"/>
          <w:b w:val="0"/>
          <w:sz w:val="21"/>
          <w:u w:val="single"/>
        </w:rPr>
        <w:t xml:space="preserve">      </w:t>
      </w:r>
      <w:r>
        <w:rPr>
          <w:sz w:val="21"/>
        </w:rPr>
        <w:t>。壶内装有</w:t>
      </w:r>
      <w:r>
        <w:object>
          <v:shape id="_x0000_i1028" o:spt="75" alt="eqId270a5bf4b8f1c7868cf8e4fea552466c" type="#_x0000_t75" style="height:14.3pt;width:29.9pt;" o:ole="t" filled="f" o:preferrelative="t" stroked="f" coordsize="21600,21600">
            <v:path/>
            <v:fill on="f" focussize="0,0"/>
            <v:stroke on="f" joinstyle="miter"/>
            <v:imagedata r:id="rId24" o:title="eqId270a5bf4b8f1c7868cf8e4fea552466c"/>
            <o:lock v:ext="edit" aspectratio="t"/>
            <w10:wrap type="none"/>
            <w10:anchorlock/>
          </v:shape>
          <o:OLEObject Type="Embed" ProgID="Equation.DSMT4" ShapeID="_x0000_i1028" DrawAspect="Content" ObjectID="_1468075728" r:id="rId23">
            <o:LockedField>false</o:LockedField>
          </o:OLEObject>
        </w:object>
      </w:r>
      <w:r>
        <w:rPr>
          <w:sz w:val="21"/>
        </w:rPr>
        <w:t>的水，水面到壶底的高度为</w:t>
      </w:r>
      <w:r>
        <w:object>
          <v:shape id="_x0000_i1029" o:spt="75" alt="eqIda4813292547d3ff322a0ffd6aad69b25" type="#_x0000_t75" style="height:13.75pt;width:28.15pt;" o:ole="t" filled="f" o:preferrelative="t" stroked="f" coordsize="21600,21600">
            <v:path/>
            <v:fill on="f" focussize="0,0"/>
            <v:stroke on="f" joinstyle="miter"/>
            <v:imagedata r:id="rId26" o:title="eqIda4813292547d3ff322a0ffd6aad69b25"/>
            <o:lock v:ext="edit" aspectratio="t"/>
            <w10:wrap type="none"/>
            <w10:anchorlock/>
          </v:shape>
          <o:OLEObject Type="Embed" ProgID="Equation.DSMT4" ShapeID="_x0000_i1029" DrawAspect="Content" ObjectID="_1468075729" r:id="rId25">
            <o:LockedField>false</o:LockedField>
          </o:OLEObject>
        </w:object>
      </w:r>
      <w:r>
        <w:rPr>
          <w:sz w:val="21"/>
        </w:rPr>
        <w:t>，则水对壶底的压强为</w:t>
      </w:r>
      <w:r>
        <w:rPr>
          <w:rFonts w:ascii="Times New Roman" w:hAnsi="Times New Roman" w:eastAsia="Times New Roman" w:cs="Times New Roman"/>
          <w:b w:val="0"/>
          <w:sz w:val="21"/>
          <w:u w:val="single"/>
        </w:rPr>
        <w:t xml:space="preserve">      </w:t>
      </w:r>
      <w:r>
        <w:rPr>
          <w:sz w:val="21"/>
        </w:rPr>
        <w:t>Pa，水对壶底的压力是</w:t>
      </w:r>
      <w:r>
        <w:rPr>
          <w:rFonts w:ascii="Times New Roman" w:hAnsi="Times New Roman" w:eastAsia="Times New Roman" w:cs="Times New Roman"/>
          <w:b w:val="0"/>
          <w:sz w:val="21"/>
          <w:u w:val="single"/>
        </w:rPr>
        <w:t xml:space="preserve">      </w:t>
      </w:r>
      <w:r>
        <w:rPr>
          <w:sz w:val="21"/>
        </w:rPr>
        <w:t>N。（</w:t>
      </w:r>
      <w:r>
        <w:object>
          <v:shape id="_x0000_i1030" o:spt="75" alt="eqId1c8a3fbc8f36e81accf335297c5434a9" type="#_x0000_t75" style="height:17.9pt;width:84.4pt;" o:ole="t" filled="f" o:preferrelative="t" stroked="f" coordsize="21600,21600">
            <v:path/>
            <v:fill on="f" focussize="0,0"/>
            <v:stroke on="f" joinstyle="miter"/>
            <v:imagedata r:id="rId28" o:title="eqId1c8a3fbc8f36e81accf335297c5434a9"/>
            <o:lock v:ext="edit" aspectratio="t"/>
            <w10:wrap type="none"/>
            <w10:anchorlock/>
          </v:shape>
          <o:OLEObject Type="Embed" ProgID="Equation.DSMT4" ShapeID="_x0000_i1030" DrawAspect="Content" ObjectID="_1468075730" r:id="rId27">
            <o:LockedField>false</o:LockedField>
          </o:OLEObject>
        </w:object>
      </w:r>
      <w:r>
        <w:rPr>
          <w:sz w:val="21"/>
        </w:rPr>
        <w:t>，</w:t>
      </w:r>
      <w:r>
        <w:object>
          <v:shape id="_x0000_i1031" o:spt="75" alt="eqId3960d67499df76159982657fe3a1cbca" type="#_x0000_t75" style="height:11.1pt;width:8.75pt;" o:ole="t" filled="f" o:preferrelative="t" stroked="f" coordsize="21600,21600">
            <v:path/>
            <v:fill on="f" focussize="0,0"/>
            <v:stroke on="f" joinstyle="miter"/>
            <v:imagedata r:id="rId30" o:title="eqId3960d67499df76159982657fe3a1cbca"/>
            <o:lock v:ext="edit" aspectratio="t"/>
            <w10:wrap type="none"/>
            <w10:anchorlock/>
          </v:shape>
          <o:OLEObject Type="Embed" ProgID="Equation.DSMT4" ShapeID="_x0000_i1031" DrawAspect="Content" ObjectID="_1468075731" r:id="rId29">
            <o:LockedField>false</o:LockedField>
          </o:OLEObject>
        </w:object>
      </w:r>
      <w:r>
        <w:rPr>
          <w:sz w:val="21"/>
        </w:rPr>
        <w:t>取</w:t>
      </w:r>
      <w:r>
        <w:object>
          <v:shape id="_x0000_i1032" o:spt="75" alt="eqIdf16775aff9bac52d5a1c5da8771eaf54" type="#_x0000_t75" style="height:14.5pt;width:41.3pt;" o:ole="t" filled="f" o:preferrelative="t" stroked="f" coordsize="21600,21600">
            <v:path/>
            <v:fill on="f" focussize="0,0"/>
            <v:stroke on="f" joinstyle="miter"/>
            <v:imagedata r:id="rId32" o:title="eqIdf16775aff9bac52d5a1c5da8771eaf54"/>
            <o:lock v:ext="edit" aspectratio="t"/>
            <w10:wrap type="none"/>
            <w10:anchorlock/>
          </v:shape>
          <o:OLEObject Type="Embed" ProgID="Equation.DSMT4" ShapeID="_x0000_i1032" DrawAspect="Content" ObjectID="_1468075732" r:id="rId31">
            <o:LockedField>false</o:LockedField>
          </o:OLEObject>
        </w:object>
      </w:r>
      <w:r>
        <w:rPr>
          <w:sz w:val="21"/>
        </w:rPr>
        <w:t>）</w:t>
      </w:r>
    </w:p>
    <w:p w14:paraId="331DAD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838200"/>
            <wp:effectExtent l="0" t="0" r="5715" b="0"/>
            <wp:docPr id="100041" name="图片 100041" descr="@@@a313813f-815a-496b-9668-51e7f75c6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313813f-815a-496b-9668-51e7f75c6a3e"/>
                    <pic:cNvPicPr>
                      <a:picLocks noChangeAspect="1"/>
                    </pic:cNvPicPr>
                  </pic:nvPicPr>
                  <pic:blipFill>
                    <a:blip r:embed="rId33"/>
                    <a:stretch>
                      <a:fillRect/>
                    </a:stretch>
                  </pic:blipFill>
                  <pic:spPr>
                    <a:xfrm>
                      <a:off x="0" y="0"/>
                      <a:ext cx="1457325" cy="838200"/>
                    </a:xfrm>
                    <a:prstGeom prst="rect">
                      <a:avLst/>
                    </a:prstGeom>
                  </pic:spPr>
                </pic:pic>
              </a:graphicData>
            </a:graphic>
          </wp:inline>
        </w:drawing>
      </w:r>
    </w:p>
    <w:p w14:paraId="57F18907">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三</w:t>
      </w:r>
      <w:r>
        <w:rPr>
          <w:rFonts w:hint="eastAsia" w:ascii="宋体" w:hAnsi="宋体"/>
          <w:bCs w:val="0"/>
        </w:rPr>
        <w:t>、</w:t>
      </w:r>
      <w:r>
        <w:rPr>
          <w:rFonts w:hint="eastAsia" w:ascii="宋体" w:hAnsi="宋体"/>
          <w:bCs w:val="0"/>
          <w:lang w:val="en-US" w:eastAsia="zh-CN"/>
        </w:rPr>
        <w:t>连通器的原理</w:t>
      </w:r>
    </w:p>
    <w:p w14:paraId="425B98C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center"/>
        <w:outlineLvl w:val="9"/>
        <w:rPr>
          <w:rFonts w:hint="eastAsia" w:ascii="Times New Roman" w:hAnsi="Times New Roman" w:cs="Times New Roman"/>
          <w:b w:val="0"/>
          <w:bCs w:val="0"/>
          <w:szCs w:val="21"/>
          <w:lang w:val="en-US" w:eastAsia="zh-CN"/>
        </w:rPr>
      </w:pPr>
      <w:r>
        <w:rPr>
          <w:rFonts w:hint="eastAsia" w:ascii="宋体" w:hAnsi="宋体"/>
          <w:bCs w:val="0"/>
          <w:color w:val="D61CD4"/>
        </w:rPr>
        <w:t>1.连通器：</w:t>
      </w:r>
      <w:r>
        <w:rPr>
          <w:rFonts w:hint="eastAsia" w:ascii="Times New Roman" w:hAnsi="Times New Roman" w:cs="Times New Roman"/>
          <w:b w:val="0"/>
          <w:bCs w:val="0"/>
          <w:szCs w:val="21"/>
        </w:rPr>
        <w:t>上端</w:t>
      </w:r>
      <w:r>
        <w:rPr>
          <w:rFonts w:hint="eastAsia" w:ascii="Times New Roman" w:hAnsi="Times New Roman" w:cs="Times New Roman"/>
          <w:b w:val="0"/>
          <w:bCs w:val="0"/>
          <w:szCs w:val="21"/>
          <w:lang w:val="en-US" w:eastAsia="zh-CN"/>
        </w:rPr>
        <w:t>开口</w:t>
      </w:r>
      <w:r>
        <w:rPr>
          <w:rFonts w:hint="eastAsia" w:ascii="Times New Roman" w:hAnsi="Times New Roman" w:cs="Times New Roman"/>
          <w:b w:val="0"/>
          <w:bCs w:val="0"/>
          <w:szCs w:val="21"/>
        </w:rPr>
        <w:t>，下部相</w:t>
      </w:r>
      <w:r>
        <w:rPr>
          <w:rFonts w:hint="eastAsia" w:ascii="Times New Roman" w:hAnsi="Times New Roman" w:cs="Times New Roman"/>
          <w:b w:val="0"/>
          <w:bCs w:val="0"/>
          <w:szCs w:val="21"/>
          <w:lang w:val="en-US" w:eastAsia="zh-CN"/>
        </w:rPr>
        <w:t>连通</w:t>
      </w:r>
      <w:r>
        <w:rPr>
          <w:rFonts w:hint="eastAsia" w:ascii="Times New Roman" w:hAnsi="Times New Roman" w:cs="Times New Roman"/>
          <w:b w:val="0"/>
          <w:bCs w:val="0"/>
          <w:szCs w:val="21"/>
        </w:rPr>
        <w:t>的容器</w:t>
      </w:r>
      <w:r>
        <w:rPr>
          <w:rFonts w:hint="eastAsia" w:ascii="Times New Roman" w:hAnsi="Times New Roman" w:cs="Times New Roman"/>
          <w:b w:val="0"/>
          <w:bCs w:val="0"/>
          <w:szCs w:val="21"/>
          <w:lang w:val="en-US" w:eastAsia="zh-CN"/>
        </w:rPr>
        <w:t>。</w:t>
      </w:r>
    </w:p>
    <w:p w14:paraId="067F97C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center"/>
        <w:outlineLvl w:val="9"/>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宋体" w:hAnsi="宋体"/>
          <w:bCs w:val="0"/>
          <w:color w:val="D61CD4"/>
          <w:lang w:val="en-US" w:eastAsia="zh-CN"/>
        </w:rPr>
        <w:t>2</w:t>
      </w:r>
      <w:r>
        <w:rPr>
          <w:rFonts w:hint="eastAsia" w:ascii="宋体" w:hAnsi="宋体"/>
          <w:bCs w:val="0"/>
          <w:color w:val="D61CD4"/>
        </w:rPr>
        <w:t>.连通器原理：</w:t>
      </w:r>
      <w:r>
        <w:rPr>
          <w:rFonts w:hint="eastAsia" w:ascii="Times New Roman" w:hAnsi="Times New Roman" w:cs="Times New Roman"/>
          <w:b w:val="0"/>
          <w:bCs w:val="0"/>
          <w:szCs w:val="21"/>
        </w:rPr>
        <w:t>连通器里装</w:t>
      </w:r>
      <w:r>
        <w:rPr>
          <w:rFonts w:hint="eastAsia" w:ascii="Times New Roman" w:hAnsi="Times New Roman" w:cs="Times New Roman"/>
          <w:b w:val="0"/>
          <w:bCs w:val="0"/>
          <w:szCs w:val="21"/>
          <w:lang w:val="en-US" w:eastAsia="zh-CN"/>
        </w:rPr>
        <w:t>同</w:t>
      </w:r>
      <w:r>
        <w:rPr>
          <w:rFonts w:hint="eastAsia" w:ascii="Times New Roman" w:hAnsi="Times New Roman" w:cs="Times New Roman"/>
          <w:b w:val="0"/>
          <w:bCs w:val="0"/>
          <w:szCs w:val="21"/>
        </w:rPr>
        <w:t>一种液体且液体不流动时，各容器的液面保持</w:t>
      </w:r>
      <w:r>
        <w:rPr>
          <w:rFonts w:hint="eastAsia" w:ascii="Times New Roman" w:hAnsi="Times New Roman" w:cs="Times New Roman"/>
          <w:b w:val="0"/>
          <w:bCs w:val="0"/>
          <w:szCs w:val="21"/>
          <w:lang w:val="en-US" w:eastAsia="zh-CN"/>
        </w:rPr>
        <w:t>相平。</w:t>
      </w:r>
    </w:p>
    <w:p w14:paraId="00B7157B">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3.连通器的应用：</w:t>
      </w:r>
      <w:r>
        <w:rPr>
          <w:rFonts w:hint="eastAsia" w:ascii="Times New Roman" w:hAnsi="Times New Roman" w:cs="Times New Roman"/>
          <w:b w:val="0"/>
          <w:bCs w:val="0"/>
          <w:szCs w:val="21"/>
          <w:lang w:val="en-US" w:eastAsia="zh-CN"/>
        </w:rPr>
        <w:t>茶壶</w:t>
      </w: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锅炉水位计</w:t>
      </w: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乳牛自动喂水器</w:t>
      </w: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船闸</w:t>
      </w:r>
      <w:r>
        <w:rPr>
          <w:rFonts w:hint="eastAsia" w:ascii="Times New Roman" w:hAnsi="Times New Roman" w:cs="Times New Roman"/>
          <w:b w:val="0"/>
          <w:bCs w:val="0"/>
          <w:szCs w:val="21"/>
        </w:rPr>
        <w:t>等都是根据连通器的原理来工作的</w:t>
      </w:r>
      <w:r>
        <w:rPr>
          <w:rFonts w:hint="eastAsia" w:ascii="Times New Roman" w:hAnsi="Times New Roman" w:cs="Times New Roman"/>
          <w:b w:val="0"/>
          <w:bCs w:val="0"/>
          <w:szCs w:val="21"/>
          <w:lang w:val="en-US" w:eastAsia="zh-CN"/>
        </w:rPr>
        <w:t>。</w:t>
      </w:r>
    </w:p>
    <w:p w14:paraId="10484612">
      <w:pPr>
        <w:snapToGrid w:val="0"/>
        <w:spacing w:line="360" w:lineRule="auto"/>
        <w:rPr>
          <w:rFonts w:ascii="宋体" w:hAnsi="宋体"/>
          <w:color w:val="1B16EA"/>
        </w:rPr>
      </w:pPr>
      <w:r>
        <w:rPr>
          <w:rFonts w:hint="eastAsia" w:ascii="宋体" w:hAnsi="宋体"/>
          <w:color w:val="1B16EA"/>
        </w:rPr>
        <w:t>特别提醒</w:t>
      </w:r>
    </w:p>
    <w:p w14:paraId="540794C9">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（1）‌连通器的性质主要体现在当几个底部互相连通的容器注入同一种液体且液体不流动时，各容器中的液面总是保持在同一水平面上。</w:t>
      </w:r>
    </w:p>
    <w:p w14:paraId="3024C4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（2）当液体不流动时，连通器内各容器的液面总是保持在同一水平面上。这一原理不仅在技术和工程领域有着广泛的应用，也为日常生活带来了便利和安全保障。‌</w:t>
      </w:r>
    </w:p>
    <w:p w14:paraId="242E8936">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4"/>
                    <a:stretch>
                      <a:fillRect/>
                    </a:stretch>
                  </pic:blipFill>
                  <pic:spPr>
                    <a:xfrm>
                      <a:off x="0" y="0"/>
                      <a:ext cx="715645" cy="466090"/>
                    </a:xfrm>
                    <a:prstGeom prst="rect">
                      <a:avLst/>
                    </a:prstGeom>
                    <a:noFill/>
                    <a:ln>
                      <a:noFill/>
                    </a:ln>
                  </pic:spPr>
                </pic:pic>
              </a:graphicData>
            </a:graphic>
          </wp:inline>
        </w:drawing>
      </w:r>
      <w:r>
        <w:rPr>
          <w:sz w:val="21"/>
        </w:rPr>
        <w:t>如图所示，甲、乙两容器中都装有水且液面相平，打开阀门K后，水</w:t>
      </w:r>
      <w:r>
        <w:rPr>
          <w:rFonts w:ascii="Times New Roman" w:hAnsi="Times New Roman" w:eastAsia="Times New Roman" w:cs="Times New Roman"/>
          <w:b w:val="0"/>
          <w:sz w:val="21"/>
          <w:u w:val="single"/>
        </w:rPr>
        <w:t xml:space="preserve">      </w:t>
      </w:r>
      <w:r>
        <w:rPr>
          <w:sz w:val="21"/>
        </w:rPr>
        <w:t>（选填“会”或“不会”）在甲、乙容器间流动，此时这两个容器构成了一个连通器。请从生活用具或设备中列举一个连通器的实例</w:t>
      </w:r>
      <w:r>
        <w:rPr>
          <w:rFonts w:ascii="Times New Roman" w:hAnsi="Times New Roman" w:eastAsia="Times New Roman" w:cs="Times New Roman"/>
          <w:b w:val="0"/>
          <w:sz w:val="21"/>
          <w:u w:val="single"/>
        </w:rPr>
        <w:t xml:space="preserve">      </w:t>
      </w:r>
      <w:r>
        <w:rPr>
          <w:sz w:val="21"/>
        </w:rPr>
        <w:t>。</w:t>
      </w:r>
    </w:p>
    <w:p w14:paraId="2CA57A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171575"/>
            <wp:effectExtent l="0" t="0" r="13335" b="1905"/>
            <wp:docPr id="100043" name="图片 100043" descr="@@@53d17036-aa11-425a-a411-907143dd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3d17036-aa11-425a-a411-907143dd4339"/>
                    <pic:cNvPicPr>
                      <a:picLocks noChangeAspect="1"/>
                    </pic:cNvPicPr>
                  </pic:nvPicPr>
                  <pic:blipFill>
                    <a:blip r:embed="rId35"/>
                    <a:stretch>
                      <a:fillRect/>
                    </a:stretch>
                  </pic:blipFill>
                  <pic:spPr>
                    <a:xfrm>
                      <a:off x="0" y="0"/>
                      <a:ext cx="1114425" cy="1171575"/>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36"/>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探究液体压强的特点实验</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探究液体压强的特点实验</w:t>
      </w:r>
    </w:p>
    <w:p w14:paraId="3A9DD1BF">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如图是用压强计“探究影响液体内部压强大小的因素”的实验装置。</w:t>
      </w:r>
    </w:p>
    <w:p w14:paraId="2F5B74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0150" cy="1295400"/>
            <wp:effectExtent l="0" t="0" r="3810" b="0"/>
            <wp:docPr id="100077" name="图片 100077" descr="@@@6cd04a74-32a4-48bd-b9bc-62083c00d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cd04a74-32a4-48bd-b9bc-62083c00d182"/>
                    <pic:cNvPicPr>
                      <a:picLocks noChangeAspect="1"/>
                    </pic:cNvPicPr>
                  </pic:nvPicPr>
                  <pic:blipFill>
                    <a:blip r:embed="rId37"/>
                    <a:stretch>
                      <a:fillRect/>
                    </a:stretch>
                  </pic:blipFill>
                  <pic:spPr>
                    <a:xfrm>
                      <a:off x="0" y="0"/>
                      <a:ext cx="5010150" cy="1295400"/>
                    </a:xfrm>
                    <a:prstGeom prst="rect">
                      <a:avLst/>
                    </a:prstGeom>
                  </pic:spPr>
                </pic:pic>
              </a:graphicData>
            </a:graphic>
          </wp:inline>
        </w:drawing>
      </w:r>
    </w:p>
    <w:p w14:paraId="34CE2737">
      <w:pPr>
        <w:shd w:val="clear" w:color="auto" w:fill="auto"/>
        <w:spacing w:before="0" w:after="0" w:line="360" w:lineRule="auto"/>
        <w:ind w:left="420" w:firstLine="0"/>
        <w:jc w:val="left"/>
        <w:textAlignment w:val="center"/>
        <w:rPr>
          <w:sz w:val="21"/>
        </w:rPr>
      </w:pPr>
      <w:r>
        <w:rPr>
          <w:sz w:val="21"/>
        </w:rPr>
        <w:t>(1)压强计通过</w:t>
      </w:r>
      <w:r>
        <w:rPr>
          <w:rFonts w:ascii="Times New Roman" w:hAnsi="Times New Roman" w:eastAsia="Times New Roman" w:cs="Times New Roman"/>
          <w:b w:val="0"/>
          <w:sz w:val="21"/>
          <w:u w:val="single"/>
        </w:rPr>
        <w:t xml:space="preserve">           </w:t>
      </w:r>
      <w:r>
        <w:rPr>
          <w:sz w:val="21"/>
        </w:rPr>
        <w:t>反映液体内部压强大小。</w:t>
      </w:r>
    </w:p>
    <w:p w14:paraId="1DBD53C3">
      <w:pPr>
        <w:shd w:val="clear" w:color="auto" w:fill="auto"/>
        <w:spacing w:before="0" w:after="0" w:line="360" w:lineRule="auto"/>
        <w:ind w:left="420" w:firstLine="0"/>
        <w:jc w:val="left"/>
        <w:textAlignment w:val="center"/>
        <w:rPr>
          <w:sz w:val="21"/>
        </w:rPr>
      </w:pPr>
      <w:r>
        <w:rPr>
          <w:sz w:val="21"/>
        </w:rPr>
        <w:t>(2)实验中必须先检验压强计的气密性。在使用压强计前，发现U形管左右两侧的水面有一定的高度差，如图甲，其调节的方法是_______（选填“A” “B”或“C”），调节好后U形管左右两侧的水面相平。</w:t>
      </w:r>
    </w:p>
    <w:p w14:paraId="1A51DCA4">
      <w:pPr>
        <w:shd w:val="clear" w:color="auto" w:fill="auto"/>
        <w:spacing w:before="0" w:after="0" w:line="360" w:lineRule="auto"/>
        <w:ind w:left="420" w:firstLine="0"/>
        <w:jc w:val="left"/>
        <w:textAlignment w:val="center"/>
        <w:rPr>
          <w:sz w:val="21"/>
        </w:rPr>
      </w:pPr>
      <w:r>
        <w:rPr>
          <w:sz w:val="21"/>
        </w:rPr>
        <w:t>A．将右侧支管中高出的水倒出</w:t>
      </w:r>
    </w:p>
    <w:p w14:paraId="13EAA204">
      <w:pPr>
        <w:shd w:val="clear" w:color="auto" w:fill="auto"/>
        <w:spacing w:before="0" w:after="0" w:line="360" w:lineRule="auto"/>
        <w:ind w:left="420" w:firstLine="0"/>
        <w:jc w:val="left"/>
        <w:textAlignment w:val="center"/>
        <w:rPr>
          <w:sz w:val="21"/>
        </w:rPr>
      </w:pPr>
      <w:r>
        <w:rPr>
          <w:sz w:val="21"/>
        </w:rPr>
        <w:t>B．取下软管重新安装</w:t>
      </w:r>
    </w:p>
    <w:p w14:paraId="7A275FD8">
      <w:pPr>
        <w:shd w:val="clear" w:color="auto" w:fill="auto"/>
        <w:spacing w:before="0" w:after="0" w:line="360" w:lineRule="auto"/>
        <w:ind w:left="420" w:firstLine="0"/>
        <w:jc w:val="left"/>
        <w:textAlignment w:val="center"/>
        <w:rPr>
          <w:sz w:val="21"/>
        </w:rPr>
      </w:pPr>
      <w:r>
        <w:rPr>
          <w:sz w:val="21"/>
        </w:rPr>
        <w:t>C．向U形管内添加适量水</w:t>
      </w:r>
    </w:p>
    <w:p w14:paraId="0293EE17">
      <w:pPr>
        <w:shd w:val="clear" w:color="auto" w:fill="auto"/>
        <w:spacing w:before="0" w:after="0" w:line="360" w:lineRule="auto"/>
        <w:ind w:left="420" w:firstLine="0"/>
        <w:jc w:val="left"/>
        <w:textAlignment w:val="center"/>
        <w:rPr>
          <w:sz w:val="21"/>
        </w:rPr>
      </w:pPr>
      <w:r>
        <w:rPr>
          <w:sz w:val="21"/>
        </w:rPr>
        <w:t>(3)比较图乙和图丙，可以得到结论：</w:t>
      </w:r>
      <w:r>
        <w:rPr>
          <w:rFonts w:ascii="Times New Roman" w:hAnsi="Times New Roman" w:eastAsia="Times New Roman" w:cs="Times New Roman"/>
          <w:b w:val="0"/>
          <w:sz w:val="21"/>
          <w:u w:val="single"/>
        </w:rPr>
        <w:t xml:space="preserve">           </w:t>
      </w:r>
      <w:r>
        <w:rPr>
          <w:sz w:val="21"/>
        </w:rPr>
        <w:t>。</w:t>
      </w:r>
    </w:p>
    <w:p w14:paraId="53BCEEE7">
      <w:pPr>
        <w:shd w:val="clear" w:color="auto" w:fill="auto"/>
        <w:spacing w:before="0" w:after="0" w:line="360" w:lineRule="auto"/>
        <w:ind w:left="420" w:firstLine="0"/>
        <w:jc w:val="left"/>
        <w:textAlignment w:val="center"/>
        <w:rPr>
          <w:sz w:val="21"/>
        </w:rPr>
      </w:pPr>
      <w:r>
        <w:rPr>
          <w:sz w:val="21"/>
        </w:rPr>
        <w:t>(4)比较</w:t>
      </w:r>
      <w:r>
        <w:rPr>
          <w:rFonts w:ascii="Times New Roman" w:hAnsi="Times New Roman" w:eastAsia="Times New Roman" w:cs="Times New Roman"/>
          <w:b w:val="0"/>
          <w:sz w:val="21"/>
          <w:u w:val="single"/>
        </w:rPr>
        <w:t xml:space="preserve">           </w:t>
      </w:r>
      <w:r>
        <w:rPr>
          <w:sz w:val="21"/>
        </w:rPr>
        <w:t>两图，可以得液体的压强与液体密度有关。</w:t>
      </w:r>
    </w:p>
    <w:p w14:paraId="14AB9088">
      <w:pPr>
        <w:shd w:val="clear" w:color="auto" w:fill="auto"/>
        <w:spacing w:before="0" w:after="0" w:line="360" w:lineRule="auto"/>
        <w:ind w:left="420" w:firstLine="0"/>
        <w:jc w:val="left"/>
        <w:textAlignment w:val="center"/>
        <w:rPr>
          <w:sz w:val="21"/>
        </w:rPr>
      </w:pPr>
      <w:r>
        <w:rPr>
          <w:sz w:val="21"/>
        </w:rPr>
        <w:t>(5)已知图丙中U形管左侧水面的高为4cm，右侧水面的高为10cm，则橡皮管内气体的压强与大气压强之差为</w:t>
      </w:r>
      <w:r>
        <w:rPr>
          <w:rFonts w:ascii="Times New Roman" w:hAnsi="Times New Roman" w:eastAsia="Times New Roman" w:cs="Times New Roman"/>
          <w:b w:val="0"/>
          <w:sz w:val="21"/>
          <w:u w:val="single"/>
        </w:rPr>
        <w:t xml:space="preserve">           </w:t>
      </w:r>
      <w:r>
        <w:rPr>
          <w:sz w:val="21"/>
        </w:rPr>
        <w:t>Pa（g=10N/kg）。</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3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eastAsia="zh-CN"/>
        </w:rPr>
        <w:t>1、控制变量法实验中影响压强的因素有深度、密度。我们需要用控制变量法来研究各个因素对压强的影响。</w:t>
      </w:r>
      <w:r>
        <w:rPr>
          <w:rFonts w:hint="eastAsia" w:cs="Times New Roman"/>
          <w:b w:val="0"/>
          <w:bCs w:val="0"/>
          <w:szCs w:val="21"/>
          <w:lang w:eastAsia="zh-CN"/>
        </w:rPr>
        <w:br w:type="textWrapping"/>
      </w:r>
      <w:r>
        <w:rPr>
          <w:rFonts w:hint="eastAsia" w:cs="Times New Roman"/>
          <w:b w:val="0"/>
          <w:bCs w:val="0"/>
          <w:szCs w:val="21"/>
          <w:lang w:eastAsia="zh-CN"/>
        </w:rPr>
        <w:t>2、转换法液体内部压强的大小无法直接测量，我们用压强计两侧的液面高度差来判断液体内部压强的大小，这种方法叫做转换法。</w:t>
      </w:r>
    </w:p>
    <w:p w14:paraId="6C1C8CE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小婷在探究液体压强与哪些因素有关的实验中，在U形管接头处加装了一个“三通接头”，如图甲所示。（</w:t>
      </w:r>
      <w:r>
        <w:rPr>
          <w:rFonts w:ascii="Times New Roman" w:hAnsi="Times New Roman" w:eastAsia="Times New Roman" w:cs="Times New Roman"/>
          <w:i/>
          <w:sz w:val="21"/>
        </w:rPr>
        <w:t>g</w:t>
      </w:r>
      <w:r>
        <w:rPr>
          <w:sz w:val="21"/>
        </w:rPr>
        <w:t>取10N/kg）</w:t>
      </w:r>
    </w:p>
    <w:p w14:paraId="26DAC6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60500"/>
            <wp:effectExtent l="0" t="0" r="12065" b="2540"/>
            <wp:docPr id="100079" name="图片 100079" descr="@@@15739006-a5d0-4057-926a-8feeb5bb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5739006-a5d0-4057-926a-8feeb5bbaaa1"/>
                    <pic:cNvPicPr>
                      <a:picLocks noChangeAspect="1"/>
                    </pic:cNvPicPr>
                  </pic:nvPicPr>
                  <pic:blipFill>
                    <a:blip r:embed="rId39"/>
                    <a:stretch>
                      <a:fillRect/>
                    </a:stretch>
                  </pic:blipFill>
                  <pic:spPr>
                    <a:xfrm>
                      <a:off x="0" y="0"/>
                      <a:ext cx="5276800" cy="1460618"/>
                    </a:xfrm>
                    <a:prstGeom prst="rect">
                      <a:avLst/>
                    </a:prstGeom>
                  </pic:spPr>
                </pic:pic>
              </a:graphicData>
            </a:graphic>
          </wp:inline>
        </w:drawing>
      </w:r>
    </w:p>
    <w:p w14:paraId="28A4FAAA">
      <w:pPr>
        <w:shd w:val="clear" w:color="auto" w:fill="auto"/>
        <w:spacing w:before="0" w:after="0" w:line="360" w:lineRule="auto"/>
        <w:ind w:left="420" w:firstLine="0"/>
        <w:jc w:val="left"/>
        <w:textAlignment w:val="center"/>
        <w:rPr>
          <w:sz w:val="21"/>
        </w:rPr>
      </w:pPr>
      <w:r>
        <w:rPr>
          <w:sz w:val="21"/>
        </w:rPr>
        <w:t>(1)U形管与探头连接时，阀门K应处于</w:t>
      </w:r>
      <w:r>
        <w:rPr>
          <w:rFonts w:ascii="Times New Roman" w:hAnsi="Times New Roman" w:eastAsia="Times New Roman" w:cs="Times New Roman"/>
          <w:b w:val="0"/>
          <w:sz w:val="21"/>
          <w:u w:val="single"/>
        </w:rPr>
        <w:t xml:space="preserve">           </w:t>
      </w:r>
      <w:r>
        <w:rPr>
          <w:sz w:val="21"/>
        </w:rPr>
        <w:t>（选填“打开”或“关闭”）状态，以确保U形管内的水面相平；</w:t>
      </w:r>
    </w:p>
    <w:p w14:paraId="0F670EA4">
      <w:pPr>
        <w:shd w:val="clear" w:color="auto" w:fill="auto"/>
        <w:spacing w:before="0" w:after="0" w:line="360" w:lineRule="auto"/>
        <w:ind w:left="420" w:firstLine="0"/>
        <w:jc w:val="left"/>
        <w:textAlignment w:val="center"/>
        <w:rPr>
          <w:sz w:val="21"/>
        </w:rPr>
      </w:pPr>
      <w:r>
        <w:rPr>
          <w:sz w:val="21"/>
        </w:rPr>
        <w:t>(2)比较图乙与</w:t>
      </w:r>
      <w:r>
        <w:rPr>
          <w:rFonts w:ascii="Times New Roman" w:hAnsi="Times New Roman" w:eastAsia="Times New Roman" w:cs="Times New Roman"/>
          <w:b w:val="0"/>
          <w:sz w:val="21"/>
          <w:u w:val="single"/>
        </w:rPr>
        <w:t xml:space="preserve">           </w:t>
      </w:r>
      <w:r>
        <w:rPr>
          <w:sz w:val="21"/>
        </w:rPr>
        <w:t>两图，可得出液体压强随深度的增加而增大；比较图丙与丁两图，还可初步得出液体在同一深度向各个方向的压强</w:t>
      </w:r>
      <w:r>
        <w:rPr>
          <w:rFonts w:ascii="Times New Roman" w:hAnsi="Times New Roman" w:eastAsia="Times New Roman" w:cs="Times New Roman"/>
          <w:b w:val="0"/>
          <w:sz w:val="21"/>
          <w:u w:val="single"/>
        </w:rPr>
        <w:t xml:space="preserve">           </w:t>
      </w:r>
      <w:r>
        <w:rPr>
          <w:sz w:val="21"/>
        </w:rPr>
        <w:t>；</w:t>
      </w:r>
    </w:p>
    <w:p w14:paraId="5C214559">
      <w:pPr>
        <w:shd w:val="clear" w:color="auto" w:fill="auto"/>
        <w:spacing w:before="0" w:after="0" w:line="360" w:lineRule="auto"/>
        <w:ind w:left="420" w:firstLine="0"/>
        <w:jc w:val="left"/>
        <w:textAlignment w:val="center"/>
        <w:rPr>
          <w:sz w:val="21"/>
        </w:rPr>
      </w:pPr>
      <w:r>
        <w:rPr>
          <w:sz w:val="21"/>
        </w:rPr>
        <w:t>(3)若需通过图丁和戊对比得出液体压强与液体密度的关系，应将图戊中的探头向</w:t>
      </w:r>
      <w:r>
        <w:rPr>
          <w:rFonts w:ascii="Times New Roman" w:hAnsi="Times New Roman" w:eastAsia="Times New Roman" w:cs="Times New Roman"/>
          <w:b w:val="0"/>
          <w:sz w:val="21"/>
          <w:u w:val="single"/>
        </w:rPr>
        <w:t xml:space="preserve">           </w:t>
      </w:r>
      <w:r>
        <w:rPr>
          <w:sz w:val="21"/>
        </w:rPr>
        <w:t>移动适当的距离；移动探头后，观察到U形管水面高度差为</w:t>
      </w:r>
      <w:r>
        <w:object>
          <v:shape id="_x0000_i1033" o:spt="75" alt="eqId0d1e589464d06c142481806fb43728bf" type="#_x0000_t75" style="height:12.3pt;width:14.9pt;" o:ole="t" filled="f" o:preferrelative="t" stroked="f" coordsize="21600,21600">
            <v:path/>
            <v:fill on="f" focussize="0,0"/>
            <v:stroke on="f" joinstyle="miter"/>
            <v:imagedata r:id="rId41" o:title="eqId0d1e589464d06c142481806fb43728bf"/>
            <o:lock v:ext="edit" aspectratio="t"/>
            <w10:wrap type="none"/>
            <w10:anchorlock/>
          </v:shape>
          <o:OLEObject Type="Embed" ProgID="Equation.DSMT4" ShapeID="_x0000_i1033" DrawAspect="Content" ObjectID="_1468075733" r:id="rId40">
            <o:LockedField>false</o:LockedField>
          </o:OLEObject>
        </w:object>
      </w:r>
      <w:r>
        <w:rPr>
          <w:sz w:val="21"/>
        </w:rPr>
        <w:t>，此时探头受到盐水的压强为</w:t>
      </w:r>
      <w:r>
        <w:object>
          <v:shape id="_x0000_i1034" o:spt="75" alt="eqId64a72f3494d04581520e5d49a117ed7a" type="#_x0000_t75" style="height:17.55pt;width:14.95pt;" o:ole="t" filled="f" o:preferrelative="t" stroked="f" coordsize="21600,21600">
            <v:path/>
            <v:fill on="f" focussize="0,0"/>
            <v:stroke on="f" joinstyle="miter"/>
            <v:imagedata r:id="rId43" o:title="eqId64a72f3494d04581520e5d49a117ed7a"/>
            <o:lock v:ext="edit" aspectratio="t"/>
            <w10:wrap type="none"/>
            <w10:anchorlock/>
          </v:shape>
          <o:OLEObject Type="Embed" ProgID="Equation.DSMT4" ShapeID="_x0000_i1034" DrawAspect="Content" ObjectID="_1468075734" r:id="rId42">
            <o:LockedField>false</o:LockedField>
          </o:OLEObject>
        </w:object>
      </w:r>
      <w:r>
        <w:rPr>
          <w:sz w:val="21"/>
        </w:rPr>
        <w:t>，小婷取出探头放回水中，当U形管水面高度差再次为</w:t>
      </w:r>
      <w:r>
        <w:object>
          <v:shape id="_x0000_i1035" o:spt="75" alt="eqId0d1e589464d06c142481806fb43728bf" type="#_x0000_t75" style="height:12.3pt;width:14.9pt;" o:ole="t" filled="f" o:preferrelative="t" stroked="f" coordsize="21600,21600">
            <v:path/>
            <v:fill on="f" focussize="0,0"/>
            <v:stroke on="f" joinstyle="miter"/>
            <v:imagedata r:id="rId41" o:title="eqId0d1e589464d06c142481806fb43728bf"/>
            <o:lock v:ext="edit" aspectratio="t"/>
            <w10:wrap type="none"/>
            <w10:anchorlock/>
          </v:shape>
          <o:OLEObject Type="Embed" ProgID="Equation.DSMT4" ShapeID="_x0000_i1035" DrawAspect="Content" ObjectID="_1468075735" r:id="rId44">
            <o:LockedField>false</o:LockedField>
          </o:OLEObject>
        </w:object>
      </w:r>
      <w:r>
        <w:rPr>
          <w:sz w:val="21"/>
        </w:rPr>
        <w:t>时，测出探头在水中的深度为0.2m，则</w:t>
      </w:r>
      <w:r>
        <w:object>
          <v:shape id="_x0000_i1036" o:spt="75" alt="eqId25798cce8595e6904349f1131b3b8c11" type="#_x0000_t75" style="height:17.95pt;width:27.25pt;" o:ole="t" filled="f" o:preferrelative="t" stroked="f" coordsize="21600,21600">
            <v:path/>
            <v:fill on="f" focussize="0,0"/>
            <v:stroke on="f" joinstyle="miter"/>
            <v:imagedata r:id="rId46" o:title="eqId25798cce8595e6904349f1131b3b8c11"/>
            <o:lock v:ext="edit" aspectratio="t"/>
            <w10:wrap type="none"/>
            <w10:anchorlock/>
          </v:shape>
          <o:OLEObject Type="Embed" ProgID="Equation.DSMT4" ShapeID="_x0000_i1036" DrawAspect="Content" ObjectID="_1468075736" r:id="rId45">
            <o:LockedField>false</o:LockedField>
          </o:OLEObject>
        </w:object>
      </w:r>
      <w:r>
        <w:rPr>
          <w:rFonts w:ascii="Times New Roman" w:hAnsi="Times New Roman" w:eastAsia="Times New Roman" w:cs="Times New Roman"/>
          <w:b w:val="0"/>
          <w:sz w:val="21"/>
          <w:u w:val="single"/>
        </w:rPr>
        <w:t xml:space="preserve">           </w:t>
      </w:r>
      <w:r>
        <w:rPr>
          <w:sz w:val="21"/>
        </w:rPr>
        <w:t>Pa；</w:t>
      </w:r>
    </w:p>
    <w:p w14:paraId="5DEA12B4">
      <w:pPr>
        <w:shd w:val="clear" w:color="auto" w:fill="auto"/>
        <w:spacing w:before="0" w:after="0" w:line="360" w:lineRule="auto"/>
        <w:ind w:left="420" w:firstLine="0"/>
        <w:jc w:val="left"/>
        <w:textAlignment w:val="center"/>
        <w:rPr>
          <w:sz w:val="21"/>
        </w:rPr>
      </w:pPr>
      <w:r>
        <w:rPr>
          <w:sz w:val="21"/>
        </w:rPr>
        <w:t>(4)探究过程中，保持探头所处深度不变，将U形管逐渐向后倾斜，偏离竖直方向，U形管中两液面所对刻度线间的距离将</w:t>
      </w:r>
      <w:r>
        <w:rPr>
          <w:rFonts w:ascii="Times New Roman" w:hAnsi="Times New Roman" w:eastAsia="Times New Roman" w:cs="Times New Roman"/>
          <w:b w:val="0"/>
          <w:sz w:val="21"/>
          <w:u w:val="single"/>
        </w:rPr>
        <w:t xml:space="preserve">           </w:t>
      </w:r>
      <w:r>
        <w:rPr>
          <w:sz w:val="21"/>
        </w:rPr>
        <w:t>（选填“变大”、“变小”或“不变”）。</w:t>
      </w:r>
    </w:p>
    <w:p w14:paraId="6CD64D1A">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如图所示，小雨用U形管压强计探究影响液体压强的因素。</w:t>
      </w:r>
    </w:p>
    <w:p w14:paraId="201B19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209675"/>
            <wp:effectExtent l="0" t="0" r="5715" b="9525"/>
            <wp:docPr id="100081" name="图片 100081" descr="@@@d764772e-2edb-4d39-ac13-7637cb96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764772e-2edb-4d39-ac13-7637cb96d77a"/>
                    <pic:cNvPicPr>
                      <a:picLocks noChangeAspect="1"/>
                    </pic:cNvPicPr>
                  </pic:nvPicPr>
                  <pic:blipFill>
                    <a:blip r:embed="rId47"/>
                    <a:stretch>
                      <a:fillRect/>
                    </a:stretch>
                  </pic:blipFill>
                  <pic:spPr>
                    <a:xfrm>
                      <a:off x="0" y="0"/>
                      <a:ext cx="4657725" cy="1209675"/>
                    </a:xfrm>
                    <a:prstGeom prst="rect">
                      <a:avLst/>
                    </a:prstGeom>
                  </pic:spPr>
                </pic:pic>
              </a:graphicData>
            </a:graphic>
          </wp:inline>
        </w:drawing>
      </w:r>
    </w:p>
    <w:p w14:paraId="59BB5A70">
      <w:pPr>
        <w:shd w:val="clear" w:color="auto" w:fill="auto"/>
        <w:spacing w:before="0" w:after="0" w:line="360" w:lineRule="auto"/>
        <w:ind w:left="420" w:firstLine="0"/>
        <w:jc w:val="left"/>
        <w:textAlignment w:val="center"/>
        <w:rPr>
          <w:sz w:val="21"/>
        </w:rPr>
      </w:pPr>
      <w:r>
        <w:rPr>
          <w:sz w:val="21"/>
        </w:rPr>
        <w:t>(1)实验前先检查U形管压强计左右两液柱是否</w:t>
      </w:r>
      <w:r>
        <w:rPr>
          <w:rFonts w:ascii="Times New Roman" w:hAnsi="Times New Roman" w:eastAsia="Times New Roman" w:cs="Times New Roman"/>
          <w:b w:val="0"/>
          <w:sz w:val="21"/>
          <w:u w:val="single"/>
        </w:rPr>
        <w:t xml:space="preserve">            </w:t>
      </w:r>
      <w:r>
        <w:rPr>
          <w:sz w:val="21"/>
        </w:rPr>
        <w:t>（选填“相平”或“不相平”）；</w:t>
      </w:r>
    </w:p>
    <w:p w14:paraId="24994356">
      <w:pPr>
        <w:shd w:val="clear" w:color="auto" w:fill="auto"/>
        <w:spacing w:before="0" w:after="0" w:line="360" w:lineRule="auto"/>
        <w:ind w:left="420" w:firstLine="0"/>
        <w:jc w:val="left"/>
        <w:textAlignment w:val="center"/>
        <w:rPr>
          <w:sz w:val="21"/>
        </w:rPr>
      </w:pPr>
      <w:r>
        <w:rPr>
          <w:sz w:val="21"/>
        </w:rPr>
        <w:t>(2)实验所用压强计的金属盒上的橡皮膜应该选用</w:t>
      </w:r>
      <w:r>
        <w:rPr>
          <w:rFonts w:ascii="Times New Roman" w:hAnsi="Times New Roman" w:eastAsia="Times New Roman" w:cs="Times New Roman"/>
          <w:b w:val="0"/>
          <w:sz w:val="21"/>
          <w:u w:val="single"/>
        </w:rPr>
        <w:t xml:space="preserve">          </w:t>
      </w:r>
      <w:r>
        <w:rPr>
          <w:sz w:val="21"/>
        </w:rPr>
        <w:t>（选填“薄”或“厚”）一些的较好；</w:t>
      </w:r>
    </w:p>
    <w:p w14:paraId="22F5018C">
      <w:pPr>
        <w:shd w:val="clear" w:color="auto" w:fill="auto"/>
        <w:spacing w:before="0" w:after="0" w:line="360" w:lineRule="auto"/>
        <w:ind w:left="420" w:firstLine="0"/>
        <w:jc w:val="left"/>
        <w:textAlignment w:val="center"/>
        <w:rPr>
          <w:sz w:val="21"/>
        </w:rPr>
      </w:pPr>
      <w:r>
        <w:rPr>
          <w:sz w:val="21"/>
        </w:rPr>
        <w:t>(3)比较图a和图b，可得出的结论是：同种液体在同一深度处，液体向各个方向的压强</w:t>
      </w:r>
      <w:r>
        <w:rPr>
          <w:rFonts w:ascii="Times New Roman" w:hAnsi="Times New Roman" w:eastAsia="Times New Roman" w:cs="Times New Roman"/>
          <w:b w:val="0"/>
          <w:sz w:val="21"/>
          <w:u w:val="single"/>
        </w:rPr>
        <w:t xml:space="preserve">          </w:t>
      </w:r>
      <w:r>
        <w:rPr>
          <w:sz w:val="21"/>
        </w:rPr>
        <w:t>；</w:t>
      </w:r>
    </w:p>
    <w:p w14:paraId="5E58E496">
      <w:pPr>
        <w:shd w:val="clear" w:color="auto" w:fill="auto"/>
        <w:spacing w:before="0" w:after="0" w:line="360" w:lineRule="auto"/>
        <w:ind w:left="420" w:firstLine="0"/>
        <w:jc w:val="left"/>
        <w:textAlignment w:val="center"/>
        <w:rPr>
          <w:sz w:val="21"/>
        </w:rPr>
      </w:pPr>
      <w:r>
        <w:rPr>
          <w:sz w:val="21"/>
        </w:rPr>
        <w:t>(4)比较</w:t>
      </w:r>
      <w:r>
        <w:rPr>
          <w:rFonts w:ascii="Times New Roman" w:hAnsi="Times New Roman" w:eastAsia="Times New Roman" w:cs="Times New Roman"/>
          <w:b w:val="0"/>
          <w:sz w:val="21"/>
          <w:u w:val="single"/>
        </w:rPr>
        <w:t xml:space="preserve">            </w:t>
      </w:r>
      <w:r>
        <w:rPr>
          <w:sz w:val="21"/>
        </w:rPr>
        <w:t>两图，可得出的结论是：同种液体，深度越深，液体压强越大；</w:t>
      </w:r>
    </w:p>
    <w:p w14:paraId="65D80478">
      <w:pPr>
        <w:shd w:val="clear" w:color="auto" w:fill="auto"/>
        <w:spacing w:before="0" w:after="0" w:line="360" w:lineRule="auto"/>
        <w:ind w:left="420" w:firstLine="0"/>
        <w:jc w:val="left"/>
        <w:textAlignment w:val="center"/>
        <w:rPr>
          <w:sz w:val="21"/>
        </w:rPr>
      </w:pPr>
      <w:r>
        <w:rPr>
          <w:sz w:val="21"/>
        </w:rPr>
        <w:t>(5)比较a和d两图，可得出的结论是：在同一深度处，液体的压强与</w:t>
      </w:r>
      <w:r>
        <w:rPr>
          <w:rFonts w:ascii="Times New Roman" w:hAnsi="Times New Roman" w:eastAsia="Times New Roman" w:cs="Times New Roman"/>
          <w:b w:val="0"/>
          <w:sz w:val="21"/>
          <w:u w:val="single"/>
        </w:rPr>
        <w:t xml:space="preserve">                </w:t>
      </w:r>
      <w:r>
        <w:rPr>
          <w:sz w:val="21"/>
        </w:rPr>
        <w:t>有关；</w:t>
      </w:r>
    </w:p>
    <w:p w14:paraId="3D23A667">
      <w:pPr>
        <w:shd w:val="clear" w:color="auto" w:fill="auto"/>
        <w:spacing w:before="0" w:after="0" w:line="360" w:lineRule="auto"/>
        <w:ind w:left="420" w:firstLine="0"/>
        <w:jc w:val="left"/>
        <w:textAlignment w:val="center"/>
        <w:rPr>
          <w:sz w:val="21"/>
        </w:rPr>
      </w:pPr>
      <w:r>
        <w:rPr>
          <w:sz w:val="21"/>
        </w:rPr>
        <w:t>(6)已知图d中U形管左右两侧水面的高度差</w:t>
      </w:r>
      <w:r>
        <w:object>
          <v:shape id="_x0000_i1037" o:spt="75" alt="eqId51d2a23c3c855009ff4594b1fe74ada6" type="#_x0000_t75" style="height:16.1pt;width:45.75pt;" o:ole="t" filled="f" o:preferrelative="t" stroked="f" coordsize="21600,21600">
            <v:path/>
            <v:fill on="f" focussize="0,0"/>
            <v:stroke on="f" joinstyle="miter"/>
            <v:imagedata r:id="rId49" o:title="eqId51d2a23c3c855009ff4594b1fe74ada6"/>
            <o:lock v:ext="edit" aspectratio="t"/>
            <w10:wrap type="none"/>
            <w10:anchorlock/>
          </v:shape>
          <o:OLEObject Type="Embed" ProgID="Equation.DSMT4" ShapeID="_x0000_i1037" DrawAspect="Content" ObjectID="_1468075737" r:id="rId48">
            <o:LockedField>false</o:LockedField>
          </o:OLEObject>
        </w:object>
      </w:r>
      <w:r>
        <w:rPr>
          <w:sz w:val="21"/>
        </w:rPr>
        <w:t>，则橡皮膜所受液体压强为</w:t>
      </w:r>
      <w:r>
        <w:rPr>
          <w:rFonts w:ascii="Times New Roman" w:hAnsi="Times New Roman" w:eastAsia="Times New Roman" w:cs="Times New Roman"/>
          <w:b w:val="0"/>
          <w:sz w:val="21"/>
          <w:u w:val="single"/>
        </w:rPr>
        <w:t xml:space="preserve">             </w:t>
      </w:r>
      <w:r>
        <w:rPr>
          <w:sz w:val="21"/>
        </w:rPr>
        <w:t>Pa。（</w:t>
      </w:r>
      <w:r>
        <w:object>
          <v:shape id="_x0000_i1038" o:spt="75" alt="eqIdde298518309e4b93ce7ebffe7eb578aa" type="#_x0000_t75" style="height:17.6pt;width:192.7pt;" o:ole="t" filled="f" o:preferrelative="t" stroked="f" coordsize="21600,21600">
            <v:path/>
            <v:fill on="f" focussize="0,0"/>
            <v:stroke on="f" joinstyle="miter"/>
            <v:imagedata r:id="rId51" o:title="eqIdde298518309e4b93ce7ebffe7eb578aa"/>
            <o:lock v:ext="edit" aspectratio="t"/>
            <w10:wrap type="none"/>
            <w10:anchorlock/>
          </v:shape>
          <o:OLEObject Type="Embed" ProgID="Equation.DSMT4" ShapeID="_x0000_i1038" DrawAspect="Content" ObjectID="_1468075738" r:id="rId50">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9" o:spt="75" alt="eqId02dd93c106dd0363a09e3d5a716f9dc3" type="#_x0000_t75" style="height:14.5pt;width:39.55pt;" o:ole="t" filled="f" o:preferrelative="t" stroked="f" coordsize="21600,21600">
            <v:path/>
            <v:fill on="f" focussize="0,0"/>
            <v:stroke on="f" joinstyle="miter"/>
            <v:imagedata r:id="rId53" o:title="eqId02dd93c106dd0363a09e3d5a716f9dc3"/>
            <o:lock v:ext="edit" aspectratio="t"/>
            <w10:wrap type="none"/>
            <w10:anchorlock/>
          </v:shape>
          <o:OLEObject Type="Embed" ProgID="Equation.DSMT4" ShapeID="_x0000_i1039" DrawAspect="Content" ObjectID="_1468075739" r:id="rId52">
            <o:LockedField>false</o:LockedField>
          </o:OLEObject>
        </w:object>
      </w:r>
      <w:r>
        <w:rPr>
          <w:sz w:val="21"/>
        </w:rPr>
        <w:t>）</w:t>
      </w:r>
    </w:p>
    <w:p w14:paraId="23A4E203">
      <w:pPr>
        <w:spacing w:line="360" w:lineRule="auto"/>
        <w:rPr>
          <w:rFonts w:hint="eastAsia" w:ascii="宋体" w:hAnsi="宋体" w:eastAsia="宋体" w:cs="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液体压强</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液体压强的特点及产生原因</w:t>
      </w:r>
    </w:p>
    <w:p w14:paraId="5935E4D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液体由于受到</w:t>
      </w:r>
      <w:r>
        <w:rPr>
          <w:rFonts w:ascii="Times New Roman" w:hAnsi="Times New Roman" w:eastAsia="Times New Roman" w:cs="Times New Roman"/>
          <w:b w:val="0"/>
          <w:sz w:val="21"/>
          <w:u w:val="single"/>
        </w:rPr>
        <w:t xml:space="preserve">           </w:t>
      </w:r>
      <w:r>
        <w:rPr>
          <w:sz w:val="21"/>
        </w:rPr>
        <w:t>力作用，且液体具有</w:t>
      </w:r>
      <w:r>
        <w:rPr>
          <w:rFonts w:ascii="Times New Roman" w:hAnsi="Times New Roman" w:eastAsia="Times New Roman" w:cs="Times New Roman"/>
          <w:b w:val="0"/>
          <w:sz w:val="21"/>
          <w:u w:val="single"/>
        </w:rPr>
        <w:t xml:space="preserve">           </w:t>
      </w:r>
      <w:r>
        <w:rPr>
          <w:sz w:val="21"/>
        </w:rPr>
        <w:t>性，所以液体内部存在压强。</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38"/>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（1）液体对容器的底面和侧壁都有压强。</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（2）在同一深度，同一液体向各个方向有压强，且压强都相等。</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（3）在同一液体，液体内部压强随深度的增加而增大。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（4）在同一深度，不同液体密度越大液体该处压强越大。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（5）液体内部的压强只与液体的密度、液体深度有关，而与容器的形状、底面积、液体的体积、液体的总重无关。</w:t>
      </w:r>
    </w:p>
    <w:p w14:paraId="4CC86E3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如图所示是装有水的气球，水由于受到</w:t>
      </w:r>
      <w:r>
        <w:rPr>
          <w:rFonts w:ascii="Times New Roman" w:hAnsi="Times New Roman" w:eastAsia="Times New Roman" w:cs="Times New Roman"/>
          <w:b w:val="0"/>
          <w:sz w:val="21"/>
          <w:u w:val="single"/>
        </w:rPr>
        <w:t xml:space="preserve">      </w:t>
      </w:r>
      <w:r>
        <w:rPr>
          <w:sz w:val="21"/>
        </w:rPr>
        <w:t>的作用，从而对气球的底部产生压强；用手指挤压气球的侧面，放手后气球侧面恢复原状，这是因为液体具有</w:t>
      </w:r>
      <w:r>
        <w:rPr>
          <w:rFonts w:ascii="Times New Roman" w:hAnsi="Times New Roman" w:eastAsia="Times New Roman" w:cs="Times New Roman"/>
          <w:b w:val="0"/>
          <w:sz w:val="21"/>
          <w:u w:val="single"/>
        </w:rPr>
        <w:t xml:space="preserve">      </w:t>
      </w:r>
      <w:r>
        <w:rPr>
          <w:sz w:val="21"/>
        </w:rPr>
        <w:t>，所以对气球侧面也产生压强。</w:t>
      </w:r>
    </w:p>
    <w:p w14:paraId="4900A9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0125" cy="1133475"/>
            <wp:effectExtent l="0" t="0" r="5715" b="9525"/>
            <wp:docPr id="100055" name="图片 100055" descr="@@@46ef80e5-94fa-4906-9582-0dd9dd69c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6ef80e5-94fa-4906-9582-0dd9dd69cf99"/>
                    <pic:cNvPicPr>
                      <a:picLocks noChangeAspect="1"/>
                    </pic:cNvPicPr>
                  </pic:nvPicPr>
                  <pic:blipFill>
                    <a:blip r:embed="rId54"/>
                    <a:stretch>
                      <a:fillRect/>
                    </a:stretch>
                  </pic:blipFill>
                  <pic:spPr>
                    <a:xfrm>
                      <a:off x="0" y="0"/>
                      <a:ext cx="1000125" cy="1133475"/>
                    </a:xfrm>
                    <a:prstGeom prst="rect">
                      <a:avLst/>
                    </a:prstGeom>
                  </pic:spPr>
                </pic:pic>
              </a:graphicData>
            </a:graphic>
          </wp:inline>
        </w:drawing>
      </w:r>
      <w:r>
        <w:rPr>
          <w:rFonts w:ascii="Times New Roman" w:hAnsi="Times New Roman" w:eastAsia="Times New Roman" w:cs="Times New Roman"/>
          <w:kern w:val="0"/>
          <w:sz w:val="24"/>
          <w:szCs w:val="24"/>
        </w:rPr>
        <w:t>  </w:t>
      </w:r>
    </w:p>
    <w:p w14:paraId="37305EF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如图所示，盛有液体的容器内有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三点，这三点处由于液体受到重力且具有</w:t>
      </w:r>
      <w:r>
        <w:rPr>
          <w:rFonts w:ascii="Times New Roman" w:hAnsi="Times New Roman" w:eastAsia="Times New Roman" w:cs="Times New Roman"/>
          <w:b w:val="0"/>
          <w:sz w:val="21"/>
          <w:u w:val="single"/>
        </w:rPr>
        <w:t xml:space="preserve">      </w:t>
      </w:r>
      <w:r>
        <w:rPr>
          <w:sz w:val="21"/>
        </w:rPr>
        <w:t>而产生的压强分别为p</w:t>
      </w:r>
      <w:r>
        <w:rPr>
          <w:sz w:val="21"/>
          <w:vertAlign w:val="subscript"/>
        </w:rPr>
        <w:t>A</w:t>
      </w:r>
      <w:r>
        <w:rPr>
          <w:sz w:val="21"/>
        </w:rPr>
        <w:t>、p</w:t>
      </w:r>
      <w:r>
        <w:rPr>
          <w:sz w:val="21"/>
          <w:vertAlign w:val="subscript"/>
        </w:rPr>
        <w:t>B</w:t>
      </w:r>
      <w:r>
        <w:rPr>
          <w:sz w:val="21"/>
        </w:rPr>
        <w:t>、p</w:t>
      </w:r>
      <w:r>
        <w:rPr>
          <w:sz w:val="21"/>
          <w:vertAlign w:val="subscript"/>
        </w:rPr>
        <w:t>C</w:t>
      </w:r>
      <w:r>
        <w:rPr>
          <w:sz w:val="21"/>
        </w:rPr>
        <w:t>，三者相比压强最小的是</w:t>
      </w:r>
      <w:r>
        <w:rPr>
          <w:rFonts w:ascii="Times New Roman" w:hAnsi="Times New Roman" w:eastAsia="Times New Roman" w:cs="Times New Roman"/>
          <w:b w:val="0"/>
          <w:sz w:val="21"/>
          <w:u w:val="single"/>
        </w:rPr>
        <w:t xml:space="preserve">      </w:t>
      </w:r>
      <w:r>
        <w:rPr>
          <w:sz w:val="21"/>
        </w:rPr>
        <w:t>。</w:t>
      </w:r>
    </w:p>
    <w:p w14:paraId="747BAD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723900"/>
            <wp:effectExtent l="0" t="0" r="0" b="7620"/>
            <wp:docPr id="100057" name="图片 100057" descr="@@@96b11bd6-74e7-4803-bff5-f2df499c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6b11bd6-74e7-4803-bff5-f2df499c7603"/>
                    <pic:cNvPicPr>
                      <a:picLocks noChangeAspect="1"/>
                    </pic:cNvPicPr>
                  </pic:nvPicPr>
                  <pic:blipFill>
                    <a:blip r:embed="rId55"/>
                    <a:stretch>
                      <a:fillRect/>
                    </a:stretch>
                  </pic:blipFill>
                  <pic:spPr>
                    <a:xfrm>
                      <a:off x="0" y="0"/>
                      <a:ext cx="1066800" cy="723900"/>
                    </a:xfrm>
                    <a:prstGeom prst="rect">
                      <a:avLst/>
                    </a:prstGeom>
                  </pic:spPr>
                </pic:pic>
              </a:graphicData>
            </a:graphic>
          </wp:inline>
        </w:drawing>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液体压强公式的简单应用</w:t>
      </w:r>
    </w:p>
    <w:p w14:paraId="007A7B2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以茶待客，是历代中国人社交的首选，如图所示，水平桌面上放有一个平底茶壶，已知壶内茶水的深度是</w:t>
      </w:r>
      <w:r>
        <w:object>
          <v:shape id="_x0000_i1040" o:spt="75" alt="eqIdb8c280b0355df216440f40aefdcafcbe" type="#_x0000_t75" style="height:12.4pt;width:25.5pt;" o:ole="t" filled="f" o:preferrelative="t" stroked="f" coordsize="21600,21600">
            <v:path/>
            <v:fill on="f" focussize="0,0"/>
            <v:stroke on="f" joinstyle="miter"/>
            <v:imagedata r:id="rId57" o:title="eqIdb8c280b0355df216440f40aefdcafcbe"/>
            <o:lock v:ext="edit" aspectratio="t"/>
            <w10:wrap type="none"/>
            <w10:anchorlock/>
          </v:shape>
          <o:OLEObject Type="Embed" ProgID="Equation.DSMT4" ShapeID="_x0000_i1040" DrawAspect="Content" ObjectID="_1468075740" r:id="rId56">
            <o:LockedField>false</o:LockedField>
          </o:OLEObject>
        </w:object>
      </w:r>
      <w:r>
        <w:rPr>
          <w:sz w:val="21"/>
        </w:rPr>
        <w:t>，茶壶与茶水总重为</w:t>
      </w:r>
      <w:r>
        <w:object>
          <v:shape id="_x0000_i1041" o:spt="75" alt="eqIdce3dc7bc7cee2e47b7df1f2a042dca2c" type="#_x0000_t75" style="height:12.35pt;width:20.2pt;" o:ole="t" filled="f" o:preferrelative="t" stroked="f" coordsize="21600,21600">
            <v:path/>
            <v:fill on="f" focussize="0,0"/>
            <v:stroke on="f" joinstyle="miter"/>
            <v:imagedata r:id="rId59" o:title="eqIdce3dc7bc7cee2e47b7df1f2a042dca2c"/>
            <o:lock v:ext="edit" aspectratio="t"/>
            <w10:wrap type="none"/>
            <w10:anchorlock/>
          </v:shape>
          <o:OLEObject Type="Embed" ProgID="Equation.DSMT4" ShapeID="_x0000_i1041" DrawAspect="Content" ObjectID="_1468075741" r:id="rId58">
            <o:LockedField>false</o:LockedField>
          </o:OLEObject>
        </w:object>
      </w:r>
      <w:r>
        <w:rPr>
          <w:sz w:val="21"/>
        </w:rPr>
        <w:t>，茶壶底面积为</w:t>
      </w:r>
      <w:r>
        <w:object>
          <v:shape id="_x0000_i1042" o:spt="75" alt="eqId8ae13145c1a059514fdd4aa6e548309b" type="#_x0000_t75" style="height:14.05pt;width:45.7pt;" o:ole="t" filled="f" o:preferrelative="t" stroked="f" coordsize="21600,21600">
            <v:path/>
            <v:fill on="f" focussize="0,0"/>
            <v:stroke on="f" joinstyle="miter"/>
            <v:imagedata r:id="rId61" o:title="eqId8ae13145c1a059514fdd4aa6e548309b"/>
            <o:lock v:ext="edit" aspectratio="t"/>
            <w10:wrap type="none"/>
            <w10:anchorlock/>
          </v:shape>
          <o:OLEObject Type="Embed" ProgID="Equation.DSMT4" ShapeID="_x0000_i1042" DrawAspect="Content" ObjectID="_1468075742" r:id="rId60">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3" o:spt="75" alt="eqId3a981217274f9014e52b973282b0b5ad" type="#_x0000_t75" style="height:13.8pt;width:34.3pt;" o:ole="t" filled="f" o:preferrelative="t" stroked="f" coordsize="21600,21600">
            <v:path/>
            <v:fill on="f" focussize="0,0"/>
            <v:stroke on="f" joinstyle="miter"/>
            <v:imagedata r:id="rId63" o:title="eqId3a981217274f9014e52b973282b0b5ad"/>
            <o:lock v:ext="edit" aspectratio="t"/>
            <w10:wrap type="none"/>
            <w10:anchorlock/>
          </v:shape>
          <o:OLEObject Type="Embed" ProgID="Equation.DSMT4" ShapeID="_x0000_i1043" DrawAspect="Content" ObjectID="_1468075743" r:id="rId62">
            <o:LockedField>false</o:LockedField>
          </o:OLEObject>
        </w:object>
      </w:r>
      <w:r>
        <w:rPr>
          <w:sz w:val="21"/>
        </w:rPr>
        <w:t>，茶水密度近似取</w:t>
      </w:r>
      <w:r>
        <w:object>
          <v:shape id="_x0000_i1044" o:spt="75" alt="eqIda7256efe9fcf5ea038c948b514e19b47" type="#_x0000_t75" style="height:15.85pt;width:67.75pt;" o:ole="t" filled="f" o:preferrelative="t" stroked="f" coordsize="21600,21600">
            <v:path/>
            <v:fill on="f" focussize="0,0"/>
            <v:stroke on="f" joinstyle="miter"/>
            <v:imagedata r:id="rId65" o:title="eqIda7256efe9fcf5ea038c948b514e19b47"/>
            <o:lock v:ext="edit" aspectratio="t"/>
            <w10:wrap type="none"/>
            <w10:anchorlock/>
          </v:shape>
          <o:OLEObject Type="Embed" ProgID="Equation.DSMT4" ShapeID="_x0000_i1044" DrawAspect="Content" ObjectID="_1468075744" r:id="rId64">
            <o:LockedField>false</o:LockedField>
          </o:OLEObject>
        </w:object>
      </w:r>
      <w:r>
        <w:rPr>
          <w:sz w:val="21"/>
        </w:rPr>
        <w:t>，壶内茶叶的质量忽略不计，试求：</w:t>
      </w:r>
    </w:p>
    <w:p w14:paraId="589E7D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285875"/>
            <wp:effectExtent l="0" t="0" r="13335" b="9525"/>
            <wp:docPr id="100083" name="图片 100083" descr="@@@eec3e8b4-3beb-49fa-996c-da281be84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eec3e8b4-3beb-49fa-996c-da281be848d0"/>
                    <pic:cNvPicPr>
                      <a:picLocks noChangeAspect="1"/>
                    </pic:cNvPicPr>
                  </pic:nvPicPr>
                  <pic:blipFill>
                    <a:blip r:embed="rId66"/>
                    <a:stretch>
                      <a:fillRect/>
                    </a:stretch>
                  </pic:blipFill>
                  <pic:spPr>
                    <a:xfrm>
                      <a:off x="0" y="0"/>
                      <a:ext cx="1724025" cy="1285875"/>
                    </a:xfrm>
                    <a:prstGeom prst="rect">
                      <a:avLst/>
                    </a:prstGeom>
                  </pic:spPr>
                </pic:pic>
              </a:graphicData>
            </a:graphic>
          </wp:inline>
        </w:drawing>
      </w:r>
    </w:p>
    <w:p w14:paraId="582FFF08">
      <w:pPr>
        <w:shd w:val="clear" w:color="auto" w:fill="auto"/>
        <w:spacing w:before="0" w:after="0" w:line="360" w:lineRule="auto"/>
        <w:ind w:left="420" w:firstLine="0"/>
        <w:jc w:val="left"/>
        <w:textAlignment w:val="center"/>
        <w:rPr>
          <w:sz w:val="21"/>
        </w:rPr>
      </w:pPr>
      <w:r>
        <w:rPr>
          <w:sz w:val="21"/>
        </w:rPr>
        <w:t>(1)茶水对茶壶底部的压强；</w:t>
      </w:r>
    </w:p>
    <w:p w14:paraId="17EFA130">
      <w:pPr>
        <w:shd w:val="clear" w:color="auto" w:fill="auto"/>
        <w:spacing w:before="0" w:after="0" w:line="360" w:lineRule="auto"/>
        <w:ind w:left="420" w:firstLine="0"/>
        <w:jc w:val="left"/>
        <w:textAlignment w:val="center"/>
        <w:rPr>
          <w:sz w:val="21"/>
        </w:rPr>
      </w:pPr>
      <w:r>
        <w:rPr>
          <w:sz w:val="21"/>
        </w:rPr>
        <w:t>(2)平底茶壶对桌面的压强。</w:t>
      </w:r>
    </w:p>
    <w:p w14:paraId="1D1CD9E6">
      <w:pPr>
        <w:widowControl/>
        <w:shd w:val="clear" w:color="auto" w:fill="FFFFFF"/>
        <w:spacing w:line="360" w:lineRule="auto"/>
        <w:jc w:val="left"/>
        <w:rPr>
          <w:rFonts w:ascii="宋体" w:hAnsi="宋体"/>
          <w:kern w:val="0"/>
          <w:lang w:bidi="ar"/>
        </w:rPr>
      </w:pPr>
    </w:p>
    <w:p w14:paraId="1ABD371E">
      <w:pPr>
        <w:widowControl/>
        <w:shd w:val="clear" w:color="auto" w:fill="FFFFFF"/>
        <w:spacing w:line="360" w:lineRule="auto"/>
        <w:jc w:val="left"/>
        <w:rPr>
          <w:rFonts w:ascii="宋体" w:hAnsi="宋体"/>
          <w:kern w:val="0"/>
          <w:lang w:bidi="ar"/>
        </w:rPr>
      </w:pPr>
    </w:p>
    <w:p w14:paraId="149C449B">
      <w:pPr>
        <w:widowControl/>
        <w:shd w:val="clear" w:color="auto" w:fill="FFFFFF"/>
        <w:spacing w:line="360" w:lineRule="auto"/>
        <w:jc w:val="left"/>
        <w:rPr>
          <w:rFonts w:ascii="宋体" w:hAnsi="宋体"/>
          <w:kern w:val="0"/>
          <w:lang w:bidi="ar"/>
        </w:rPr>
      </w:pPr>
    </w:p>
    <w:p w14:paraId="7BA29A7B">
      <w:pPr>
        <w:widowControl/>
        <w:shd w:val="clear" w:color="auto" w:fill="FFFFFF"/>
        <w:spacing w:line="360" w:lineRule="auto"/>
        <w:jc w:val="left"/>
        <w:rPr>
          <w:rFonts w:ascii="宋体" w:hAnsi="宋体"/>
          <w:kern w:val="0"/>
          <w:lang w:bidi="ar"/>
        </w:rPr>
      </w:pPr>
    </w:p>
    <w:p w14:paraId="5BB455B2">
      <w:pPr>
        <w:widowControl/>
        <w:shd w:val="clear" w:color="auto" w:fill="FFFFFF"/>
        <w:spacing w:line="360" w:lineRule="auto"/>
        <w:jc w:val="left"/>
        <w:rPr>
          <w:rFonts w:ascii="宋体" w:hAnsi="宋体"/>
          <w:kern w:val="0"/>
          <w:lang w:bidi="ar"/>
        </w:rPr>
      </w:pPr>
    </w:p>
    <w:p w14:paraId="291EC4F5">
      <w:pPr>
        <w:widowControl/>
        <w:shd w:val="clear" w:color="auto" w:fill="FFFFFF"/>
        <w:spacing w:line="360" w:lineRule="auto"/>
        <w:jc w:val="left"/>
        <w:rPr>
          <w:rFonts w:ascii="宋体" w:hAnsi="宋体"/>
          <w:kern w:val="0"/>
          <w:lang w:bidi="ar"/>
        </w:rPr>
      </w:pP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38"/>
                    <a:stretch>
                      <a:fillRect/>
                    </a:stretch>
                  </pic:blipFill>
                  <pic:spPr>
                    <a:xfrm>
                      <a:off x="0" y="0"/>
                      <a:ext cx="676275" cy="304800"/>
                    </a:xfrm>
                    <a:prstGeom prst="rect">
                      <a:avLst/>
                    </a:prstGeom>
                    <a:noFill/>
                    <a:ln>
                      <a:noFill/>
                    </a:ln>
                  </pic:spPr>
                </pic:pic>
              </a:graphicData>
            </a:graphic>
          </wp:inline>
        </w:drawing>
      </w:r>
    </w:p>
    <w:p w14:paraId="7CCE4C70">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（1）液体的压强与液体的深度和密度有关，因此计算时关键找到“液体”的深度和密度。当容器是柱形容器时，液体对容器底部压力等于液体重力时，先判断压力等于重力后利用p=F/S求压强。</w:t>
      </w:r>
      <w:r>
        <w:rPr>
          <w:rFonts w:hint="eastAsia" w:ascii="宋体" w:hAnsi="宋体" w:cs="宋体"/>
          <w:b w:val="0"/>
          <w:bCs w:val="0"/>
          <w:sz w:val="21"/>
          <w:lang w:eastAsia="zh-CN"/>
        </w:rPr>
        <w:br w:type="textWrapping"/>
      </w:r>
      <w:r>
        <w:rPr>
          <w:rFonts w:hint="eastAsia" w:ascii="宋体" w:hAnsi="宋体" w:cs="宋体"/>
          <w:b w:val="0"/>
          <w:bCs w:val="0"/>
          <w:sz w:val="21"/>
          <w:lang w:eastAsia="zh-CN"/>
        </w:rPr>
        <w:t>（2）液体的压强公式，对于固体来说，不能直接应用此公式，但对于长方体、正方体、圆柱体等规则形状的物体来说，经过推导以后可以使用。</w:t>
      </w:r>
      <w:r>
        <w:rPr>
          <w:rFonts w:hint="eastAsia" w:ascii="宋体" w:hAnsi="宋体" w:cs="宋体"/>
          <w:b w:val="0"/>
          <w:bCs w:val="0"/>
          <w:sz w:val="21"/>
          <w:lang w:eastAsia="zh-CN"/>
        </w:rPr>
        <w:br w:type="textWrapping"/>
      </w:r>
      <w:r>
        <w:rPr>
          <w:rFonts w:hint="eastAsia" w:ascii="宋体" w:hAnsi="宋体" w:cs="宋体"/>
          <w:b w:val="0"/>
          <w:bCs w:val="0"/>
          <w:sz w:val="21"/>
          <w:lang w:eastAsia="zh-CN"/>
        </w:rPr>
        <w:t>（3）找出题目中隐含条件是解本题的关键。</w:t>
      </w:r>
      <w:r>
        <w:rPr>
          <w:rFonts w:hint="eastAsia" w:ascii="宋体" w:hAnsi="宋体" w:cs="宋体"/>
          <w:b w:val="0"/>
          <w:bCs w:val="0"/>
          <w:sz w:val="21"/>
          <w:lang w:eastAsia="zh-CN"/>
        </w:rPr>
        <w:br w:type="textWrapping"/>
      </w:r>
      <w:r>
        <w:rPr>
          <w:rFonts w:hint="eastAsia" w:ascii="宋体" w:hAnsi="宋体" w:cs="宋体"/>
          <w:b w:val="0"/>
          <w:bCs w:val="0"/>
          <w:sz w:val="21"/>
          <w:lang w:eastAsia="zh-CN"/>
        </w:rPr>
        <w:t>（4）一些题按常规方法比较，很复杂。重要是抓住问题的关键：容器内液体体积不变。结合图形分析、比较，得出结论。</w:t>
      </w:r>
    </w:p>
    <w:p w14:paraId="1EC6A26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如图所示，容器的质量为</w:t>
      </w:r>
      <w:r>
        <w:object>
          <v:shape id="_x0000_i1045" o:spt="75" alt="eqId720cfee1ee38c8e56581e205a7cbf46d" type="#_x0000_t75" style="height:14.05pt;width:18.45pt;" o:ole="t" filled="f" o:preferrelative="t" stroked="f" coordsize="21600,21600">
            <v:path/>
            <v:fill on="f" focussize="0,0"/>
            <v:stroke on="f" joinstyle="miter"/>
            <v:imagedata r:id="rId68" o:title="eqId720cfee1ee38c8e56581e205a7cbf46d"/>
            <o:lock v:ext="edit" aspectratio="t"/>
            <w10:wrap type="none"/>
            <w10:anchorlock/>
          </v:shape>
          <o:OLEObject Type="Embed" ProgID="Equation.DSMT4" ShapeID="_x0000_i1045" DrawAspect="Content" ObjectID="_1468075745" r:id="rId67">
            <o:LockedField>false</o:LockedField>
          </o:OLEObject>
        </w:object>
      </w:r>
      <w:r>
        <w:rPr>
          <w:sz w:val="21"/>
        </w:rPr>
        <w:t>,下半部分柱形横截面积为</w:t>
      </w:r>
      <w:r>
        <w:object>
          <v:shape id="_x0000_i1046" o:spt="75" alt="eqId88ab35a336c6d3e6d20e122bf7f541a2" type="#_x0000_t75" style="height:16.8pt;width:65.05pt;" o:ole="t" filled="f" o:preferrelative="t" stroked="f" coordsize="21600,21600">
            <v:path/>
            <v:fill on="f" focussize="0,0"/>
            <v:stroke on="f" joinstyle="miter"/>
            <v:imagedata r:id="rId70" o:title="eqId88ab35a336c6d3e6d20e122bf7f541a2"/>
            <o:lock v:ext="edit" aspectratio="t"/>
            <w10:wrap type="none"/>
            <w10:anchorlock/>
          </v:shape>
          <o:OLEObject Type="Embed" ProgID="Equation.DSMT4" ShapeID="_x0000_i1046" DrawAspect="Content" ObjectID="_1468075746" r:id="rId69">
            <o:LockedField>false</o:LockedField>
          </o:OLEObject>
        </w:object>
      </w:r>
      <w:r>
        <w:rPr>
          <w:sz w:val="21"/>
        </w:rPr>
        <w:t>，上半部分柱形横截面积为</w:t>
      </w:r>
      <w:r>
        <w:object>
          <v:shape id="_x0000_i1047" o:spt="75" alt="eqId404657ba2ddb246f0cea47bdaa3a1aed" type="#_x0000_t75" style="height:16.9pt;width:65.1pt;" o:ole="t" filled="f" o:preferrelative="t" stroked="f" coordsize="21600,21600">
            <v:path/>
            <v:fill on="f" focussize="0,0"/>
            <v:stroke on="f" joinstyle="miter"/>
            <v:imagedata r:id="rId72" o:title="eqId404657ba2ddb246f0cea47bdaa3a1aed"/>
            <o:lock v:ext="edit" aspectratio="t"/>
            <w10:wrap type="none"/>
            <w10:anchorlock/>
          </v:shape>
          <o:OLEObject Type="Embed" ProgID="Equation.DSMT4" ShapeID="_x0000_i1047" DrawAspect="Content" ObjectID="_1468075747" r:id="rId71">
            <o:LockedField>false</o:LockedField>
          </o:OLEObject>
        </w:object>
      </w:r>
      <w:r>
        <w:rPr>
          <w:sz w:val="21"/>
        </w:rPr>
        <w:t>，容器内装入一些水，放置在水平地面上。求：</w:t>
      </w:r>
    </w:p>
    <w:p w14:paraId="15B799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752600"/>
            <wp:effectExtent l="0" t="0" r="11430" b="0"/>
            <wp:docPr id="100085" name="图片 100085" descr="@@@b4720b45-b561-4c5c-8581-c429959b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4720b45-b561-4c5c-8581-c429959bfd86"/>
                    <pic:cNvPicPr>
                      <a:picLocks noChangeAspect="1"/>
                    </pic:cNvPicPr>
                  </pic:nvPicPr>
                  <pic:blipFill>
                    <a:blip r:embed="rId73"/>
                    <a:stretch>
                      <a:fillRect/>
                    </a:stretch>
                  </pic:blipFill>
                  <pic:spPr>
                    <a:xfrm>
                      <a:off x="0" y="0"/>
                      <a:ext cx="1390650" cy="1752600"/>
                    </a:xfrm>
                    <a:prstGeom prst="rect">
                      <a:avLst/>
                    </a:prstGeom>
                  </pic:spPr>
                </pic:pic>
              </a:graphicData>
            </a:graphic>
          </wp:inline>
        </w:drawing>
      </w:r>
    </w:p>
    <w:p w14:paraId="0E2BEC54">
      <w:pPr>
        <w:shd w:val="clear" w:color="auto" w:fill="auto"/>
        <w:spacing w:before="0" w:after="0" w:line="360" w:lineRule="auto"/>
        <w:ind w:left="420" w:firstLine="0"/>
        <w:jc w:val="left"/>
        <w:textAlignment w:val="center"/>
        <w:rPr>
          <w:sz w:val="21"/>
        </w:rPr>
      </w:pPr>
      <w:r>
        <w:rPr>
          <w:sz w:val="21"/>
        </w:rPr>
        <w:t>(1)容器壁</w:t>
      </w:r>
      <w:r>
        <w:rPr>
          <w:rFonts w:ascii="Times New Roman" w:hAnsi="Times New Roman" w:eastAsia="Times New Roman" w:cs="Times New Roman"/>
          <w:i/>
          <w:sz w:val="21"/>
        </w:rPr>
        <w:t>A</w:t>
      </w:r>
      <w:r>
        <w:rPr>
          <w:sz w:val="21"/>
        </w:rPr>
        <w:t>点受到水的压强；</w:t>
      </w:r>
    </w:p>
    <w:p w14:paraId="038BDAD4">
      <w:pPr>
        <w:shd w:val="clear" w:color="auto" w:fill="auto"/>
        <w:spacing w:before="0" w:after="0" w:line="360" w:lineRule="auto"/>
        <w:ind w:left="420" w:firstLine="0"/>
        <w:jc w:val="left"/>
        <w:textAlignment w:val="center"/>
        <w:rPr>
          <w:sz w:val="21"/>
        </w:rPr>
      </w:pPr>
      <w:r>
        <w:rPr>
          <w:sz w:val="21"/>
        </w:rPr>
        <w:t>(2)水对容器底部的压力；</w:t>
      </w:r>
    </w:p>
    <w:p w14:paraId="17D9CB0A">
      <w:pPr>
        <w:shd w:val="clear" w:color="auto" w:fill="auto"/>
        <w:spacing w:before="0" w:after="0" w:line="360" w:lineRule="auto"/>
        <w:ind w:left="420" w:firstLine="0"/>
        <w:jc w:val="left"/>
        <w:textAlignment w:val="center"/>
        <w:rPr>
          <w:sz w:val="21"/>
        </w:rPr>
      </w:pPr>
      <w:r>
        <w:rPr>
          <w:sz w:val="21"/>
        </w:rPr>
        <w:t>(3)容器对地面的压强。（</w:t>
      </w:r>
      <w:r>
        <w:rPr>
          <w:rFonts w:ascii="Times New Roman" w:hAnsi="Times New Roman" w:eastAsia="Times New Roman" w:cs="Times New Roman"/>
          <w:i/>
          <w:sz w:val="21"/>
        </w:rPr>
        <w:t>g</w:t>
      </w:r>
      <w:r>
        <w:rPr>
          <w:sz w:val="21"/>
        </w:rPr>
        <w:t>取</w:t>
      </w:r>
      <w:r>
        <w:object>
          <v:shape id="_x0000_i1048" o:spt="75" alt="eqId02dd93c106dd0363a09e3d5a716f9dc3" type="#_x0000_t75" style="height:14.5pt;width:39.55pt;" o:ole="t" filled="f" o:preferrelative="t" stroked="f" coordsize="21600,21600">
            <v:path/>
            <v:fill on="f" focussize="0,0"/>
            <v:stroke on="f" joinstyle="miter"/>
            <v:imagedata r:id="rId53" o:title="eqId02dd93c106dd0363a09e3d5a716f9dc3"/>
            <o:lock v:ext="edit" aspectratio="t"/>
            <w10:wrap type="none"/>
            <w10:anchorlock/>
          </v:shape>
          <o:OLEObject Type="Embed" ProgID="Equation.DSMT4" ShapeID="_x0000_i1048" DrawAspect="Content" ObjectID="_1468075748" r:id="rId74">
            <o:LockedField>false</o:LockedField>
          </o:OLEObject>
        </w:object>
      </w:r>
      <w:r>
        <w:rPr>
          <w:sz w:val="21"/>
        </w:rPr>
        <w:t>，</w:t>
      </w:r>
      <w:r>
        <w:object>
          <v:shape id="_x0000_i1049" o:spt="75" alt="eqId3c9dcb102aea3ec9ed59ff8633269fd9" type="#_x0000_t75" style="height:17.5pt;width:81.8pt;" o:ole="t" filled="f" o:preferrelative="t" stroked="f" coordsize="21600,21600">
            <v:path/>
            <v:fill on="f" focussize="0,0"/>
            <v:stroke on="f" joinstyle="miter"/>
            <v:imagedata r:id="rId76" o:title="eqId3c9dcb102aea3ec9ed59ff8633269fd9"/>
            <o:lock v:ext="edit" aspectratio="t"/>
            <w10:wrap type="none"/>
            <w10:anchorlock/>
          </v:shape>
          <o:OLEObject Type="Embed" ProgID="Equation.DSMT4" ShapeID="_x0000_i1049" DrawAspect="Content" ObjectID="_1468075749" r:id="rId75">
            <o:LockedField>false</o:LockedField>
          </o:OLEObject>
        </w:object>
      </w:r>
      <w:r>
        <w:rPr>
          <w:sz w:val="21"/>
        </w:rPr>
        <w:t>）</w:t>
      </w:r>
    </w:p>
    <w:p w14:paraId="77E2413C">
      <w:pPr>
        <w:shd w:val="clear" w:color="auto" w:fill="auto"/>
        <w:spacing w:before="0" w:after="0" w:line="360" w:lineRule="auto"/>
        <w:ind w:left="420" w:hanging="420"/>
        <w:jc w:val="left"/>
        <w:textAlignment w:val="center"/>
        <w:rPr>
          <w:rFonts w:hint="eastAsia" w:ascii="宋体" w:hAnsi="宋体"/>
          <w:color w:val="1C21EA"/>
          <w:sz w:val="21"/>
          <w:lang w:bidi="ar"/>
        </w:rPr>
      </w:pPr>
    </w:p>
    <w:p w14:paraId="52BB34EE">
      <w:pPr>
        <w:shd w:val="clear" w:color="auto" w:fill="auto"/>
        <w:spacing w:before="0" w:after="0" w:line="360" w:lineRule="auto"/>
        <w:ind w:left="420" w:hanging="420"/>
        <w:jc w:val="left"/>
        <w:textAlignment w:val="center"/>
        <w:rPr>
          <w:rFonts w:hint="eastAsia" w:ascii="宋体" w:hAnsi="宋体"/>
          <w:color w:val="1C21EA"/>
          <w:sz w:val="21"/>
          <w:lang w:bidi="ar"/>
        </w:rPr>
      </w:pPr>
    </w:p>
    <w:p w14:paraId="0655F98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如图在一个重2N、底面积为</w:t>
      </w:r>
      <w:r>
        <w:object>
          <v:shape id="_x0000_i1050" o:spt="75" alt="eqIda271c5c9023bee3ef7187ab26832c006" type="#_x0000_t75" style="height:13.95pt;width:32.55pt;" o:ole="t" filled="f" o:preferrelative="t" stroked="f" coordsize="21600,21600">
            <v:path/>
            <v:fill on="f" focussize="0,0"/>
            <v:stroke on="f" joinstyle="miter"/>
            <v:imagedata r:id="rId78" o:title="eqIda271c5c9023bee3ef7187ab26832c006"/>
            <o:lock v:ext="edit" aspectratio="t"/>
            <w10:wrap type="none"/>
            <w10:anchorlock/>
          </v:shape>
          <o:OLEObject Type="Embed" ProgID="Equation.DSMT4" ShapeID="_x0000_i1050" DrawAspect="Content" ObjectID="_1468075750" r:id="rId77">
            <o:LockedField>false</o:LockedField>
          </o:OLEObject>
        </w:object>
      </w:r>
      <w:r>
        <w:rPr>
          <w:sz w:val="21"/>
        </w:rPr>
        <w:t>的容器里装8N的水，容器中水的深度为0.12m，把它放在水平桌面上，如图所示。求：</w:t>
      </w:r>
    </w:p>
    <w:p w14:paraId="38BF77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752475"/>
            <wp:effectExtent l="0" t="0" r="9525" b="9525"/>
            <wp:docPr id="100087" name="图片 100087" descr="@@@930963c3-495e-40f3-9309-39f5cedaf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30963c3-495e-40f3-9309-39f5cedaf4fd"/>
                    <pic:cNvPicPr>
                      <a:picLocks noChangeAspect="1"/>
                    </pic:cNvPicPr>
                  </pic:nvPicPr>
                  <pic:blipFill>
                    <a:blip r:embed="rId79"/>
                    <a:stretch>
                      <a:fillRect/>
                    </a:stretch>
                  </pic:blipFill>
                  <pic:spPr>
                    <a:xfrm>
                      <a:off x="0" y="0"/>
                      <a:ext cx="1133475" cy="752475"/>
                    </a:xfrm>
                    <a:prstGeom prst="rect">
                      <a:avLst/>
                    </a:prstGeom>
                  </pic:spPr>
                </pic:pic>
              </a:graphicData>
            </a:graphic>
          </wp:inline>
        </w:drawing>
      </w:r>
    </w:p>
    <w:p w14:paraId="72BF8F2C">
      <w:pPr>
        <w:shd w:val="clear" w:color="auto" w:fill="auto"/>
        <w:spacing w:before="0" w:after="0" w:line="360" w:lineRule="auto"/>
        <w:ind w:left="420" w:firstLine="0"/>
        <w:jc w:val="left"/>
        <w:textAlignment w:val="center"/>
        <w:rPr>
          <w:sz w:val="21"/>
        </w:rPr>
      </w:pPr>
      <w:r>
        <w:rPr>
          <w:sz w:val="21"/>
        </w:rPr>
        <w:t>(1)容器对桌面的压力和压强；</w:t>
      </w:r>
    </w:p>
    <w:p w14:paraId="61AD5B8E">
      <w:pPr>
        <w:shd w:val="clear" w:color="auto" w:fill="auto"/>
        <w:spacing w:before="0" w:after="0" w:line="360" w:lineRule="auto"/>
        <w:ind w:left="420" w:firstLine="0"/>
        <w:jc w:val="left"/>
        <w:textAlignment w:val="center"/>
        <w:rPr>
          <w:sz w:val="21"/>
        </w:rPr>
      </w:pPr>
      <w:r>
        <w:rPr>
          <w:sz w:val="21"/>
        </w:rPr>
        <w:t>(2)水对容器底部的压强和压力。</w:t>
      </w:r>
    </w:p>
    <w:p w14:paraId="4B9B9C15">
      <w:pPr>
        <w:widowControl/>
        <w:shd w:val="clear" w:color="auto" w:fill="FFFFFF"/>
        <w:spacing w:line="360" w:lineRule="auto"/>
        <w:jc w:val="left"/>
        <w:rPr>
          <w:rFonts w:hint="eastAsia" w:ascii="宋体" w:hAnsi="宋体"/>
          <w:color w:val="943734"/>
          <w:kern w:val="0"/>
          <w:lang w:bidi="ar"/>
        </w:rPr>
      </w:pPr>
    </w:p>
    <w:p w14:paraId="5F4EAF20">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比较液体在不同容器中对容器底部压强和压力的大小</w:t>
      </w:r>
    </w:p>
    <w:p w14:paraId="0E9AB34E">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如图所示，底面积和自身重力相同的两个容器甲和乙中分别装入两种不同液体，放在水平桌面上，液体内距离容器底高度相同的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两点的压强相同，则两种液体对容器底的压强关系</w:t>
      </w:r>
      <w:r>
        <w:rPr>
          <w:rFonts w:ascii="Times New Roman" w:hAnsi="Times New Roman" w:eastAsia="Times New Roman" w:cs="Times New Roman"/>
          <w:i/>
          <w:sz w:val="21"/>
        </w:rPr>
        <w:t>p</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，两个容器对水平桌面的压力</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。（均选填“&gt;”“&lt;”或“=”）</w:t>
      </w:r>
    </w:p>
    <w:p w14:paraId="68C031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581025"/>
            <wp:effectExtent l="0" t="0" r="5715" b="13335"/>
            <wp:docPr id="100059" name="图片 100059" descr="@@@7a7b6661-858b-401b-9ff0-9d2abbad9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a7b6661-858b-401b-9ff0-9d2abbad928c"/>
                    <pic:cNvPicPr>
                      <a:picLocks noChangeAspect="1"/>
                    </pic:cNvPicPr>
                  </pic:nvPicPr>
                  <pic:blipFill>
                    <a:blip r:embed="rId80"/>
                    <a:stretch>
                      <a:fillRect/>
                    </a:stretch>
                  </pic:blipFill>
                  <pic:spPr>
                    <a:xfrm>
                      <a:off x="0" y="0"/>
                      <a:ext cx="1685925" cy="581025"/>
                    </a:xfrm>
                    <a:prstGeom prst="rect">
                      <a:avLst/>
                    </a:prstGeom>
                  </pic:spPr>
                </pic:pic>
              </a:graphicData>
            </a:graphic>
          </wp:inline>
        </w:drawing>
      </w:r>
      <w:r>
        <w:rPr>
          <w:rFonts w:ascii="Times New Roman" w:hAnsi="Times New Roman" w:eastAsia="Times New Roman" w:cs="Times New Roman"/>
          <w:kern w:val="0"/>
          <w:sz w:val="24"/>
          <w:szCs w:val="24"/>
        </w:rPr>
        <w:t>  </w:t>
      </w:r>
    </w:p>
    <w:p w14:paraId="51B9A80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图片8"/>
                    <pic:cNvPicPr>
                      <a:picLocks noChangeAspect="1"/>
                    </pic:cNvPicPr>
                  </pic:nvPicPr>
                  <pic:blipFill>
                    <a:blip r:embed="rId38"/>
                    <a:stretch>
                      <a:fillRect/>
                    </a:stretch>
                  </pic:blipFill>
                  <pic:spPr>
                    <a:xfrm>
                      <a:off x="0" y="0"/>
                      <a:ext cx="676275" cy="304800"/>
                    </a:xfrm>
                    <a:prstGeom prst="rect">
                      <a:avLst/>
                    </a:prstGeom>
                    <a:noFill/>
                    <a:ln>
                      <a:noFill/>
                    </a:ln>
                  </pic:spPr>
                </pic:pic>
              </a:graphicData>
            </a:graphic>
          </wp:inline>
        </w:drawing>
      </w:r>
    </w:p>
    <w:p w14:paraId="452C2F3E">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液体对容器底的压力与液体自身重力的关系</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（1）规则形状容器（横截面积相同，如圆柱体、长方体容器，此类容器我们做题时最常见）液体对容器底压力F等于液体重力G</w:t>
      </w:r>
      <w:r>
        <w:rPr>
          <w:rFonts w:hint="default" w:ascii="宋体" w:hAnsi="宋体" w:eastAsia="宋体" w:cs="宋体"/>
          <w:b w:val="0"/>
          <w:bCs w:val="0"/>
          <w:sz w:val="21"/>
          <w:vertAlign w:val="subscript"/>
          <w:lang w:eastAsia="zh-CN"/>
        </w:rPr>
        <w:t>液</w:t>
      </w:r>
      <w:r>
        <w:rPr>
          <w:rFonts w:hint="eastAsia" w:ascii="宋体" w:hAnsi="宋体" w:eastAsia="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（2）上粗下细容器液体对容器底压力F小于液体重力G</w:t>
      </w:r>
      <w:r>
        <w:rPr>
          <w:rFonts w:hint="default" w:ascii="宋体" w:hAnsi="宋体" w:eastAsia="宋体" w:cs="宋体"/>
          <w:b w:val="0"/>
          <w:bCs w:val="0"/>
          <w:sz w:val="21"/>
          <w:vertAlign w:val="subscript"/>
          <w:lang w:eastAsia="zh-CN"/>
        </w:rPr>
        <w:t>液</w:t>
      </w:r>
      <w:r>
        <w:rPr>
          <w:rFonts w:hint="eastAsia" w:ascii="宋体" w:hAnsi="宋体" w:eastAsia="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（3）上细下粗容器液体对容器底压力F大于液体重力G</w:t>
      </w:r>
      <w:r>
        <w:rPr>
          <w:rFonts w:hint="default" w:ascii="宋体" w:hAnsi="宋体" w:eastAsia="宋体" w:cs="宋体"/>
          <w:b w:val="0"/>
          <w:bCs w:val="0"/>
          <w:sz w:val="21"/>
          <w:vertAlign w:val="subscript"/>
          <w:lang w:eastAsia="zh-CN"/>
        </w:rPr>
        <w:t>液</w:t>
      </w:r>
      <w:r>
        <w:rPr>
          <w:rFonts w:hint="eastAsia" w:ascii="宋体" w:hAnsi="宋体" w:eastAsia="宋体" w:cs="宋体"/>
          <w:b w:val="0"/>
          <w:bCs w:val="0"/>
          <w:sz w:val="21"/>
          <w:lang w:eastAsia="zh-CN"/>
        </w:rPr>
        <w:t>。</w:t>
      </w:r>
    </w:p>
    <w:p w14:paraId="31EA5E3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如图，水平桌面上放着底面积和质量相等的甲、乙两容器，分别装有深度和质量都相同的不同液体，两容器底部所受液体的压力</w:t>
      </w:r>
      <w:r>
        <w:object>
          <v:shape id="_x0000_i1051" o:spt="75" alt="eqId626fcb449bb8bd93cc347efcf7a309dd" type="#_x0000_t75" style="height:15.25pt;width:14.05pt;" o:ole="t" filled="f" o:preferrelative="t" stroked="f" coordsize="21600,21600">
            <v:path/>
            <v:fill on="f" focussize="0,0"/>
            <v:stroke on="f" joinstyle="miter"/>
            <v:imagedata r:id="rId82" o:title="eqId626fcb449bb8bd93cc347efcf7a309dd"/>
            <o:lock v:ext="edit" aspectratio="t"/>
            <w10:wrap type="none"/>
            <w10:anchorlock/>
          </v:shape>
          <o:OLEObject Type="Embed" ProgID="Equation.DSMT4" ShapeID="_x0000_i1051" DrawAspect="Content" ObjectID="_1468075751" r:id="rId81">
            <o:LockedField>false</o:LockedField>
          </o:OLEObject>
        </w:object>
      </w:r>
      <w:r>
        <w:rPr>
          <w:rFonts w:ascii="Times New Roman" w:hAnsi="Times New Roman" w:eastAsia="Times New Roman" w:cs="Times New Roman"/>
          <w:b w:val="0"/>
          <w:sz w:val="21"/>
          <w:u w:val="single"/>
        </w:rPr>
        <w:t xml:space="preserve">      </w:t>
      </w:r>
      <w:r>
        <w:object>
          <v:shape id="_x0000_i1052" o:spt="75" alt="eqId1a1be3c1f5ce80cc7bbd2d511cb91887" type="#_x0000_t75" style="height:15.55pt;width:14.95pt;" o:ole="t" filled="f" o:preferrelative="t" stroked="f" coordsize="21600,21600">
            <v:path/>
            <v:fill on="f" focussize="0,0"/>
            <v:stroke on="f" joinstyle="miter"/>
            <v:imagedata r:id="rId84" o:title="eqId1a1be3c1f5ce80cc7bbd2d511cb91887"/>
            <o:lock v:ext="edit" aspectratio="t"/>
            <w10:wrap type="none"/>
            <w10:anchorlock/>
          </v:shape>
          <o:OLEObject Type="Embed" ProgID="Equation.DSMT4" ShapeID="_x0000_i1052" DrawAspect="Content" ObjectID="_1468075752" r:id="rId83">
            <o:LockedField>false</o:LockedField>
          </o:OLEObject>
        </w:object>
      </w:r>
      <w:r>
        <w:rPr>
          <w:sz w:val="21"/>
        </w:rPr>
        <w:t>；两容器对桌面的压强</w:t>
      </w:r>
      <w:r>
        <w:object>
          <v:shape id="_x0000_i1053" o:spt="75" alt="eqIdfd8a03173c2aa295aec6c8ef050c1320" type="#_x0000_t75" style="height:14.65pt;width:12.3pt;" o:ole="t" filled="f" o:preferrelative="t" stroked="f" coordsize="21600,21600">
            <v:path/>
            <v:fill on="f" focussize="0,0"/>
            <v:stroke on="f" joinstyle="miter"/>
            <v:imagedata r:id="rId86" o:title="eqIdfd8a03173c2aa295aec6c8ef050c1320"/>
            <o:lock v:ext="edit" aspectratio="t"/>
            <w10:wrap type="none"/>
            <w10:anchorlock/>
          </v:shape>
          <o:OLEObject Type="Embed" ProgID="Equation.DSMT4" ShapeID="_x0000_i1053" DrawAspect="Content" ObjectID="_1468075753" r:id="rId85">
            <o:LockedField>false</o:LockedField>
          </o:OLEObject>
        </w:object>
      </w:r>
      <w:r>
        <w:rPr>
          <w:rFonts w:ascii="Times New Roman" w:hAnsi="Times New Roman" w:eastAsia="Times New Roman" w:cs="Times New Roman"/>
          <w:b w:val="0"/>
          <w:sz w:val="21"/>
          <w:u w:val="single"/>
        </w:rPr>
        <w:t xml:space="preserve">      </w:t>
      </w:r>
      <w:r>
        <w:object>
          <v:shape id="_x0000_i1054" o:spt="75" alt="eqId9943b4fc1ee06e0b1ada77b418a08f22" type="#_x0000_t75" style="height:14.05pt;width:12.3pt;" o:ole="t" filled="f" o:preferrelative="t" stroked="f" coordsize="21600,21600">
            <v:path/>
            <v:fill on="f" focussize="0,0"/>
            <v:stroke on="f" joinstyle="miter"/>
            <v:imagedata r:id="rId88" o:title="eqId9943b4fc1ee06e0b1ada77b418a08f22"/>
            <o:lock v:ext="edit" aspectratio="t"/>
            <w10:wrap type="none"/>
            <w10:anchorlock/>
          </v:shape>
          <o:OLEObject Type="Embed" ProgID="Equation.DSMT4" ShapeID="_x0000_i1054" DrawAspect="Content" ObjectID="_1468075754" r:id="rId87">
            <o:LockedField>false</o:LockedField>
          </o:OLEObject>
        </w:object>
      </w:r>
      <w:r>
        <w:rPr>
          <w:sz w:val="21"/>
        </w:rPr>
        <w:t>。（选填“&gt;”、“&lt;”或“=”）</w:t>
      </w:r>
    </w:p>
    <w:p w14:paraId="148D3C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828675"/>
            <wp:effectExtent l="0" t="0" r="11430" b="9525"/>
            <wp:docPr id="100061" name="图片 100061" descr="@@@0dbd4ef2-18de-4473-8fe7-98b11b7e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dbd4ef2-18de-4473-8fe7-98b11b7e3119"/>
                    <pic:cNvPicPr>
                      <a:picLocks noChangeAspect="1"/>
                    </pic:cNvPicPr>
                  </pic:nvPicPr>
                  <pic:blipFill>
                    <a:blip r:embed="rId89"/>
                    <a:stretch>
                      <a:fillRect/>
                    </a:stretch>
                  </pic:blipFill>
                  <pic:spPr>
                    <a:xfrm>
                      <a:off x="0" y="0"/>
                      <a:ext cx="1466850" cy="828675"/>
                    </a:xfrm>
                    <a:prstGeom prst="rect">
                      <a:avLst/>
                    </a:prstGeom>
                  </pic:spPr>
                </pic:pic>
              </a:graphicData>
            </a:graphic>
          </wp:inline>
        </w:drawing>
      </w:r>
    </w:p>
    <w:p w14:paraId="70359594">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在水平桌面上，有质量相等、底面积相同、形状不同的甲、乙两个容器，分别装有质量相等的水。水对两个容器底部的压力</w:t>
      </w:r>
      <w:r>
        <w:object>
          <v:shape id="_x0000_i1055" o:spt="75" alt="eqIdfada26ca38429e07be9cbadf41464ac1" type="#_x0000_t75" style="height:15.6pt;width:14.05pt;" o:ole="t" filled="f" o:preferrelative="t" stroked="f" coordsize="21600,21600">
            <v:path/>
            <v:fill on="f" focussize="0,0"/>
            <v:stroke on="f" joinstyle="miter"/>
            <v:imagedata r:id="rId91" o:title="eqIdfada26ca38429e07be9cbadf41464ac1"/>
            <o:lock v:ext="edit" aspectratio="t"/>
            <w10:wrap type="none"/>
            <w10:anchorlock/>
          </v:shape>
          <o:OLEObject Type="Embed" ProgID="Equation.DSMT4" ShapeID="_x0000_i1055" DrawAspect="Content" ObjectID="_1468075755" r:id="rId90">
            <o:LockedField>false</o:LockedField>
          </o:OLEObject>
        </w:object>
      </w:r>
      <w:r>
        <w:rPr>
          <w:rFonts w:ascii="Times New Roman" w:hAnsi="Times New Roman" w:eastAsia="Times New Roman" w:cs="Times New Roman"/>
          <w:b w:val="0"/>
          <w:sz w:val="21"/>
          <w:u w:val="single"/>
        </w:rPr>
        <w:t xml:space="preserve">           </w:t>
      </w:r>
      <w:r>
        <w:object>
          <v:shape id="_x0000_i1056" o:spt="75" alt="eqId830211daa0f561ef00fb58f1af22c9db" type="#_x0000_t75" style="height:16pt;width:14.95pt;" o:ole="t" filled="f" o:preferrelative="t" stroked="f" coordsize="21600,21600">
            <v:path/>
            <v:fill on="f" focussize="0,0"/>
            <v:stroke on="f" joinstyle="miter"/>
            <v:imagedata r:id="rId93" o:title="eqId830211daa0f561ef00fb58f1af22c9db"/>
            <o:lock v:ext="edit" aspectratio="t"/>
            <w10:wrap type="none"/>
            <w10:anchorlock/>
          </v:shape>
          <o:OLEObject Type="Embed" ProgID="Equation.DSMT4" ShapeID="_x0000_i1056" DrawAspect="Content" ObjectID="_1468075756" r:id="rId92">
            <o:LockedField>false</o:LockedField>
          </o:OLEObject>
        </w:object>
      </w:r>
      <w:r>
        <w:rPr>
          <w:sz w:val="21"/>
        </w:rPr>
        <w:t>，容器对桌面的压强</w:t>
      </w:r>
      <w:r>
        <w:object>
          <v:shape id="_x0000_i1057" o:spt="75" alt="eqId40b0fe78176b0893630e2baaf0ee4179" type="#_x0000_t75" style="height:15.8pt;width:14.95pt;" o:ole="t" filled="f" o:preferrelative="t" stroked="f" coordsize="21600,21600">
            <v:path/>
            <v:fill on="f" focussize="0,0"/>
            <v:stroke on="f" joinstyle="miter"/>
            <v:imagedata r:id="rId95" o:title="eqId40b0fe78176b0893630e2baaf0ee4179"/>
            <o:lock v:ext="edit" aspectratio="t"/>
            <w10:wrap type="none"/>
            <w10:anchorlock/>
          </v:shape>
          <o:OLEObject Type="Embed" ProgID="Equation.DSMT4" ShapeID="_x0000_i1057" DrawAspect="Content" ObjectID="_1468075757" r:id="rId94">
            <o:LockedField>false</o:LockedField>
          </o:OLEObject>
        </w:object>
      </w:r>
      <w:r>
        <w:rPr>
          <w:rFonts w:ascii="Times New Roman" w:hAnsi="Times New Roman" w:eastAsia="Times New Roman" w:cs="Times New Roman"/>
          <w:b w:val="0"/>
          <w:sz w:val="21"/>
          <w:u w:val="single"/>
        </w:rPr>
        <w:t xml:space="preserve">           </w:t>
      </w:r>
      <w:r>
        <w:object>
          <v:shape id="_x0000_i1058" o:spt="75" alt="eqId956e2ec892a6414f4b51e50ecbb9efff" type="#_x0000_t75" style="height:15.8pt;width:14.95pt;" o:ole="t" filled="f" o:preferrelative="t" stroked="f" coordsize="21600,21600">
            <v:path/>
            <v:fill on="f" focussize="0,0"/>
            <v:stroke on="f" joinstyle="miter"/>
            <v:imagedata r:id="rId97" o:title="eqId956e2ec892a6414f4b51e50ecbb9efff"/>
            <o:lock v:ext="edit" aspectratio="t"/>
            <w10:wrap type="none"/>
            <w10:anchorlock/>
          </v:shape>
          <o:OLEObject Type="Embed" ProgID="Equation.DSMT4" ShapeID="_x0000_i1058" DrawAspect="Content" ObjectID="_1468075758" r:id="rId96">
            <o:LockedField>false</o:LockedField>
          </o:OLEObject>
        </w:object>
      </w:r>
      <w:r>
        <w:rPr>
          <w:sz w:val="21"/>
        </w:rPr>
        <w:t>。（均选填“&gt;”“=”或“&lt;”）</w:t>
      </w:r>
    </w:p>
    <w:p w14:paraId="07DA20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62050"/>
            <wp:effectExtent l="0" t="0" r="11430" b="11430"/>
            <wp:docPr id="100063" name="图片 100063" descr="@@@c5bf60cc-553b-40c7-8e8e-af184260f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5bf60cc-553b-40c7-8e8e-af184260f078"/>
                    <pic:cNvPicPr>
                      <a:picLocks noChangeAspect="1"/>
                    </pic:cNvPicPr>
                  </pic:nvPicPr>
                  <pic:blipFill>
                    <a:blip r:embed="rId98"/>
                    <a:stretch>
                      <a:fillRect/>
                    </a:stretch>
                  </pic:blipFill>
                  <pic:spPr>
                    <a:xfrm>
                      <a:off x="0" y="0"/>
                      <a:ext cx="1619250" cy="1162050"/>
                    </a:xfrm>
                    <a:prstGeom prst="rect">
                      <a:avLst/>
                    </a:prstGeom>
                  </pic:spPr>
                </pic:pic>
              </a:graphicData>
            </a:graphic>
          </wp:inline>
        </w:drawing>
      </w:r>
    </w:p>
    <w:p w14:paraId="2206973B">
      <w:pPr>
        <w:spacing w:line="360" w:lineRule="auto"/>
        <w:rPr>
          <w:rFonts w:hint="eastAsia" w:ascii="宋体" w:hAnsi="宋体" w:eastAsia="宋体" w:cs="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连通器的原理</w:t>
      </w:r>
    </w:p>
    <w:p w14:paraId="0673B649">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连通器的原理</w:t>
      </w:r>
    </w:p>
    <w:p w14:paraId="3160E02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如图所示装置中没有利用连通器原理工作的是（</w:t>
      </w:r>
      <w:r>
        <w:rPr>
          <w:rFonts w:ascii="Times New Roman" w:hAnsi="Times New Roman" w:eastAsia="Times New Roman" w:cs="Times New Roman"/>
          <w:kern w:val="0"/>
          <w:sz w:val="24"/>
          <w:szCs w:val="24"/>
        </w:rPr>
        <w:t>    </w:t>
      </w:r>
      <w:r>
        <w:rPr>
          <w:sz w:val="21"/>
        </w:rPr>
        <w:t>）</w:t>
      </w:r>
    </w:p>
    <w:p w14:paraId="77196B6D">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114550" cy="904875"/>
            <wp:effectExtent l="0" t="0" r="3810" b="9525"/>
            <wp:docPr id="100015" name="图片 100015" descr="@@@ad145ad2-a75b-4eb1-8ce7-960bbd009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d145ad2-a75b-4eb1-8ce7-960bbd0091a5"/>
                    <pic:cNvPicPr>
                      <a:picLocks noChangeAspect="1"/>
                    </pic:cNvPicPr>
                  </pic:nvPicPr>
                  <pic:blipFill>
                    <a:blip r:embed="rId99"/>
                    <a:stretch>
                      <a:fillRect/>
                    </a:stretch>
                  </pic:blipFill>
                  <pic:spPr>
                    <a:xfrm>
                      <a:off x="0" y="0"/>
                      <a:ext cx="2114550" cy="904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90625" cy="1028700"/>
            <wp:effectExtent l="0" t="0" r="13335" b="7620"/>
            <wp:docPr id="100017" name="图片 100017" descr="@@@6c800e83-156a-4faf-adcf-b9ea5915a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c800e83-156a-4faf-adcf-b9ea5915a5e6"/>
                    <pic:cNvPicPr>
                      <a:picLocks noChangeAspect="1"/>
                    </pic:cNvPicPr>
                  </pic:nvPicPr>
                  <pic:blipFill>
                    <a:blip r:embed="rId100"/>
                    <a:stretch>
                      <a:fillRect/>
                    </a:stretch>
                  </pic:blipFill>
                  <pic:spPr>
                    <a:xfrm>
                      <a:off x="0" y="0"/>
                      <a:ext cx="1190625" cy="1028700"/>
                    </a:xfrm>
                    <a:prstGeom prst="rect">
                      <a:avLst/>
                    </a:prstGeom>
                  </pic:spPr>
                </pic:pic>
              </a:graphicData>
            </a:graphic>
          </wp:inline>
        </w:drawing>
      </w:r>
    </w:p>
    <w:p w14:paraId="035DFB3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09650" cy="1181100"/>
            <wp:effectExtent l="0" t="0" r="11430" b="7620"/>
            <wp:docPr id="100019" name="图片 100019" descr="@@@93a1fee9-a981-4293-86d5-61350bee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a1fee9-a981-4293-86d5-61350bee607e"/>
                    <pic:cNvPicPr>
                      <a:picLocks noChangeAspect="1"/>
                    </pic:cNvPicPr>
                  </pic:nvPicPr>
                  <pic:blipFill>
                    <a:blip r:embed="rId101"/>
                    <a:stretch>
                      <a:fillRect/>
                    </a:stretch>
                  </pic:blipFill>
                  <pic:spPr>
                    <a:xfrm>
                      <a:off x="0" y="0"/>
                      <a:ext cx="1009650" cy="11811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23950" cy="809625"/>
            <wp:effectExtent l="0" t="0" r="3810" b="13335"/>
            <wp:docPr id="100021" name="图片 100021" descr="@@@ca904621-b954-4a24-b193-b01347f3d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904621-b954-4a24-b193-b01347f3ded0"/>
                    <pic:cNvPicPr>
                      <a:picLocks noChangeAspect="1"/>
                    </pic:cNvPicPr>
                  </pic:nvPicPr>
                  <pic:blipFill>
                    <a:blip r:embed="rId102"/>
                    <a:stretch>
                      <a:fillRect/>
                    </a:stretch>
                  </pic:blipFill>
                  <pic:spPr>
                    <a:xfrm>
                      <a:off x="0" y="0"/>
                      <a:ext cx="1123950" cy="809625"/>
                    </a:xfrm>
                    <a:prstGeom prst="rect">
                      <a:avLst/>
                    </a:prstGeom>
                  </pic:spPr>
                </pic:pic>
              </a:graphicData>
            </a:graphic>
          </wp:inline>
        </w:drawing>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38"/>
                    <a:stretch>
                      <a:fillRect/>
                    </a:stretch>
                  </pic:blipFill>
                  <pic:spPr>
                    <a:xfrm>
                      <a:off x="0" y="0"/>
                      <a:ext cx="676275" cy="304800"/>
                    </a:xfrm>
                    <a:prstGeom prst="rect">
                      <a:avLst/>
                    </a:prstGeom>
                    <a:noFill/>
                    <a:ln>
                      <a:noFill/>
                    </a:ln>
                  </pic:spPr>
                </pic:pic>
              </a:graphicData>
            </a:graphic>
          </wp:inline>
        </w:drawing>
      </w:r>
    </w:p>
    <w:p w14:paraId="4B4BBB0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（1）</w:t>
      </w:r>
      <w:r>
        <w:rPr>
          <w:rFonts w:hint="eastAsia" w:ascii="宋体" w:hAnsi="宋体" w:eastAsia="宋体" w:cs="宋体"/>
          <w:b w:val="0"/>
          <w:bCs w:val="0"/>
          <w:sz w:val="21"/>
          <w:lang w:eastAsia="zh-CN"/>
        </w:rPr>
        <w:t>‌连通器的性质主要体现在当几个底部互相连通的容器注入同一种液体且液体不流动时，各容器中的液面总是保持在同一水平面上。</w:t>
      </w:r>
    </w:p>
    <w:p w14:paraId="55519B6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图中不属于利用连通器原理的是（　　）</w:t>
      </w:r>
    </w:p>
    <w:p w14:paraId="7C5B2CD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95400" cy="657225"/>
            <wp:effectExtent l="0" t="0" r="0" b="13335"/>
            <wp:docPr id="100023" name="图片 100023" descr="@@@790098a0-a626-451f-96bc-484e83e0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90098a0-a626-451f-96bc-484e83e05545"/>
                    <pic:cNvPicPr>
                      <a:picLocks noChangeAspect="1"/>
                    </pic:cNvPicPr>
                  </pic:nvPicPr>
                  <pic:blipFill>
                    <a:blip r:embed="rId103"/>
                    <a:stretch>
                      <a:fillRect/>
                    </a:stretch>
                  </pic:blipFill>
                  <pic:spPr>
                    <a:xfrm>
                      <a:off x="0" y="0"/>
                      <a:ext cx="1295400" cy="657225"/>
                    </a:xfrm>
                    <a:prstGeom prst="rect">
                      <a:avLst/>
                    </a:prstGeom>
                  </pic:spPr>
                </pic:pic>
              </a:graphicData>
            </a:graphic>
          </wp:inline>
        </w:drawing>
      </w:r>
      <w:r>
        <w:rPr>
          <w:sz w:val="21"/>
        </w:rPr>
        <w:t>U形容器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41450" cy="720725"/>
            <wp:effectExtent l="0" t="0" r="6350" b="10795"/>
            <wp:docPr id="100025" name="图片 100025" descr="@@@5dc04208-99b6-41e4-805c-3d544a78b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dc04208-99b6-41e4-805c-3d544a78b3cf"/>
                    <pic:cNvPicPr>
                      <a:picLocks noChangeAspect="1"/>
                    </pic:cNvPicPr>
                  </pic:nvPicPr>
                  <pic:blipFill>
                    <a:blip r:embed="rId104"/>
                    <a:stretch>
                      <a:fillRect/>
                    </a:stretch>
                  </pic:blipFill>
                  <pic:spPr>
                    <a:xfrm>
                      <a:off x="0" y="0"/>
                      <a:ext cx="1441450" cy="720725"/>
                    </a:xfrm>
                    <a:prstGeom prst="rect">
                      <a:avLst/>
                    </a:prstGeom>
                  </pic:spPr>
                </pic:pic>
              </a:graphicData>
            </a:graphic>
          </wp:inline>
        </w:drawing>
      </w:r>
      <w:r>
        <w:rPr>
          <w:sz w:val="21"/>
        </w:rPr>
        <w:t>乳牛自动喂水器</w:t>
      </w:r>
    </w:p>
    <w:p w14:paraId="48CDD7F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47800" cy="990600"/>
            <wp:effectExtent l="0" t="0" r="0" b="0"/>
            <wp:docPr id="100027" name="图片 100027" descr="@@@e3dd5fd1-3dd3-4fab-81e6-34c9f66db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3dd5fd1-3dd3-4fab-81e6-34c9f66db444"/>
                    <pic:cNvPicPr>
                      <a:picLocks noChangeAspect="1"/>
                    </pic:cNvPicPr>
                  </pic:nvPicPr>
                  <pic:blipFill>
                    <a:blip r:embed="rId105"/>
                    <a:stretch>
                      <a:fillRect/>
                    </a:stretch>
                  </pic:blipFill>
                  <pic:spPr>
                    <a:xfrm>
                      <a:off x="0" y="0"/>
                      <a:ext cx="1447800" cy="990600"/>
                    </a:xfrm>
                    <a:prstGeom prst="rect">
                      <a:avLst/>
                    </a:prstGeom>
                  </pic:spPr>
                </pic:pic>
              </a:graphicData>
            </a:graphic>
          </wp:inline>
        </w:drawing>
      </w:r>
      <w:r>
        <w:rPr>
          <w:sz w:val="21"/>
        </w:rPr>
        <w:t>拦河大坝</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47800" cy="762000"/>
            <wp:effectExtent l="0" t="0" r="0" b="0"/>
            <wp:docPr id="100029" name="图片 100029" descr="@@@d0005c57-f7cd-40bb-87b0-dc1d64b90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005c57-f7cd-40bb-87b0-dc1d64b90a6a"/>
                    <pic:cNvPicPr>
                      <a:picLocks noChangeAspect="1"/>
                    </pic:cNvPicPr>
                  </pic:nvPicPr>
                  <pic:blipFill>
                    <a:blip r:embed="rId106"/>
                    <a:stretch>
                      <a:fillRect/>
                    </a:stretch>
                  </pic:blipFill>
                  <pic:spPr>
                    <a:xfrm>
                      <a:off x="0" y="0"/>
                      <a:ext cx="1447800" cy="762000"/>
                    </a:xfrm>
                    <a:prstGeom prst="rect">
                      <a:avLst/>
                    </a:prstGeom>
                  </pic:spPr>
                </pic:pic>
              </a:graphicData>
            </a:graphic>
          </wp:inline>
        </w:drawing>
      </w:r>
      <w:r>
        <w:rPr>
          <w:sz w:val="21"/>
        </w:rPr>
        <w:t>锅炉水位计</w:t>
      </w:r>
    </w:p>
    <w:p w14:paraId="375FEE6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下列说法错误的是（　　）</w:t>
      </w:r>
    </w:p>
    <w:p w14:paraId="12B119D4">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9200" cy="781050"/>
            <wp:effectExtent l="0" t="0" r="0" b="11430"/>
            <wp:docPr id="100031" name="图片 100031" descr="@@@8b2faebf-d14d-4211-81b5-c672ce9f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b2faebf-d14d-4211-81b5-c672ce9f0215"/>
                    <pic:cNvPicPr>
                      <a:picLocks noChangeAspect="1"/>
                    </pic:cNvPicPr>
                  </pic:nvPicPr>
                  <pic:blipFill>
                    <a:blip r:embed="rId107"/>
                    <a:stretch>
                      <a:fillRect/>
                    </a:stretch>
                  </pic:blipFill>
                  <pic:spPr>
                    <a:xfrm>
                      <a:off x="0" y="0"/>
                      <a:ext cx="1219200" cy="781050"/>
                    </a:xfrm>
                    <a:prstGeom prst="rect">
                      <a:avLst/>
                    </a:prstGeom>
                  </pic:spPr>
                </pic:pic>
              </a:graphicData>
            </a:graphic>
          </wp:inline>
        </w:drawing>
      </w:r>
      <w:r>
        <w:rPr>
          <w:sz w:val="21"/>
        </w:rPr>
        <w:t>船闸的上游水道和下游水道是一个连通器</w:t>
      </w:r>
      <w:r>
        <w:rPr>
          <w:sz w:val="21"/>
        </w:rPr>
        <w:tab/>
      </w:r>
    </w:p>
    <w:p w14:paraId="1EC6E657">
      <w:pPr>
        <w:shd w:val="clear" w:color="auto" w:fill="auto"/>
        <w:tabs>
          <w:tab w:val="left" w:pos="4156"/>
        </w:tabs>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00125" cy="762000"/>
            <wp:effectExtent l="0" t="0" r="5715" b="0"/>
            <wp:docPr id="100033" name="图片 100033" descr="@@@47f2b7d9-d2f7-438f-ba03-4c0d4a5b4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7f2b7d9-d2f7-438f-ba03-4c0d4a5b4ba8"/>
                    <pic:cNvPicPr>
                      <a:picLocks noChangeAspect="1"/>
                    </pic:cNvPicPr>
                  </pic:nvPicPr>
                  <pic:blipFill>
                    <a:blip r:embed="rId108"/>
                    <a:stretch>
                      <a:fillRect/>
                    </a:stretch>
                  </pic:blipFill>
                  <pic:spPr>
                    <a:xfrm>
                      <a:off x="0" y="0"/>
                      <a:ext cx="1000125" cy="762000"/>
                    </a:xfrm>
                    <a:prstGeom prst="rect">
                      <a:avLst/>
                    </a:prstGeom>
                  </pic:spPr>
                </pic:pic>
              </a:graphicData>
            </a:graphic>
          </wp:inline>
        </w:drawing>
      </w:r>
      <w:r>
        <w:rPr>
          <w:sz w:val="21"/>
        </w:rPr>
        <w:t>排水管的U形“反水弯”是一个连通器</w:t>
      </w:r>
    </w:p>
    <w:p w14:paraId="327A749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09625" cy="609600"/>
            <wp:effectExtent l="0" t="0" r="13335" b="0"/>
            <wp:docPr id="100035" name="图片 100035" descr="@@@6e62ac10-4c1b-4cca-80a0-50f101561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e62ac10-4c1b-4cca-80a0-50f1015618be"/>
                    <pic:cNvPicPr>
                      <a:picLocks noChangeAspect="1"/>
                    </pic:cNvPicPr>
                  </pic:nvPicPr>
                  <pic:blipFill>
                    <a:blip r:embed="rId109"/>
                    <a:stretch>
                      <a:fillRect/>
                    </a:stretch>
                  </pic:blipFill>
                  <pic:spPr>
                    <a:xfrm>
                      <a:off x="0" y="0"/>
                      <a:ext cx="809625" cy="609600"/>
                    </a:xfrm>
                    <a:prstGeom prst="rect">
                      <a:avLst/>
                    </a:prstGeom>
                  </pic:spPr>
                </pic:pic>
              </a:graphicData>
            </a:graphic>
          </wp:inline>
        </w:drawing>
      </w:r>
      <w:r>
        <w:rPr>
          <w:sz w:val="21"/>
        </w:rPr>
        <w:t>水壶的壶嘴与壶身是一个连通器</w:t>
      </w:r>
      <w:r>
        <w:rPr>
          <w:sz w:val="21"/>
        </w:rPr>
        <w:tab/>
      </w:r>
    </w:p>
    <w:p w14:paraId="6088DFB7">
      <w:pPr>
        <w:shd w:val="clear" w:color="auto" w:fill="auto"/>
        <w:tabs>
          <w:tab w:val="left" w:pos="4156"/>
        </w:tabs>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47725" cy="1009650"/>
            <wp:effectExtent l="0" t="0" r="5715" b="11430"/>
            <wp:docPr id="100037" name="图片 100037" descr="@@@d0aaa067-a69a-44ab-9b01-5697f987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aaa067-a69a-44ab-9b01-5697f9872075"/>
                    <pic:cNvPicPr>
                      <a:picLocks noChangeAspect="1"/>
                    </pic:cNvPicPr>
                  </pic:nvPicPr>
                  <pic:blipFill>
                    <a:blip r:embed="rId110"/>
                    <a:stretch>
                      <a:fillRect/>
                    </a:stretch>
                  </pic:blipFill>
                  <pic:spPr>
                    <a:xfrm>
                      <a:off x="0" y="0"/>
                      <a:ext cx="847725" cy="1009650"/>
                    </a:xfrm>
                    <a:prstGeom prst="rect">
                      <a:avLst/>
                    </a:prstGeom>
                  </pic:spPr>
                </pic:pic>
              </a:graphicData>
            </a:graphic>
          </wp:inline>
        </w:drawing>
      </w:r>
      <w:r>
        <w:rPr>
          <w:sz w:val="21"/>
        </w:rPr>
        <w:t>锅炉和外面的水位计是一个连通器</w:t>
      </w:r>
    </w:p>
    <w:p w14:paraId="12AD36F4">
      <w:pPr>
        <w:shd w:val="clear" w:color="auto" w:fill="auto"/>
        <w:spacing w:line="360" w:lineRule="auto"/>
        <w:jc w:val="center"/>
        <w:textAlignment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11"/>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1671F7BE">
      <w:pPr>
        <w:shd w:val="clear" w:color="auto" w:fill="auto"/>
        <w:spacing w:before="0" w:after="0" w:line="360" w:lineRule="auto"/>
        <w:ind w:left="315" w:hanging="315"/>
        <w:jc w:val="left"/>
        <w:textAlignment w:val="center"/>
        <w:rPr>
          <w:sz w:val="21"/>
        </w:rPr>
      </w:pPr>
      <w:r>
        <w:rPr>
          <w:sz w:val="21"/>
        </w:rPr>
        <w:t>1．如图所示，容器中装有一定量的水，水在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三点产生的压强分别为</w:t>
      </w:r>
      <w:r>
        <w:object>
          <v:shape id="_x0000_i1059" o:spt="75" alt="eqIdd00f9c12a1827902af481432fd770dc5" type="#_x0000_t75" style="height:16.35pt;width:14.95pt;" o:ole="t" filled="f" o:preferrelative="t" stroked="f" coordsize="21600,21600">
            <v:path/>
            <v:fill on="f" focussize="0,0"/>
            <v:stroke on="f" joinstyle="miter"/>
            <v:imagedata r:id="rId113" o:title="eqIdd00f9c12a1827902af481432fd770dc5"/>
            <o:lock v:ext="edit" aspectratio="t"/>
            <w10:wrap type="none"/>
            <w10:anchorlock/>
          </v:shape>
          <o:OLEObject Type="Embed" ProgID="Equation.DSMT4" ShapeID="_x0000_i1059" DrawAspect="Content" ObjectID="_1468075759" r:id="rId112">
            <o:LockedField>false</o:LockedField>
          </o:OLEObject>
        </w:object>
      </w:r>
      <w:r>
        <w:rPr>
          <w:sz w:val="21"/>
        </w:rPr>
        <w:t>、</w:t>
      </w:r>
      <w:r>
        <w:object>
          <v:shape id="_x0000_i1060" o:spt="75" alt="eqIdf918208e279fe6be9305411c423c1800" type="#_x0000_t75" style="height:15.8pt;width:14.05pt;" o:ole="t" filled="f" o:preferrelative="t" stroked="f" coordsize="21600,21600">
            <v:path/>
            <v:fill on="f" focussize="0,0"/>
            <v:stroke on="f" joinstyle="miter"/>
            <v:imagedata r:id="rId115" o:title="eqIdf918208e279fe6be9305411c423c1800"/>
            <o:lock v:ext="edit" aspectratio="t"/>
            <w10:wrap type="none"/>
            <w10:anchorlock/>
          </v:shape>
          <o:OLEObject Type="Embed" ProgID="Equation.DSMT4" ShapeID="_x0000_i1060" DrawAspect="Content" ObjectID="_1468075760" r:id="rId114">
            <o:LockedField>false</o:LockedField>
          </o:OLEObject>
        </w:object>
      </w:r>
      <w:r>
        <w:rPr>
          <w:sz w:val="21"/>
        </w:rPr>
        <w:t>、</w:t>
      </w:r>
      <w:r>
        <w:object>
          <v:shape id="_x0000_i1061" o:spt="75" alt="eqId17d7e52bdcb9e8e54d2faa871f95a4b5" type="#_x0000_t75" style="height:15.35pt;width:14.05pt;" o:ole="t" filled="f" o:preferrelative="t" stroked="f" coordsize="21600,21600">
            <v:path/>
            <v:fill on="f" focussize="0,0"/>
            <v:stroke on="f" joinstyle="miter"/>
            <v:imagedata r:id="rId117" o:title="eqId17d7e52bdcb9e8e54d2faa871f95a4b5"/>
            <o:lock v:ext="edit" aspectratio="t"/>
            <w10:wrap type="none"/>
            <w10:anchorlock/>
          </v:shape>
          <o:OLEObject Type="Embed" ProgID="Equation.DSMT4" ShapeID="_x0000_i1061" DrawAspect="Content" ObjectID="_1468075761" r:id="rId116">
            <o:LockedField>false</o:LockedField>
          </o:OLEObject>
        </w:object>
      </w:r>
      <w:r>
        <w:rPr>
          <w:sz w:val="21"/>
        </w:rPr>
        <w:t>，下列关系式中正确的是（　　）</w:t>
      </w:r>
    </w:p>
    <w:p w14:paraId="05FA217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514475"/>
            <wp:effectExtent l="0" t="0" r="11430" b="9525"/>
            <wp:docPr id="100003" name="图片 100003" descr="@@@a03b11cb-7ac4-452c-b22b-0ec6a39b2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3b11cb-7ac4-452c-b22b-0ec6a39b24b7"/>
                    <pic:cNvPicPr>
                      <a:picLocks noChangeAspect="1"/>
                    </pic:cNvPicPr>
                  </pic:nvPicPr>
                  <pic:blipFill>
                    <a:blip r:embed="rId118"/>
                    <a:stretch>
                      <a:fillRect/>
                    </a:stretch>
                  </pic:blipFill>
                  <pic:spPr>
                    <a:xfrm>
                      <a:off x="0" y="0"/>
                      <a:ext cx="1466850" cy="1514475"/>
                    </a:xfrm>
                    <a:prstGeom prst="rect">
                      <a:avLst/>
                    </a:prstGeom>
                  </pic:spPr>
                </pic:pic>
              </a:graphicData>
            </a:graphic>
          </wp:inline>
        </w:drawing>
      </w:r>
    </w:p>
    <w:p w14:paraId="4A6E8C3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62" o:spt="75" alt="eqIdee60eba9f1e4bf13e4fc3248f5a260e7" type="#_x0000_t75" style="height:13.85pt;width:52.8pt;" o:ole="t" filled="f" o:preferrelative="t" stroked="f" coordsize="21600,21600">
            <v:path/>
            <v:fill on="f" focussize="0,0"/>
            <v:stroke on="f" joinstyle="miter"/>
            <v:imagedata r:id="rId120" o:title="eqIdee60eba9f1e4bf13e4fc3248f5a260e7"/>
            <o:lock v:ext="edit" aspectratio="t"/>
            <w10:wrap type="none"/>
            <w10:anchorlock/>
          </v:shape>
          <o:OLEObject Type="Embed" ProgID="Equation.DSMT4" ShapeID="_x0000_i1062" DrawAspect="Content" ObjectID="_1468075762" r:id="rId119">
            <o:LockedField>false</o:LockedField>
          </o:OLEObject>
        </w:object>
      </w:r>
      <w:r>
        <w:rPr>
          <w:sz w:val="21"/>
        </w:rPr>
        <w:tab/>
      </w:r>
      <w:r>
        <w:rPr>
          <w:sz w:val="21"/>
        </w:rPr>
        <w:t>B．</w:t>
      </w:r>
      <w:r>
        <w:object>
          <v:shape id="_x0000_i1063" o:spt="75" alt="eqId4ff437d90be4b6aca2f067c5eb86c95a" type="#_x0000_t75" style="height:14.05pt;width:52.8pt;" o:ole="t" filled="f" o:preferrelative="t" stroked="f" coordsize="21600,21600">
            <v:path/>
            <v:fill on="f" focussize="0,0"/>
            <v:stroke on="f" joinstyle="miter"/>
            <v:imagedata r:id="rId122" o:title="eqId4ff437d90be4b6aca2f067c5eb86c95a"/>
            <o:lock v:ext="edit" aspectratio="t"/>
            <w10:wrap type="none"/>
            <w10:anchorlock/>
          </v:shape>
          <o:OLEObject Type="Embed" ProgID="Equation.DSMT4" ShapeID="_x0000_i1063" DrawAspect="Content" ObjectID="_1468075763" r:id="rId121">
            <o:LockedField>false</o:LockedField>
          </o:OLEObject>
        </w:object>
      </w:r>
      <w:r>
        <w:rPr>
          <w:sz w:val="21"/>
        </w:rPr>
        <w:tab/>
      </w:r>
      <w:r>
        <w:rPr>
          <w:sz w:val="21"/>
        </w:rPr>
        <w:t>C．</w:t>
      </w:r>
      <w:r>
        <w:object>
          <v:shape id="_x0000_i1064" o:spt="75" alt="eqId89b9e8f638477c07de84fd89930b9f16" type="#_x0000_t75" style="height:15.9pt;width:58.95pt;" o:ole="t" filled="f" o:preferrelative="t" stroked="f" coordsize="21600,21600">
            <v:path/>
            <v:fill on="f" focussize="0,0"/>
            <v:stroke on="f" joinstyle="miter"/>
            <v:imagedata r:id="rId124" o:title="eqId89b9e8f638477c07de84fd89930b9f16"/>
            <o:lock v:ext="edit" aspectratio="t"/>
            <w10:wrap type="none"/>
            <w10:anchorlock/>
          </v:shape>
          <o:OLEObject Type="Embed" ProgID="Equation.DSMT4" ShapeID="_x0000_i1064" DrawAspect="Content" ObjectID="_1468075764" r:id="rId123">
            <o:LockedField>false</o:LockedField>
          </o:OLEObject>
        </w:object>
      </w:r>
      <w:r>
        <w:rPr>
          <w:sz w:val="21"/>
        </w:rPr>
        <w:tab/>
      </w:r>
      <w:r>
        <w:rPr>
          <w:sz w:val="21"/>
        </w:rPr>
        <w:t>D．</w:t>
      </w:r>
      <w:r>
        <w:object>
          <v:shape id="_x0000_i1065" o:spt="75" alt="eqId8bc0c1e99c94cfbb7fc574f0b5111fd0" type="#_x0000_t75" style="height:13.8pt;width:51.9pt;" o:ole="t" filled="f" o:preferrelative="t" stroked="f" coordsize="21600,21600">
            <v:path/>
            <v:fill on="f" focussize="0,0"/>
            <v:stroke on="f" joinstyle="miter"/>
            <v:imagedata r:id="rId126" o:title="eqId8bc0c1e99c94cfbb7fc574f0b5111fd0"/>
            <o:lock v:ext="edit" aspectratio="t"/>
            <w10:wrap type="none"/>
            <w10:anchorlock/>
          </v:shape>
          <o:OLEObject Type="Embed" ProgID="Equation.DSMT4" ShapeID="_x0000_i1065" DrawAspect="Content" ObjectID="_1468075765" r:id="rId125">
            <o:LockedField>false</o:LockedField>
          </o:OLEObject>
        </w:object>
      </w:r>
    </w:p>
    <w:p w14:paraId="34D99422">
      <w:pPr>
        <w:shd w:val="clear" w:color="auto" w:fill="auto"/>
        <w:spacing w:before="0" w:after="0" w:line="360" w:lineRule="auto"/>
        <w:ind w:left="315" w:hanging="315"/>
        <w:jc w:val="left"/>
        <w:textAlignment w:val="center"/>
        <w:rPr>
          <w:sz w:val="21"/>
        </w:rPr>
      </w:pPr>
      <w:r>
        <w:rPr>
          <w:sz w:val="21"/>
        </w:rPr>
        <w:t>2．关于如图所示的各种情景，下列说法不正确的是（　　）</w:t>
      </w:r>
    </w:p>
    <w:p w14:paraId="30D940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9625" cy="990600"/>
            <wp:effectExtent l="0" t="0" r="13335" b="0"/>
            <wp:docPr id="100005" name="图片 100005" descr="@@@566c5cbd-f56f-4609-bb80-5f57bd198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66c5cbd-f56f-4609-bb80-5f57bd1989a5"/>
                    <pic:cNvPicPr>
                      <a:picLocks noChangeAspect="1"/>
                    </pic:cNvPicPr>
                  </pic:nvPicPr>
                  <pic:blipFill>
                    <a:blip r:embed="rId127"/>
                    <a:stretch>
                      <a:fillRect/>
                    </a:stretch>
                  </pic:blipFill>
                  <pic:spPr>
                    <a:xfrm>
                      <a:off x="0" y="0"/>
                      <a:ext cx="4619625" cy="990600"/>
                    </a:xfrm>
                    <a:prstGeom prst="rect">
                      <a:avLst/>
                    </a:prstGeom>
                  </pic:spPr>
                </pic:pic>
              </a:graphicData>
            </a:graphic>
          </wp:inline>
        </w:drawing>
      </w:r>
    </w:p>
    <w:p w14:paraId="11EAAF8D">
      <w:pPr>
        <w:shd w:val="clear" w:color="auto" w:fill="auto"/>
        <w:spacing w:before="0" w:after="0" w:line="360" w:lineRule="auto"/>
        <w:ind w:left="315" w:firstLine="0"/>
        <w:jc w:val="left"/>
        <w:textAlignment w:val="center"/>
        <w:rPr>
          <w:sz w:val="21"/>
        </w:rPr>
      </w:pPr>
      <w:r>
        <w:rPr>
          <w:sz w:val="21"/>
        </w:rPr>
        <w:t>A．甲图中，若</w:t>
      </w:r>
      <w:r>
        <w:object>
          <v:shape id="_x0000_i1066" o:spt="75" alt="eqIdc092a87702605e064891f06f732bee33" type="#_x0000_t75" style="height:15.75pt;width:58.95pt;" o:ole="t" filled="f" o:preferrelative="t" stroked="f" coordsize="21600,21600">
            <v:path/>
            <v:fill on="f" focussize="0,0"/>
            <v:stroke on="f" joinstyle="miter"/>
            <v:imagedata r:id="rId129" o:title="eqIdc092a87702605e064891f06f732bee33"/>
            <o:lock v:ext="edit" aspectratio="t"/>
            <w10:wrap type="none"/>
            <w10:anchorlock/>
          </v:shape>
          <o:OLEObject Type="Embed" ProgID="Equation.DSMT4" ShapeID="_x0000_i1066" DrawAspect="Content" ObjectID="_1468075766" r:id="rId128">
            <o:LockedField>false</o:LockedField>
          </o:OLEObject>
        </w:object>
      </w:r>
      <w:r>
        <w:rPr>
          <w:sz w:val="21"/>
        </w:rPr>
        <w:t>，</w:t>
      </w:r>
      <w:r>
        <w:object>
          <v:shape id="_x0000_i1067" o:spt="75" alt="eqId6d241990c92b6f81295c6d21635502c4" type="#_x0000_t75" style="height:15.9pt;width:53.65pt;" o:ole="t" filled="f" o:preferrelative="t" stroked="f" coordsize="21600,21600">
            <v:path/>
            <v:fill on="f" focussize="0,0"/>
            <v:stroke on="f" joinstyle="miter"/>
            <v:imagedata r:id="rId131" o:title="eqId6d241990c92b6f81295c6d21635502c4"/>
            <o:lock v:ext="edit" aspectratio="t"/>
            <w10:wrap type="none"/>
            <w10:anchorlock/>
          </v:shape>
          <o:OLEObject Type="Embed" ProgID="Equation.DSMT4" ShapeID="_x0000_i1067" DrawAspect="Content" ObjectID="_1468075767" r:id="rId130">
            <o:LockedField>false</o:LockedField>
          </o:OLEObject>
        </w:object>
      </w:r>
      <w:r>
        <w:rPr>
          <w:sz w:val="21"/>
        </w:rPr>
        <w:t>，则物体对地面压强</w:t>
      </w:r>
      <w:r>
        <w:object>
          <v:shape id="_x0000_i1068" o:spt="75" alt="eqId4ff437d90be4b6aca2f067c5eb86c95a" type="#_x0000_t75" style="height:14.05pt;width:52.8pt;" o:ole="t" filled="f" o:preferrelative="t" stroked="f" coordsize="21600,21600">
            <v:path/>
            <v:fill on="f" focussize="0,0"/>
            <v:stroke on="f" joinstyle="miter"/>
            <v:imagedata r:id="rId122" o:title="eqId4ff437d90be4b6aca2f067c5eb86c95a"/>
            <o:lock v:ext="edit" aspectratio="t"/>
            <w10:wrap type="none"/>
            <w10:anchorlock/>
          </v:shape>
          <o:OLEObject Type="Embed" ProgID="Equation.DSMT4" ShapeID="_x0000_i1068" DrawAspect="Content" ObjectID="_1468075768" r:id="rId132">
            <o:LockedField>false</o:LockedField>
          </o:OLEObject>
        </w:object>
      </w:r>
    </w:p>
    <w:p w14:paraId="057C2384">
      <w:pPr>
        <w:shd w:val="clear" w:color="auto" w:fill="auto"/>
        <w:spacing w:before="0" w:after="0" w:line="360" w:lineRule="auto"/>
        <w:ind w:left="315" w:firstLine="0"/>
        <w:jc w:val="left"/>
        <w:textAlignment w:val="center"/>
        <w:rPr>
          <w:sz w:val="21"/>
        </w:rPr>
      </w:pPr>
      <w:r>
        <w:rPr>
          <w:sz w:val="21"/>
        </w:rPr>
        <w:t>B．乙图说明锅炉水位计应用连通器原理</w:t>
      </w:r>
    </w:p>
    <w:p w14:paraId="5920ECE9">
      <w:pPr>
        <w:shd w:val="clear" w:color="auto" w:fill="auto"/>
        <w:spacing w:before="0" w:after="0" w:line="360" w:lineRule="auto"/>
        <w:ind w:left="315" w:firstLine="0"/>
        <w:jc w:val="left"/>
        <w:textAlignment w:val="center"/>
        <w:rPr>
          <w:sz w:val="21"/>
        </w:rPr>
      </w:pPr>
      <w:r>
        <w:rPr>
          <w:sz w:val="21"/>
        </w:rPr>
        <w:t>C．丙图中，水对容器底的压强是800Pa（</w:t>
      </w:r>
      <w:r>
        <w:object>
          <v:shape id="_x0000_i1069" o:spt="75" alt="eqId23fb78bd2eddc741e46fb060d92141d7" type="#_x0000_t75" style="height:17.95pt;width:91.45pt;" o:ole="t" filled="f" o:preferrelative="t" stroked="f" coordsize="21600,21600">
            <v:path/>
            <v:fill on="f" focussize="0,0"/>
            <v:stroke on="f" joinstyle="miter"/>
            <v:imagedata r:id="rId134" o:title="eqId23fb78bd2eddc741e46fb060d92141d7"/>
            <o:lock v:ext="edit" aspectratio="t"/>
            <w10:wrap type="none"/>
            <w10:anchorlock/>
          </v:shape>
          <o:OLEObject Type="Embed" ProgID="Equation.DSMT4" ShapeID="_x0000_i1069" DrawAspect="Content" ObjectID="_1468075769" r:id="rId133">
            <o:LockedField>false</o:LockedField>
          </o:OLEObject>
        </w:object>
      </w:r>
      <w:r>
        <w:rPr>
          <w:sz w:val="21"/>
        </w:rPr>
        <w:t>）</w:t>
      </w:r>
    </w:p>
    <w:p w14:paraId="7370C081">
      <w:pPr>
        <w:shd w:val="clear" w:color="auto" w:fill="auto"/>
        <w:spacing w:before="0" w:after="0" w:line="360" w:lineRule="auto"/>
        <w:ind w:left="315" w:firstLine="0"/>
        <w:jc w:val="left"/>
        <w:textAlignment w:val="center"/>
        <w:rPr>
          <w:sz w:val="21"/>
        </w:rPr>
      </w:pPr>
      <w:r>
        <w:rPr>
          <w:sz w:val="21"/>
        </w:rPr>
        <w:t>D．丁图中，若液体的密度</w:t>
      </w:r>
      <w:r>
        <w:object>
          <v:shape id="_x0000_i1070" o:spt="75" alt="eqIdc9883786cc9b9d41c508e6eaf8fd4c62" type="#_x0000_t75" style="height:15.8pt;width:36.05pt;" o:ole="t" filled="f" o:preferrelative="t" stroked="f" coordsize="21600,21600">
            <v:path/>
            <v:fill on="f" focussize="0,0"/>
            <v:stroke on="f" joinstyle="miter"/>
            <v:imagedata r:id="rId136" o:title="eqIdc9883786cc9b9d41c508e6eaf8fd4c62"/>
            <o:lock v:ext="edit" aspectratio="t"/>
            <w10:wrap type="none"/>
            <w10:anchorlock/>
          </v:shape>
          <o:OLEObject Type="Embed" ProgID="Equation.DSMT4" ShapeID="_x0000_i1070" DrawAspect="Content" ObjectID="_1468075770" r:id="rId135">
            <o:LockedField>false</o:LockedField>
          </o:OLEObject>
        </w:object>
      </w:r>
      <w:r>
        <w:rPr>
          <w:sz w:val="21"/>
        </w:rPr>
        <w:t>，深度</w:t>
      </w:r>
      <w:r>
        <w:object>
          <v:shape id="_x0000_i1071" o:spt="75" alt="eqId2e4dcb899d7d0c04d404ed7ac5d7ac6c" type="#_x0000_t75" style="height:15.95pt;width:32.55pt;" o:ole="t" filled="f" o:preferrelative="t" stroked="f" coordsize="21600,21600">
            <v:path/>
            <v:fill on="f" focussize="0,0"/>
            <v:stroke on="f" joinstyle="miter"/>
            <v:imagedata r:id="rId138" o:title="eqId2e4dcb899d7d0c04d404ed7ac5d7ac6c"/>
            <o:lock v:ext="edit" aspectratio="t"/>
            <w10:wrap type="none"/>
            <w10:anchorlock/>
          </v:shape>
          <o:OLEObject Type="Embed" ProgID="Equation.DSMT4" ShapeID="_x0000_i1071" DrawAspect="Content" ObjectID="_1468075771" r:id="rId137">
            <o:LockedField>false</o:LockedField>
          </o:OLEObject>
        </w:object>
      </w:r>
      <w:r>
        <w:rPr>
          <w:sz w:val="21"/>
        </w:rPr>
        <w:t>，底面积</w:t>
      </w:r>
      <w:r>
        <w:object>
          <v:shape id="_x0000_i1072" o:spt="75" alt="eqId621016fe1fa297cb28de0101c975a366" type="#_x0000_t75" style="height:15.9pt;width:35.2pt;" o:ole="t" filled="f" o:preferrelative="t" stroked="f" coordsize="21600,21600">
            <v:path/>
            <v:fill on="f" focussize="0,0"/>
            <v:stroke on="f" joinstyle="miter"/>
            <v:imagedata r:id="rId140" o:title="eqId621016fe1fa297cb28de0101c975a366"/>
            <o:lock v:ext="edit" aspectratio="t"/>
            <w10:wrap type="none"/>
            <w10:anchorlock/>
          </v:shape>
          <o:OLEObject Type="Embed" ProgID="Equation.DSMT4" ShapeID="_x0000_i1072" DrawAspect="Content" ObjectID="_1468075772" r:id="rId139">
            <o:LockedField>false</o:LockedField>
          </o:OLEObject>
        </w:object>
      </w:r>
      <w:r>
        <w:rPr>
          <w:sz w:val="21"/>
        </w:rPr>
        <w:t>，则液体对容器底的压力</w:t>
      </w:r>
      <w:r>
        <w:object>
          <v:shape id="_x0000_i1073" o:spt="75" alt="eqId21c0f81716989be73da84f11f0ca9834" type="#_x0000_t75" style="height:15.8pt;width:35.2pt;" o:ole="t" filled="f" o:preferrelative="t" stroked="f" coordsize="21600,21600">
            <v:path/>
            <v:fill on="f" focussize="0,0"/>
            <v:stroke on="f" joinstyle="miter"/>
            <v:imagedata r:id="rId142" o:title="eqId21c0f81716989be73da84f11f0ca9834"/>
            <o:lock v:ext="edit" aspectratio="t"/>
            <w10:wrap type="none"/>
            <w10:anchorlock/>
          </v:shape>
          <o:OLEObject Type="Embed" ProgID="Equation.DSMT4" ShapeID="_x0000_i1073" DrawAspect="Content" ObjectID="_1468075773" r:id="rId141">
            <o:LockedField>false</o:LockedField>
          </o:OLEObject>
        </w:object>
      </w:r>
    </w:p>
    <w:p w14:paraId="74D59DD9">
      <w:pPr>
        <w:shd w:val="clear" w:color="auto" w:fill="auto"/>
        <w:spacing w:before="0" w:after="0" w:line="360" w:lineRule="auto"/>
        <w:ind w:left="315" w:hanging="315"/>
        <w:jc w:val="left"/>
        <w:textAlignment w:val="center"/>
        <w:rPr>
          <w:sz w:val="21"/>
        </w:rPr>
      </w:pPr>
      <w:r>
        <w:rPr>
          <w:sz w:val="21"/>
        </w:rPr>
        <w:t>3．著名的“木桶理论”又被称为“短板效应”。该理论告诉我们：一只木桶能装多少水，不是取决于桶壁上最长的那块木板，而是取决于桶壁上最短的那块木板。如图所示，现有一个底面积为0.05</w:t>
      </w:r>
      <w:r>
        <w:object>
          <v:shape id="_x0000_i1074" o:spt="75" alt="eqIdba007666deb89951641bd1e24bc174a2" type="#_x0000_t75" style="height:12.7pt;width:14.05pt;" o:ole="t" filled="f" o:preferrelative="t" stroked="f" coordsize="21600,21600">
            <v:path/>
            <v:fill on="f" focussize="0,0"/>
            <v:stroke on="f" joinstyle="miter"/>
            <v:imagedata r:id="rId144" o:title="eqIdba007666deb89951641bd1e24bc174a2"/>
            <o:lock v:ext="edit" aspectratio="t"/>
            <w10:wrap type="none"/>
            <w10:anchorlock/>
          </v:shape>
          <o:OLEObject Type="Embed" ProgID="Equation.DSMT4" ShapeID="_x0000_i1074" DrawAspect="Content" ObjectID="_1468075774" r:id="rId143">
            <o:LockedField>false</o:LockedField>
          </o:OLEObject>
        </w:object>
      </w:r>
      <w:r>
        <w:rPr>
          <w:sz w:val="21"/>
        </w:rPr>
        <w:t>的木桶放在水平地面上，将质量为12kg的水缓慢倒入木桶。最终水对木桶底部的压强为（</w:t>
      </w:r>
      <w:r>
        <w:rPr>
          <w:rFonts w:ascii="Times New Roman" w:hAnsi="Times New Roman" w:eastAsia="Times New Roman" w:cs="Times New Roman"/>
          <w:kern w:val="0"/>
          <w:sz w:val="24"/>
          <w:szCs w:val="24"/>
        </w:rPr>
        <w:t>    </w:t>
      </w:r>
      <w:r>
        <w:rPr>
          <w:sz w:val="21"/>
        </w:rPr>
        <w:t>）（</w:t>
      </w:r>
      <w:r>
        <w:rPr>
          <w:rFonts w:ascii="Times New Roman" w:hAnsi="Times New Roman" w:eastAsia="Times New Roman" w:cs="Times New Roman"/>
          <w:i/>
          <w:sz w:val="21"/>
        </w:rPr>
        <w:t>g</w:t>
      </w:r>
      <w:r>
        <w:rPr>
          <w:sz w:val="21"/>
        </w:rPr>
        <w:t>取10N/kg，</w:t>
      </w:r>
      <w:r>
        <w:object>
          <v:shape id="_x0000_i1075" o:spt="75" alt="eqId5edcc9de67794614a10cd9c68f66a4b9" type="#_x0000_t75" style="height:17.75pt;width:88.85pt;" o:ole="t" filled="f" o:preferrelative="t" stroked="f" coordsize="21600,21600">
            <v:path/>
            <v:fill on="f" focussize="0,0"/>
            <v:stroke on="f" joinstyle="miter"/>
            <v:imagedata r:id="rId146" o:title="eqId5edcc9de67794614a10cd9c68f66a4b9"/>
            <o:lock v:ext="edit" aspectratio="t"/>
            <w10:wrap type="none"/>
            <w10:anchorlock/>
          </v:shape>
          <o:OLEObject Type="Embed" ProgID="Equation.DSMT4" ShapeID="_x0000_i1075" DrawAspect="Content" ObjectID="_1468075775" r:id="rId145">
            <o:LockedField>false</o:LockedField>
          </o:OLEObject>
        </w:object>
      </w:r>
      <w:r>
        <w:rPr>
          <w:sz w:val="21"/>
        </w:rPr>
        <w:t>）</w:t>
      </w:r>
    </w:p>
    <w:p w14:paraId="13700A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962025"/>
            <wp:effectExtent l="0" t="0" r="9525" b="13335"/>
            <wp:docPr id="100007" name="图片 100007" descr="@@@85dfe410-4af5-4bb1-9b70-d3adf1207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5dfe410-4af5-4bb1-9b70-d3adf12073ba"/>
                    <pic:cNvPicPr>
                      <a:picLocks noChangeAspect="1"/>
                    </pic:cNvPicPr>
                  </pic:nvPicPr>
                  <pic:blipFill>
                    <a:blip r:embed="rId147"/>
                    <a:stretch>
                      <a:fillRect/>
                    </a:stretch>
                  </pic:blipFill>
                  <pic:spPr>
                    <a:xfrm>
                      <a:off x="0" y="0"/>
                      <a:ext cx="1819275" cy="962025"/>
                    </a:xfrm>
                    <a:prstGeom prst="rect">
                      <a:avLst/>
                    </a:prstGeom>
                  </pic:spPr>
                </pic:pic>
              </a:graphicData>
            </a:graphic>
          </wp:inline>
        </w:drawing>
      </w:r>
    </w:p>
    <w:p w14:paraId="3BB9B43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76" o:spt="75" alt="eqId566413ff977baeec8344f697fb500971" type="#_x0000_t75" style="height:13.75pt;width:41.35pt;" o:ole="t" filled="f" o:preferrelative="t" stroked="f" coordsize="21600,21600">
            <v:path/>
            <v:fill on="f" focussize="0,0"/>
            <v:stroke on="f" joinstyle="miter"/>
            <v:imagedata r:id="rId149" o:title="eqId566413ff977baeec8344f697fb500971"/>
            <o:lock v:ext="edit" aspectratio="t"/>
            <w10:wrap type="none"/>
            <w10:anchorlock/>
          </v:shape>
          <o:OLEObject Type="Embed" ProgID="Equation.DSMT4" ShapeID="_x0000_i1076" DrawAspect="Content" ObjectID="_1468075776" r:id="rId148">
            <o:LockedField>false</o:LockedField>
          </o:OLEObject>
        </w:object>
      </w:r>
      <w:r>
        <w:rPr>
          <w:sz w:val="21"/>
        </w:rPr>
        <w:tab/>
      </w:r>
      <w:r>
        <w:rPr>
          <w:sz w:val="21"/>
        </w:rPr>
        <w:t>B．</w:t>
      </w:r>
      <w:r>
        <w:object>
          <v:shape id="_x0000_i1077" o:spt="75" alt="eqIdddc6f4273a5325f8f7086f18fed0cb46" type="#_x0000_t75" style="height:13.65pt;width:49.25pt;" o:ole="t" filled="f" o:preferrelative="t" stroked="f" coordsize="21600,21600">
            <v:path/>
            <v:fill on="f" focussize="0,0"/>
            <v:stroke on="f" joinstyle="miter"/>
            <v:imagedata r:id="rId151" o:title="eqIdddc6f4273a5325f8f7086f18fed0cb46"/>
            <o:lock v:ext="edit" aspectratio="t"/>
            <w10:wrap type="none"/>
            <w10:anchorlock/>
          </v:shape>
          <o:OLEObject Type="Embed" ProgID="Equation.DSMT4" ShapeID="_x0000_i1077" DrawAspect="Content" ObjectID="_1468075777" r:id="rId150">
            <o:LockedField>false</o:LockedField>
          </o:OLEObject>
        </w:object>
      </w:r>
      <w:r>
        <w:rPr>
          <w:sz w:val="21"/>
        </w:rPr>
        <w:tab/>
      </w:r>
      <w:r>
        <w:rPr>
          <w:sz w:val="21"/>
        </w:rPr>
        <w:t>C．</w:t>
      </w:r>
      <w:r>
        <w:object>
          <v:shape id="_x0000_i1078" o:spt="75" alt="eqIdd8918a25a2523aa8fc9625e728a3363d" type="#_x0000_t75" style="height:14.35pt;width:41.3pt;" o:ole="t" filled="f" o:preferrelative="t" stroked="f" coordsize="21600,21600">
            <v:path/>
            <v:fill on="f" focussize="0,0"/>
            <v:stroke on="f" joinstyle="miter"/>
            <v:imagedata r:id="rId153" o:title="eqIdd8918a25a2523aa8fc9625e728a3363d"/>
            <o:lock v:ext="edit" aspectratio="t"/>
            <w10:wrap type="none"/>
            <w10:anchorlock/>
          </v:shape>
          <o:OLEObject Type="Embed" ProgID="Equation.DSMT4" ShapeID="_x0000_i1078" DrawAspect="Content" ObjectID="_1468075778" r:id="rId152">
            <o:LockedField>false</o:LockedField>
          </o:OLEObject>
        </w:object>
      </w:r>
      <w:r>
        <w:rPr>
          <w:sz w:val="21"/>
        </w:rPr>
        <w:tab/>
      </w:r>
      <w:r>
        <w:rPr>
          <w:sz w:val="21"/>
        </w:rPr>
        <w:t>D．</w:t>
      </w:r>
      <w:r>
        <w:object>
          <v:shape id="_x0000_i1079" o:spt="75" alt="eqIdb85e2bd241368c119ae652e902e50a5e" type="#_x0000_t75" style="height:14.35pt;width:41.3pt;" o:ole="t" filled="f" o:preferrelative="t" stroked="f" coordsize="21600,21600">
            <v:path/>
            <v:fill on="f" focussize="0,0"/>
            <v:stroke on="f" joinstyle="miter"/>
            <v:imagedata r:id="rId155" o:title="eqIdb85e2bd241368c119ae652e902e50a5e"/>
            <o:lock v:ext="edit" aspectratio="t"/>
            <w10:wrap type="none"/>
            <w10:anchorlock/>
          </v:shape>
          <o:OLEObject Type="Embed" ProgID="Equation.DSMT4" ShapeID="_x0000_i1079" DrawAspect="Content" ObjectID="_1468075779" r:id="rId154">
            <o:LockedField>false</o:LockedField>
          </o:OLEObject>
        </w:object>
      </w:r>
    </w:p>
    <w:p w14:paraId="7BC90F7C">
      <w:pPr>
        <w:shd w:val="clear" w:color="auto" w:fill="auto"/>
        <w:spacing w:before="0" w:after="0" w:line="360" w:lineRule="auto"/>
        <w:ind w:left="315" w:hanging="315"/>
        <w:jc w:val="left"/>
        <w:textAlignment w:val="center"/>
        <w:rPr>
          <w:sz w:val="21"/>
        </w:rPr>
      </w:pPr>
      <w:r>
        <w:rPr>
          <w:sz w:val="21"/>
        </w:rPr>
        <w:t>4．某同学在“研究液体内部的压强”的实验中，选择如图所示的器材，容器中间用隔板分成左右两部分，隔板下部有一圆孔用薄橡皮膜封闭。在甲的左、右两侧倒入深度不同的水后，橡皮膜向左凸起；在乙的左、右两侧分别倒入水和某种液体后，橡皮膜相平。下列说法正确的是（　　）</w:t>
      </w:r>
    </w:p>
    <w:p w14:paraId="2BE0F5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60800" cy="1757680"/>
            <wp:effectExtent l="0" t="0" r="10160" b="10160"/>
            <wp:docPr id="100009" name="图片 100009" descr="@@@94cc9305-a45a-4f7b-8a1d-7d753d186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cc9305-a45a-4f7b-8a1d-7d753d186bb7"/>
                    <pic:cNvPicPr>
                      <a:picLocks noChangeAspect="1"/>
                    </pic:cNvPicPr>
                  </pic:nvPicPr>
                  <pic:blipFill>
                    <a:blip r:embed="rId156"/>
                    <a:stretch>
                      <a:fillRect/>
                    </a:stretch>
                  </pic:blipFill>
                  <pic:spPr>
                    <a:xfrm>
                      <a:off x="0" y="0"/>
                      <a:ext cx="3860800" cy="1757680"/>
                    </a:xfrm>
                    <a:prstGeom prst="rect">
                      <a:avLst/>
                    </a:prstGeom>
                  </pic:spPr>
                </pic:pic>
              </a:graphicData>
            </a:graphic>
          </wp:inline>
        </w:drawing>
      </w:r>
    </w:p>
    <w:p w14:paraId="736F874B">
      <w:pPr>
        <w:shd w:val="clear" w:color="auto" w:fill="auto"/>
        <w:spacing w:before="0" w:after="0" w:line="360" w:lineRule="auto"/>
        <w:ind w:left="315" w:firstLine="0"/>
        <w:jc w:val="left"/>
        <w:textAlignment w:val="center"/>
        <w:rPr>
          <w:sz w:val="21"/>
        </w:rPr>
      </w:pPr>
      <w:r>
        <w:rPr>
          <w:sz w:val="21"/>
        </w:rPr>
        <w:t>A．甲图可以得出结论：同种液体内部，深度越大压强越小</w:t>
      </w:r>
    </w:p>
    <w:p w14:paraId="37EF9B2E">
      <w:pPr>
        <w:shd w:val="clear" w:color="auto" w:fill="auto"/>
        <w:spacing w:before="0" w:after="0" w:line="360" w:lineRule="auto"/>
        <w:ind w:left="315" w:firstLine="0"/>
        <w:jc w:val="left"/>
        <w:textAlignment w:val="center"/>
        <w:rPr>
          <w:sz w:val="21"/>
        </w:rPr>
      </w:pPr>
      <w:r>
        <w:rPr>
          <w:sz w:val="21"/>
        </w:rPr>
        <w:t>B．图甲两侧水对容器底部的压强相等</w:t>
      </w:r>
    </w:p>
    <w:p w14:paraId="73B7D92E">
      <w:pPr>
        <w:shd w:val="clear" w:color="auto" w:fill="auto"/>
        <w:spacing w:before="0" w:after="0" w:line="360" w:lineRule="auto"/>
        <w:ind w:left="315" w:firstLine="0"/>
        <w:jc w:val="left"/>
        <w:textAlignment w:val="center"/>
        <w:rPr>
          <w:sz w:val="21"/>
        </w:rPr>
      </w:pPr>
      <w:r>
        <w:rPr>
          <w:sz w:val="21"/>
        </w:rPr>
        <w:t>C．图乙中右侧液体的密度大于水的密度</w:t>
      </w:r>
    </w:p>
    <w:p w14:paraId="5095B3BE">
      <w:pPr>
        <w:shd w:val="clear" w:color="auto" w:fill="auto"/>
        <w:spacing w:before="0" w:after="0" w:line="360" w:lineRule="auto"/>
        <w:ind w:left="315" w:firstLine="0"/>
        <w:jc w:val="left"/>
        <w:textAlignment w:val="center"/>
        <w:rPr>
          <w:sz w:val="21"/>
        </w:rPr>
      </w:pPr>
      <w:r>
        <w:rPr>
          <w:sz w:val="21"/>
        </w:rPr>
        <w:t>D．图乙中左侧水对容器底的压强大于右侧液体对容器底的压强</w:t>
      </w:r>
    </w:p>
    <w:p w14:paraId="682ACA07">
      <w:pPr>
        <w:shd w:val="clear" w:color="auto" w:fill="auto"/>
        <w:spacing w:before="0" w:after="0" w:line="360" w:lineRule="auto"/>
        <w:ind w:left="315" w:hanging="315"/>
        <w:jc w:val="left"/>
        <w:textAlignment w:val="center"/>
        <w:rPr>
          <w:sz w:val="21"/>
        </w:rPr>
      </w:pPr>
      <w:r>
        <w:rPr>
          <w:sz w:val="21"/>
        </w:rPr>
        <w:t>5．两只完全相同的锥形瓶内装满不同液体，用塞子塞住瓶口，如图所示放置。若甲、乙两瓶对桌面的压强相等，那么甲瓶底部和乙瓶底部受到液体的压强分别为</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和</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，液体对容器底部的压力分别为</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和</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，则它们之间的大小关系是（</w:t>
      </w:r>
      <w:r>
        <w:rPr>
          <w:rFonts w:ascii="Times New Roman" w:hAnsi="Times New Roman" w:eastAsia="Times New Roman" w:cs="Times New Roman"/>
          <w:kern w:val="0"/>
          <w:sz w:val="24"/>
          <w:szCs w:val="24"/>
        </w:rPr>
        <w:t>     </w:t>
      </w:r>
      <w:r>
        <w:rPr>
          <w:sz w:val="21"/>
        </w:rPr>
        <w:t>）</w:t>
      </w:r>
    </w:p>
    <w:p w14:paraId="443D487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0125" cy="990600"/>
            <wp:effectExtent l="0" t="0" r="5715" b="0"/>
            <wp:docPr id="100011" name="图片 100011" descr="@@@b08ebb61-274f-4a78-b5e1-199e2bccd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8ebb61-274f-4a78-b5e1-199e2bccd946"/>
                    <pic:cNvPicPr>
                      <a:picLocks noChangeAspect="1"/>
                    </pic:cNvPicPr>
                  </pic:nvPicPr>
                  <pic:blipFill>
                    <a:blip r:embed="rId157"/>
                    <a:stretch>
                      <a:fillRect/>
                    </a:stretch>
                  </pic:blipFill>
                  <pic:spPr>
                    <a:xfrm>
                      <a:off x="0" y="0"/>
                      <a:ext cx="1000125" cy="990600"/>
                    </a:xfrm>
                    <a:prstGeom prst="rect">
                      <a:avLst/>
                    </a:prstGeom>
                  </pic:spPr>
                </pic:pic>
              </a:graphicData>
            </a:graphic>
          </wp:inline>
        </w:drawing>
      </w:r>
    </w:p>
    <w:p w14:paraId="34ACA43A">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p>
    <w:p w14:paraId="4FEF5AB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F</w:t>
      </w:r>
      <w:r>
        <w:rPr>
          <w:rFonts w:ascii="宋体" w:hAnsi="宋体" w:eastAsia="宋体" w:cs="宋体"/>
          <w:i/>
          <w:sz w:val="21"/>
          <w:vertAlign w:val="subscript"/>
        </w:rPr>
        <w:t>乙</w:t>
      </w:r>
    </w:p>
    <w:p w14:paraId="52BD6CE1">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p>
    <w:p w14:paraId="7F5B7C0D">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p>
    <w:p w14:paraId="267BE92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．如图所示，在敞口塑料瓶侧壁钻两个大小相同的小圆孔</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；瓶中注水后，若某时刻水从两个小圆孔喷出分别落到水平地面上</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两点，其中</w:t>
      </w:r>
      <w:r>
        <w:rPr>
          <w:rFonts w:ascii="Times New Roman" w:hAnsi="Times New Roman" w:eastAsia="Times New Roman" w:cs="Times New Roman"/>
          <w:i/>
          <w:sz w:val="21"/>
        </w:rPr>
        <w:t>d</w:t>
      </w:r>
      <w:r>
        <w:rPr>
          <w:sz w:val="21"/>
        </w:rPr>
        <w:t>离塑料瓶远些，则（　　）</w:t>
      </w:r>
    </w:p>
    <w:p w14:paraId="65FF861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266825"/>
            <wp:effectExtent l="0" t="0" r="7620" b="13335"/>
            <wp:docPr id="7" name="图片 7" descr="@@@b01ad80c-2384-43fa-80d2-194f73c49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01ad80c-2384-43fa-80d2-194f73c490d9"/>
                    <pic:cNvPicPr>
                      <a:picLocks noChangeAspect="1"/>
                    </pic:cNvPicPr>
                  </pic:nvPicPr>
                  <pic:blipFill>
                    <a:blip r:embed="rId158"/>
                    <a:stretch>
                      <a:fillRect/>
                    </a:stretch>
                  </pic:blipFill>
                  <pic:spPr>
                    <a:xfrm>
                      <a:off x="0" y="0"/>
                      <a:ext cx="1485900" cy="1266825"/>
                    </a:xfrm>
                    <a:prstGeom prst="rect">
                      <a:avLst/>
                    </a:prstGeom>
                  </pic:spPr>
                </pic:pic>
              </a:graphicData>
            </a:graphic>
          </wp:inline>
        </w:drawing>
      </w:r>
    </w:p>
    <w:p w14:paraId="0D981F16">
      <w:pPr>
        <w:shd w:val="clear" w:color="auto" w:fill="auto"/>
        <w:spacing w:before="0" w:after="0" w:line="360" w:lineRule="auto"/>
        <w:ind w:left="315" w:firstLine="0"/>
        <w:jc w:val="left"/>
        <w:textAlignment w:val="center"/>
        <w:rPr>
          <w:sz w:val="21"/>
        </w:rPr>
      </w:pPr>
      <w:r>
        <w:rPr>
          <w:sz w:val="21"/>
        </w:rPr>
        <w:t>A．图中</w:t>
      </w:r>
      <w:r>
        <w:rPr>
          <w:rFonts w:ascii="Times New Roman" w:hAnsi="Times New Roman" w:eastAsia="Times New Roman" w:cs="Times New Roman"/>
          <w:i/>
          <w:sz w:val="21"/>
        </w:rPr>
        <w:t>d</w:t>
      </w:r>
      <w:r>
        <w:rPr>
          <w:sz w:val="21"/>
        </w:rPr>
        <w:t>是从</w:t>
      </w:r>
      <w:r>
        <w:rPr>
          <w:rFonts w:ascii="Times New Roman" w:hAnsi="Times New Roman" w:eastAsia="Times New Roman" w:cs="Times New Roman"/>
          <w:i/>
          <w:sz w:val="21"/>
        </w:rPr>
        <w:t>a</w:t>
      </w:r>
      <w:r>
        <w:rPr>
          <w:sz w:val="21"/>
        </w:rPr>
        <w:t>孔喷出水的落点</w:t>
      </w:r>
    </w:p>
    <w:p w14:paraId="24A23998">
      <w:pPr>
        <w:shd w:val="clear" w:color="auto" w:fill="auto"/>
        <w:spacing w:before="0" w:after="0" w:line="360" w:lineRule="auto"/>
        <w:ind w:left="315" w:firstLine="0"/>
        <w:jc w:val="left"/>
        <w:textAlignment w:val="center"/>
        <w:rPr>
          <w:sz w:val="21"/>
        </w:rPr>
      </w:pPr>
      <w:r>
        <w:rPr>
          <w:sz w:val="21"/>
        </w:rPr>
        <w:t>B．实验初步说明：水内部压强的大小与水的深度有关</w:t>
      </w:r>
    </w:p>
    <w:p w14:paraId="030F7DEB">
      <w:pPr>
        <w:shd w:val="clear" w:color="auto" w:fill="auto"/>
        <w:spacing w:before="0" w:after="0" w:line="360" w:lineRule="auto"/>
        <w:ind w:left="315" w:firstLine="0"/>
        <w:jc w:val="left"/>
        <w:textAlignment w:val="center"/>
        <w:rPr>
          <w:sz w:val="21"/>
        </w:rPr>
      </w:pPr>
      <w:r>
        <w:rPr>
          <w:sz w:val="21"/>
        </w:rPr>
        <w:t>C．实验初步说明：液体内部压强的大小与液体的密度有关</w:t>
      </w:r>
    </w:p>
    <w:p w14:paraId="2F72F55C">
      <w:pPr>
        <w:shd w:val="clear" w:color="auto" w:fill="auto"/>
        <w:spacing w:before="0" w:after="0" w:line="360" w:lineRule="auto"/>
        <w:ind w:left="315" w:firstLine="0"/>
        <w:jc w:val="left"/>
        <w:textAlignment w:val="center"/>
        <w:rPr>
          <w:sz w:val="21"/>
        </w:rPr>
      </w:pPr>
      <w:r>
        <w:rPr>
          <w:sz w:val="21"/>
        </w:rPr>
        <w:t>D．在相同的时间内</w:t>
      </w:r>
      <w:r>
        <w:rPr>
          <w:rFonts w:ascii="Times New Roman" w:hAnsi="Times New Roman" w:eastAsia="Times New Roman" w:cs="Times New Roman"/>
          <w:i/>
          <w:sz w:val="21"/>
        </w:rPr>
        <w:t>a</w:t>
      </w:r>
      <w:r>
        <w:rPr>
          <w:sz w:val="21"/>
        </w:rPr>
        <w:t>孔喷出水的质量比</w:t>
      </w:r>
      <w:r>
        <w:rPr>
          <w:rFonts w:ascii="Times New Roman" w:hAnsi="Times New Roman" w:eastAsia="Times New Roman" w:cs="Times New Roman"/>
          <w:i/>
          <w:sz w:val="21"/>
        </w:rPr>
        <w:t>b</w:t>
      </w:r>
      <w:r>
        <w:rPr>
          <w:sz w:val="21"/>
        </w:rPr>
        <w:t>孔喷出水的质量多</w:t>
      </w:r>
    </w:p>
    <w:p w14:paraId="4022598A">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．水平桌面上有两个轻质圆柱形容器A、B，它们的横截面积相同，A的底面为平面，B的底面向上凸起，在两容器中均注入重均为</w:t>
      </w:r>
      <w:r>
        <w:rPr>
          <w:rFonts w:ascii="Times New Roman" w:hAnsi="Times New Roman" w:eastAsia="Times New Roman" w:cs="Times New Roman"/>
          <w:i/>
          <w:sz w:val="21"/>
        </w:rPr>
        <w:t>G</w:t>
      </w:r>
      <w:r>
        <w:rPr>
          <w:sz w:val="21"/>
        </w:rPr>
        <w:t>的甲、乙两种液体如图所示，容器A对桌而的压力</w:t>
      </w:r>
      <w:r>
        <w:object>
          <v:shape id="_x0000_i1080" o:spt="75" alt="eqIdd1cf6330d1f4b2575fcb2349359c5867" type="#_x0000_t75" style="height:16.05pt;width:14.05pt;" o:ole="t" filled="f" o:preferrelative="t" stroked="f" coordsize="21600,21600">
            <v:path/>
            <v:fill on="f" focussize="0,0"/>
            <v:stroke on="f" joinstyle="miter"/>
            <v:imagedata r:id="rId160" o:title="eqIdd1cf6330d1f4b2575fcb2349359c5867"/>
            <o:lock v:ext="edit" aspectratio="t"/>
            <w10:wrap type="none"/>
            <w10:anchorlock/>
          </v:shape>
          <o:OLEObject Type="Embed" ProgID="Equation.DSMT4" ShapeID="_x0000_i1080" DrawAspect="Content" ObjectID="_1468075780" r:id="rId159">
            <o:LockedField>false</o:LockedField>
          </o:OLEObject>
        </w:object>
      </w:r>
      <w:r>
        <w:rPr>
          <w:rFonts w:ascii="Times New Roman" w:hAnsi="Times New Roman" w:eastAsia="Times New Roman" w:cs="Times New Roman"/>
          <w:b w:val="0"/>
          <w:sz w:val="21"/>
          <w:u w:val="single"/>
        </w:rPr>
        <w:t xml:space="preserve">           </w:t>
      </w:r>
      <w:r>
        <w:rPr>
          <w:sz w:val="21"/>
        </w:rPr>
        <w:t>容器B对桌面的压力</w:t>
      </w:r>
      <w:r>
        <w:object>
          <v:shape id="_x0000_i1081" o:spt="75" alt="eqIdade10d525ecbc61112831cd0b9ec3999" type="#_x0000_t75" style="height:13.6pt;width:12.3pt;" o:ole="t" filled="f" o:preferrelative="t" stroked="f" coordsize="21600,21600">
            <v:path/>
            <v:fill on="f" focussize="0,0"/>
            <v:stroke on="f" joinstyle="miter"/>
            <v:imagedata r:id="rId162" o:title="eqIdade10d525ecbc61112831cd0b9ec3999"/>
            <o:lock v:ext="edit" aspectratio="t"/>
            <w10:wrap type="none"/>
            <w10:anchorlock/>
          </v:shape>
          <o:OLEObject Type="Embed" ProgID="Equation.DSMT4" ShapeID="_x0000_i1081" DrawAspect="Content" ObjectID="_1468075781" r:id="rId161">
            <o:LockedField>false</o:LockedField>
          </o:OLEObject>
        </w:object>
      </w:r>
      <w:r>
        <w:rPr>
          <w:sz w:val="21"/>
        </w:rPr>
        <w:t>，容器A对桌面的压强</w:t>
      </w:r>
      <w:r>
        <w:rPr>
          <w:rFonts w:ascii="Times New Roman" w:hAnsi="Times New Roman" w:eastAsia="Times New Roman" w:cs="Times New Roman"/>
          <w:b w:val="0"/>
          <w:sz w:val="21"/>
          <w:u w:val="single"/>
        </w:rPr>
        <w:t xml:space="preserve">           </w:t>
      </w:r>
      <w:r>
        <w:rPr>
          <w:sz w:val="21"/>
        </w:rPr>
        <w:t>容器B对桌面的压强；若A、B容器中同一水平高度处液体的压强分别为</w:t>
      </w:r>
      <w:r>
        <w:object>
          <v:shape id="_x0000_i1082" o:spt="75" alt="eqIdc9b087a83781b6429901673df47da3fd" type="#_x0000_t75" style="height:15.75pt;width:14.95pt;" o:ole="t" filled="f" o:preferrelative="t" stroked="f" coordsize="21600,21600">
            <v:path/>
            <v:fill on="f" focussize="0,0"/>
            <v:stroke on="f" joinstyle="miter"/>
            <v:imagedata r:id="rId164" o:title="eqIdc9b087a83781b6429901673df47da3fd"/>
            <o:lock v:ext="edit" aspectratio="t"/>
            <w10:wrap type="none"/>
            <w10:anchorlock/>
          </v:shape>
          <o:OLEObject Type="Embed" ProgID="Equation.DSMT4" ShapeID="_x0000_i1082" DrawAspect="Content" ObjectID="_1468075782" r:id="rId163">
            <o:LockedField>false</o:LockedField>
          </o:OLEObject>
        </w:object>
      </w:r>
      <w:r>
        <w:rPr>
          <w:sz w:val="21"/>
        </w:rPr>
        <w:t>、</w:t>
      </w:r>
      <w:r>
        <w:object>
          <v:shape id="_x0000_i1083" o:spt="75" alt="eqId3a1806a78acde364e84f15c5281133fa" type="#_x0000_t75" style="height:15.75pt;width:14.95pt;" o:ole="t" filled="f" o:preferrelative="t" stroked="f" coordsize="21600,21600">
            <v:path/>
            <v:fill on="f" focussize="0,0"/>
            <v:stroke on="f" joinstyle="miter"/>
            <v:imagedata r:id="rId166" o:title="eqId3a1806a78acde364e84f15c5281133fa"/>
            <o:lock v:ext="edit" aspectratio="t"/>
            <w10:wrap type="none"/>
            <w10:anchorlock/>
          </v:shape>
          <o:OLEObject Type="Embed" ProgID="Equation.DSMT4" ShapeID="_x0000_i1083" DrawAspect="Content" ObjectID="_1468075783" r:id="rId165">
            <o:LockedField>false</o:LockedField>
          </o:OLEObject>
        </w:object>
      </w:r>
      <w:r>
        <w:rPr>
          <w:sz w:val="21"/>
        </w:rPr>
        <w:t>，则</w:t>
      </w:r>
      <w:r>
        <w:object>
          <v:shape id="_x0000_i1084" o:spt="75" alt="eqIdc9b087a83781b6429901673df47da3fd" type="#_x0000_t75" style="height:15.75pt;width:14.95pt;" o:ole="t" filled="f" o:preferrelative="t" stroked="f" coordsize="21600,21600">
            <v:path/>
            <v:fill on="f" focussize="0,0"/>
            <v:stroke on="f" joinstyle="miter"/>
            <v:imagedata r:id="rId164" o:title="eqIdc9b087a83781b6429901673df47da3fd"/>
            <o:lock v:ext="edit" aspectratio="t"/>
            <w10:wrap type="none"/>
            <w10:anchorlock/>
          </v:shape>
          <o:OLEObject Type="Embed" ProgID="Equation.DSMT4" ShapeID="_x0000_i1084" DrawAspect="Content" ObjectID="_1468075784" r:id="rId167">
            <o:LockedField>false</o:LockedField>
          </o:OLEObject>
        </w:object>
      </w:r>
      <w:r>
        <w:rPr>
          <w:rFonts w:ascii="Times New Roman" w:hAnsi="Times New Roman" w:eastAsia="Times New Roman" w:cs="Times New Roman"/>
          <w:b w:val="0"/>
          <w:sz w:val="21"/>
          <w:u w:val="single"/>
        </w:rPr>
        <w:t xml:space="preserve">           </w:t>
      </w:r>
      <w:r>
        <w:object>
          <v:shape id="_x0000_i1085" o:spt="75" alt="eqId3a1806a78acde364e84f15c5281133fa" type="#_x0000_t75" style="height:15.75pt;width:14.95pt;" o:ole="t" filled="f" o:preferrelative="t" stroked="f" coordsize="21600,21600">
            <v:path/>
            <v:fill on="f" focussize="0,0"/>
            <v:stroke on="f" joinstyle="miter"/>
            <v:imagedata r:id="rId166" o:title="eqId3a1806a78acde364e84f15c5281133fa"/>
            <o:lock v:ext="edit" aspectratio="t"/>
            <w10:wrap type="none"/>
            <w10:anchorlock/>
          </v:shape>
          <o:OLEObject Type="Embed" ProgID="Equation.DSMT4" ShapeID="_x0000_i1085" DrawAspect="Content" ObjectID="_1468075785" r:id="rId168">
            <o:LockedField>false</o:LockedField>
          </o:OLEObject>
        </w:object>
      </w:r>
      <w:r>
        <w:rPr>
          <w:sz w:val="21"/>
        </w:rPr>
        <w:t>（本题三空均选填“大于”“等于”或“小于”）。</w:t>
      </w:r>
    </w:p>
    <w:p w14:paraId="60378E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95375"/>
            <wp:effectExtent l="0" t="0" r="7620" b="1905"/>
            <wp:docPr id="9" name="图片 9" descr="@@@337a77fc-afea-4134-b3ba-2b5ac2b53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7a77fc-afea-4134-b3ba-2b5ac2b537f9"/>
                    <pic:cNvPicPr>
                      <a:picLocks noChangeAspect="1"/>
                    </pic:cNvPicPr>
                  </pic:nvPicPr>
                  <pic:blipFill>
                    <a:blip r:embed="rId169"/>
                    <a:stretch>
                      <a:fillRect/>
                    </a:stretch>
                  </pic:blipFill>
                  <pic:spPr>
                    <a:xfrm>
                      <a:off x="0" y="0"/>
                      <a:ext cx="1790700" cy="1095375"/>
                    </a:xfrm>
                    <a:prstGeom prst="rect">
                      <a:avLst/>
                    </a:prstGeom>
                  </pic:spPr>
                </pic:pic>
              </a:graphicData>
            </a:graphic>
          </wp:inline>
        </w:drawing>
      </w:r>
    </w:p>
    <w:p w14:paraId="7514D822">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．小周在三街购买了一杯奶茶。如图甲所示将奶茶放在水平桌面上，液体对容器底部的压强为</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，液体对容器底部的压力为</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；如图乙所示将容器倒置时，液体对容器底部的压强为</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，液体对容器底部的压力为</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。则</w:t>
      </w:r>
      <w:r>
        <w:rPr>
          <w:rFonts w:ascii="Times New Roman" w:hAnsi="Times New Roman" w:eastAsia="Times New Roman" w:cs="Times New Roman"/>
          <w:i/>
          <w:sz w:val="21"/>
        </w:rPr>
        <w:t>p</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。（以上均选填“&lt;”“&gt;”“=”）</w:t>
      </w:r>
    </w:p>
    <w:p w14:paraId="4C0317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990600"/>
            <wp:effectExtent l="0" t="0" r="1905" b="0"/>
            <wp:docPr id="13" name="图片 13" descr="@@@0478c62d-d1c6-4e60-89a2-c52cf411d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478c62d-d1c6-4e60-89a2-c52cf411d47b"/>
                    <pic:cNvPicPr>
                      <a:picLocks noChangeAspect="1"/>
                    </pic:cNvPicPr>
                  </pic:nvPicPr>
                  <pic:blipFill>
                    <a:blip r:embed="rId170"/>
                    <a:stretch>
                      <a:fillRect/>
                    </a:stretch>
                  </pic:blipFill>
                  <pic:spPr>
                    <a:xfrm>
                      <a:off x="0" y="0"/>
                      <a:ext cx="2847975" cy="990600"/>
                    </a:xfrm>
                    <a:prstGeom prst="rect">
                      <a:avLst/>
                    </a:prstGeom>
                  </pic:spPr>
                </pic:pic>
              </a:graphicData>
            </a:graphic>
          </wp:inline>
        </w:drawing>
      </w:r>
    </w:p>
    <w:p w14:paraId="50356A2B">
      <w:pPr>
        <w:shd w:val="clear" w:color="auto" w:fill="auto"/>
        <w:spacing w:before="0" w:after="0" w:line="360" w:lineRule="auto"/>
        <w:ind w:left="420" w:hanging="420"/>
        <w:jc w:val="left"/>
        <w:textAlignment w:val="center"/>
        <w:rPr>
          <w:rFonts w:hint="eastAsia"/>
          <w:sz w:val="21"/>
          <w:lang w:val="en-US" w:eastAsia="zh-CN"/>
        </w:rPr>
      </w:pPr>
    </w:p>
    <w:p w14:paraId="366414A5">
      <w:pPr>
        <w:shd w:val="clear" w:color="auto" w:fill="auto"/>
        <w:spacing w:before="0" w:after="0" w:line="360" w:lineRule="auto"/>
        <w:ind w:left="420" w:hanging="420"/>
        <w:jc w:val="left"/>
        <w:textAlignment w:val="center"/>
        <w:rPr>
          <w:rFonts w:hint="eastAsia"/>
          <w:sz w:val="21"/>
          <w:lang w:val="en-US" w:eastAsia="zh-CN"/>
        </w:rPr>
      </w:pPr>
    </w:p>
    <w:p w14:paraId="0664D61C">
      <w:pPr>
        <w:shd w:val="clear" w:color="auto" w:fill="auto"/>
        <w:spacing w:before="0" w:after="0" w:line="360" w:lineRule="auto"/>
        <w:ind w:left="420" w:hanging="420"/>
        <w:jc w:val="left"/>
        <w:textAlignment w:val="center"/>
        <w:rPr>
          <w:rFonts w:hint="eastAsia"/>
          <w:sz w:val="21"/>
          <w:lang w:val="en-US" w:eastAsia="zh-CN"/>
        </w:rPr>
      </w:pPr>
    </w:p>
    <w:p w14:paraId="5C577AA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 xml:space="preserve">．我国三峡工程是举世瞩目的跨世纪工程，如图是三峡船闸中轮船通过船闸的示意图，水对阀门A右侧的压力 </w:t>
      </w:r>
      <w:r>
        <w:rPr>
          <w:rFonts w:ascii="Times New Roman" w:hAnsi="Times New Roman" w:eastAsia="Times New Roman" w:cs="Times New Roman"/>
          <w:b w:val="0"/>
          <w:sz w:val="21"/>
          <w:u w:val="single"/>
        </w:rPr>
        <w:t xml:space="preserve">           </w:t>
      </w:r>
      <w:r>
        <w:rPr>
          <w:sz w:val="21"/>
        </w:rPr>
        <w:t xml:space="preserve">（选填“大于”“等于”或“小于”）左侧的压力；此时打开上游阀门A，关闭下游阀门B，闸室和上游水道构成 </w:t>
      </w:r>
      <w:r>
        <w:rPr>
          <w:rFonts w:ascii="Times New Roman" w:hAnsi="Times New Roman" w:eastAsia="Times New Roman" w:cs="Times New Roman"/>
          <w:b w:val="0"/>
          <w:sz w:val="21"/>
          <w:u w:val="single"/>
        </w:rPr>
        <w:t xml:space="preserve">           </w:t>
      </w:r>
      <w:r>
        <w:rPr>
          <w:sz w:val="21"/>
        </w:rPr>
        <w:t>。当上游水道下降到和闸室水面相平后，打开上游闸门，轮船驶向闸室。</w:t>
      </w:r>
    </w:p>
    <w:p w14:paraId="51231E5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2850" cy="1161415"/>
            <wp:effectExtent l="0" t="0" r="1270" b="12065"/>
            <wp:docPr id="17" name="图片 17" descr="@@@6d8d2609-2321-42d0-82d4-57a2a4cb4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d8d2609-2321-42d0-82d4-57a2a4cb4f3a"/>
                    <pic:cNvPicPr>
                      <a:picLocks noChangeAspect="1"/>
                    </pic:cNvPicPr>
                  </pic:nvPicPr>
                  <pic:blipFill>
                    <a:blip r:embed="rId171"/>
                    <a:stretch>
                      <a:fillRect/>
                    </a:stretch>
                  </pic:blipFill>
                  <pic:spPr>
                    <a:xfrm>
                      <a:off x="0" y="0"/>
                      <a:ext cx="2482850" cy="1161415"/>
                    </a:xfrm>
                    <a:prstGeom prst="rect">
                      <a:avLst/>
                    </a:prstGeom>
                  </pic:spPr>
                </pic:pic>
              </a:graphicData>
            </a:graphic>
          </wp:inline>
        </w:drawing>
      </w:r>
    </w:p>
    <w:p w14:paraId="6D3269F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．如图所示，上端开口，下端连通的U形管</w:t>
      </w:r>
      <w:r>
        <w:rPr>
          <w:rFonts w:ascii="Times New Roman" w:hAnsi="Times New Roman" w:eastAsia="Times New Roman" w:cs="Times New Roman"/>
          <w:b w:val="0"/>
          <w:sz w:val="21"/>
          <w:u w:val="single"/>
        </w:rPr>
        <w:t xml:space="preserve">      </w:t>
      </w:r>
      <w:r>
        <w:rPr>
          <w:sz w:val="21"/>
        </w:rPr>
        <w:t>（选填“是”或“不是”）连通器，向此装置内注入一定量的水，待水静止后，若此时将A管向右稍微倾斜待稳定后，U形管底</w:t>
      </w:r>
      <w:r>
        <w:rPr>
          <w:rFonts w:ascii="Times New Roman" w:hAnsi="Times New Roman" w:eastAsia="Times New Roman" w:cs="Times New Roman"/>
          <w:i/>
          <w:sz w:val="21"/>
        </w:rPr>
        <w:t>C</w:t>
      </w:r>
      <w:r>
        <w:rPr>
          <w:sz w:val="21"/>
        </w:rPr>
        <w:t>点的压强与倾斜前相比将</w:t>
      </w:r>
      <w:r>
        <w:rPr>
          <w:rFonts w:ascii="Times New Roman" w:hAnsi="Times New Roman" w:eastAsia="Times New Roman" w:cs="Times New Roman"/>
          <w:b w:val="0"/>
          <w:sz w:val="21"/>
          <w:u w:val="single"/>
        </w:rPr>
        <w:t xml:space="preserve">      </w:t>
      </w:r>
      <w:r>
        <w:rPr>
          <w:sz w:val="21"/>
        </w:rPr>
        <w:t>（“变大”、“不变”或“变小”）。</w:t>
      </w:r>
    </w:p>
    <w:p w14:paraId="0CA8D4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276350"/>
            <wp:effectExtent l="0" t="0" r="11430" b="3810"/>
            <wp:docPr id="20" name="图片 20" descr="@@@c63023ca-4f35-41f6-956a-619ab71da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63023ca-4f35-41f6-956a-619ab71da1e3"/>
                    <pic:cNvPicPr>
                      <a:picLocks noChangeAspect="1"/>
                    </pic:cNvPicPr>
                  </pic:nvPicPr>
                  <pic:blipFill>
                    <a:blip r:embed="rId172"/>
                    <a:stretch>
                      <a:fillRect/>
                    </a:stretch>
                  </pic:blipFill>
                  <pic:spPr>
                    <a:xfrm>
                      <a:off x="0" y="0"/>
                      <a:ext cx="1238250" cy="1276350"/>
                    </a:xfrm>
                    <a:prstGeom prst="rect">
                      <a:avLst/>
                    </a:prstGeom>
                  </pic:spPr>
                </pic:pic>
              </a:graphicData>
            </a:graphic>
          </wp:inline>
        </w:drawing>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26DDFA8D">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．如图甲所示，某科技小组的同学用弹簧测力计悬挂一实心圆柱形金属块，使其缓慢匀速下降，并将其浸入平静的游泳池水中，弹簧测力计的示数</w:t>
      </w:r>
      <w:r>
        <w:rPr>
          <w:rFonts w:ascii="Times New Roman" w:hAnsi="Times New Roman" w:eastAsia="Times New Roman" w:cs="Times New Roman"/>
          <w:i/>
          <w:sz w:val="21"/>
        </w:rPr>
        <w:t>F</w:t>
      </w:r>
      <w:r>
        <w:rPr>
          <w:sz w:val="21"/>
        </w:rPr>
        <w:t>与金属块下底面下降高度</w:t>
      </w:r>
      <w:r>
        <w:rPr>
          <w:rFonts w:ascii="Times New Roman" w:hAnsi="Times New Roman" w:eastAsia="Times New Roman" w:cs="Times New Roman"/>
          <w:i/>
          <w:sz w:val="21"/>
        </w:rPr>
        <w:t>h</w:t>
      </w:r>
      <w:r>
        <w:rPr>
          <w:sz w:val="21"/>
        </w:rPr>
        <w:t>的变化关系如图乙所示，忽略金属块浸入水中时池水液面高度的变化，则下列说法中正确的是（　　）</w:t>
      </w:r>
    </w:p>
    <w:p w14:paraId="564577D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1333500"/>
            <wp:effectExtent l="0" t="0" r="3810" b="7620"/>
            <wp:docPr id="100013" name="图片 100013" descr="@@@00e22abd-7332-4802-9e30-1bac24bb6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e22abd-7332-4802-9e30-1bac24bb6e96"/>
                    <pic:cNvPicPr>
                      <a:picLocks noChangeAspect="1"/>
                    </pic:cNvPicPr>
                  </pic:nvPicPr>
                  <pic:blipFill>
                    <a:blip r:embed="rId173"/>
                    <a:stretch>
                      <a:fillRect/>
                    </a:stretch>
                  </pic:blipFill>
                  <pic:spPr>
                    <a:xfrm>
                      <a:off x="0" y="0"/>
                      <a:ext cx="2343150" cy="1333500"/>
                    </a:xfrm>
                    <a:prstGeom prst="rect">
                      <a:avLst/>
                    </a:prstGeom>
                  </pic:spPr>
                </pic:pic>
              </a:graphicData>
            </a:graphic>
          </wp:inline>
        </w:drawing>
      </w:r>
    </w:p>
    <w:p w14:paraId="0518D315">
      <w:pPr>
        <w:shd w:val="clear" w:color="auto" w:fill="auto"/>
        <w:spacing w:before="0" w:after="0" w:line="360" w:lineRule="auto"/>
        <w:ind w:left="315" w:firstLine="0"/>
        <w:jc w:val="left"/>
        <w:textAlignment w:val="center"/>
        <w:rPr>
          <w:sz w:val="21"/>
        </w:rPr>
      </w:pPr>
      <w:r>
        <w:rPr>
          <w:sz w:val="21"/>
        </w:rPr>
        <w:t>A．若把该金属块浸没在某种液体中弹簧测力计示数30N，则该液体密度</w:t>
      </w:r>
      <w:r>
        <w:object>
          <v:shape id="_x0000_i1086" o:spt="75" alt="eqId60a52e14d2159d789c04b42a5b488b68" type="#_x0000_t75" style="height:14.95pt;width:56.3pt;" o:ole="t" filled="f" o:preferrelative="t" stroked="f" coordsize="21600,21600">
            <v:path/>
            <v:fill on="f" focussize="0,0"/>
            <v:stroke on="f" joinstyle="miter"/>
            <v:imagedata r:id="rId175" o:title="eqId60a52e14d2159d789c04b42a5b488b68"/>
            <o:lock v:ext="edit" aspectratio="t"/>
            <w10:wrap type="none"/>
            <w10:anchorlock/>
          </v:shape>
          <o:OLEObject Type="Embed" ProgID="Equation.DSMT4" ShapeID="_x0000_i1086" DrawAspect="Content" ObjectID="_1468075786" r:id="rId174">
            <o:LockedField>false</o:LockedField>
          </o:OLEObject>
        </w:object>
      </w:r>
    </w:p>
    <w:p w14:paraId="26F3CA35">
      <w:pPr>
        <w:shd w:val="clear" w:color="auto" w:fill="auto"/>
        <w:spacing w:before="0" w:after="0" w:line="360" w:lineRule="auto"/>
        <w:ind w:left="315" w:firstLine="0"/>
        <w:jc w:val="left"/>
        <w:textAlignment w:val="center"/>
        <w:rPr>
          <w:sz w:val="21"/>
        </w:rPr>
      </w:pPr>
      <w:r>
        <w:rPr>
          <w:sz w:val="21"/>
        </w:rPr>
        <w:t>B．金属块的密度为</w:t>
      </w:r>
      <w:r>
        <w:object>
          <v:shape id="_x0000_i1087" o:spt="75" alt="eqId98101960033a1bd96126d1ecc828e566" type="#_x0000_t75" style="height:15.9pt;width:61.6pt;" o:ole="t" filled="f" o:preferrelative="t" stroked="f" coordsize="21600,21600">
            <v:path/>
            <v:fill on="f" focussize="0,0"/>
            <v:stroke on="f" joinstyle="miter"/>
            <v:imagedata r:id="rId177" o:title="eqId98101960033a1bd96126d1ecc828e566"/>
            <o:lock v:ext="edit" aspectratio="t"/>
            <w10:wrap type="none"/>
            <w10:anchorlock/>
          </v:shape>
          <o:OLEObject Type="Embed" ProgID="Equation.DSMT4" ShapeID="_x0000_i1087" DrawAspect="Content" ObjectID="_1468075787" r:id="rId176">
            <o:LockedField>false</o:LockedField>
          </o:OLEObject>
        </w:object>
      </w:r>
    </w:p>
    <w:p w14:paraId="188EB380">
      <w:pPr>
        <w:shd w:val="clear" w:color="auto" w:fill="auto"/>
        <w:spacing w:before="0" w:after="0" w:line="360" w:lineRule="auto"/>
        <w:ind w:left="315" w:firstLine="0"/>
        <w:jc w:val="left"/>
        <w:textAlignment w:val="center"/>
        <w:rPr>
          <w:sz w:val="21"/>
        </w:rPr>
      </w:pPr>
      <w:r>
        <w:rPr>
          <w:sz w:val="21"/>
        </w:rPr>
        <w:t>C．金属块浸没在水中时所受浮力的大小为26N</w:t>
      </w:r>
    </w:p>
    <w:p w14:paraId="2A5E70AD">
      <w:pPr>
        <w:shd w:val="clear" w:color="auto" w:fill="auto"/>
        <w:spacing w:before="0" w:after="0" w:line="360" w:lineRule="auto"/>
        <w:ind w:left="315" w:firstLine="0"/>
        <w:jc w:val="left"/>
        <w:textAlignment w:val="center"/>
        <w:rPr>
          <w:sz w:val="21"/>
        </w:rPr>
      </w:pPr>
      <w:r>
        <w:rPr>
          <w:sz w:val="21"/>
        </w:rPr>
        <w:t>D．金属块刚浸没时，其下底面所受水的压强为</w:t>
      </w:r>
      <w:r>
        <w:object>
          <v:shape id="_x0000_i1088" o:spt="75" alt="eqIdea053cf4bbb9d967215173e4b1831e46" type="#_x0000_t75" style="height:14.2pt;width:41.3pt;" o:ole="t" filled="f" o:preferrelative="t" stroked="f" coordsize="21600,21600">
            <v:path/>
            <v:fill on="f" focussize="0,0"/>
            <v:stroke on="f" joinstyle="miter"/>
            <v:imagedata r:id="rId179" o:title="eqIdea053cf4bbb9d967215173e4b1831e46"/>
            <o:lock v:ext="edit" aspectratio="t"/>
            <w10:wrap type="none"/>
            <w10:anchorlock/>
          </v:shape>
          <o:OLEObject Type="Embed" ProgID="Equation.DSMT4" ShapeID="_x0000_i1088" DrawAspect="Content" ObjectID="_1468075788" r:id="rId178">
            <o:LockedField>false</o:LockedField>
          </o:OLEObject>
        </w:object>
      </w:r>
    </w:p>
    <w:p w14:paraId="3FC448AA">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．如图所示，两个底面积相同、形状不同的玻璃杯放在水平桌面上、甲杯中装有水，水对甲杯底的压力、压强分别为</w:t>
      </w:r>
      <w:r>
        <w:object>
          <v:shape id="_x0000_i1089" o:spt="75" alt="eqIdf5076289823db419f94e9c0c8f4aafd9" type="#_x0000_t75" style="height:15.35pt;width:11.4pt;" o:ole="t" filled="f" o:preferrelative="t" stroked="f" coordsize="21600,21600">
            <v:path/>
            <v:fill on="f" focussize="0,0"/>
            <v:stroke on="f" joinstyle="miter"/>
            <v:imagedata r:id="rId181" o:title="eqIdf5076289823db419f94e9c0c8f4aafd9"/>
            <o:lock v:ext="edit" aspectratio="t"/>
            <w10:wrap type="none"/>
            <w10:anchorlock/>
          </v:shape>
          <o:OLEObject Type="Embed" ProgID="Equation.DSMT4" ShapeID="_x0000_i1089" DrawAspect="Content" ObjectID="_1468075789" r:id="rId180">
            <o:LockedField>false</o:LockedField>
          </o:OLEObject>
        </w:object>
      </w:r>
      <w:r>
        <w:rPr>
          <w:sz w:val="21"/>
        </w:rPr>
        <w:t>、</w:t>
      </w:r>
      <w:r>
        <w:object>
          <v:shape id="_x0000_i1090" o:spt="75" alt="eqId8be646cd52d7f2f1714e7542e75810f2" type="#_x0000_t75" style="height:15.85pt;width:12.3pt;" o:ole="t" filled="f" o:preferrelative="t" stroked="f" coordsize="21600,21600">
            <v:path/>
            <v:fill on="f" focussize="0,0"/>
            <v:stroke on="f" joinstyle="miter"/>
            <v:imagedata r:id="rId183" o:title="eqId8be646cd52d7f2f1714e7542e75810f2"/>
            <o:lock v:ext="edit" aspectratio="t"/>
            <w10:wrap type="none"/>
            <w10:anchorlock/>
          </v:shape>
          <o:OLEObject Type="Embed" ProgID="Equation.DSMT4" ShapeID="_x0000_i1090" DrawAspect="Content" ObjectID="_1468075790" r:id="rId182">
            <o:LockedField>false</o:LockedField>
          </o:OLEObject>
        </w:object>
      </w:r>
      <w:r>
        <w:rPr>
          <w:sz w:val="21"/>
        </w:rPr>
        <w:t>；现将甲杯中的水全部倒入乙杯中，水对乙杯底的压力、压强分别为</w:t>
      </w:r>
      <w:r>
        <w:object>
          <v:shape id="_x0000_i1091" o:spt="75" alt="eqIda3fb78c5f885034612c0e030b920143d" type="#_x0000_t75" style="height:16.5pt;width:12.3pt;" o:ole="t" filled="f" o:preferrelative="t" stroked="f" coordsize="21600,21600">
            <v:path/>
            <v:fill on="f" focussize="0,0"/>
            <v:stroke on="f" joinstyle="miter"/>
            <v:imagedata r:id="rId185" o:title="eqIda3fb78c5f885034612c0e030b920143d"/>
            <o:lock v:ext="edit" aspectratio="t"/>
            <w10:wrap type="none"/>
            <w10:anchorlock/>
          </v:shape>
          <o:OLEObject Type="Embed" ProgID="Equation.DSMT4" ShapeID="_x0000_i1091" DrawAspect="Content" ObjectID="_1468075791" r:id="rId184">
            <o:LockedField>false</o:LockedField>
          </o:OLEObject>
        </w:object>
      </w:r>
      <w:r>
        <w:rPr>
          <w:sz w:val="21"/>
        </w:rPr>
        <w:t>、</w:t>
      </w:r>
      <w:r>
        <w:object>
          <v:shape id="_x0000_i1092" o:spt="75" alt="eqIdadad9633b73dfbbb3d84b4f15979e99e" type="#_x0000_t75" style="height:15.8pt;width:13.2pt;" o:ole="t" filled="f" o:preferrelative="t" stroked="f" coordsize="21600,21600">
            <v:path/>
            <v:fill on="f" focussize="0,0"/>
            <v:stroke on="f" joinstyle="miter"/>
            <v:imagedata r:id="rId187" o:title="eqIdadad9633b73dfbbb3d84b4f15979e99e"/>
            <o:lock v:ext="edit" aspectratio="t"/>
            <w10:wrap type="none"/>
            <w10:anchorlock/>
          </v:shape>
          <o:OLEObject Type="Embed" ProgID="Equation.DSMT4" ShapeID="_x0000_i1092" DrawAspect="Content" ObjectID="_1468075792" r:id="rId186">
            <o:LockedField>false</o:LockedField>
          </o:OLEObject>
        </w:object>
      </w:r>
      <w:r>
        <w:rPr>
          <w:sz w:val="21"/>
        </w:rPr>
        <w:t>。下列判断中正确的是（　　）</w:t>
      </w:r>
    </w:p>
    <w:p w14:paraId="7E36640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047750"/>
            <wp:effectExtent l="0" t="0" r="11430" b="3810"/>
            <wp:docPr id="21" name="图片 21" descr="@@@bb0897b5-bcf7-4e7d-bf16-ae9814f46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b0897b5-bcf7-4e7d-bf16-ae9814f46b00"/>
                    <pic:cNvPicPr>
                      <a:picLocks noChangeAspect="1"/>
                    </pic:cNvPicPr>
                  </pic:nvPicPr>
                  <pic:blipFill>
                    <a:blip r:embed="rId188"/>
                    <a:stretch>
                      <a:fillRect/>
                    </a:stretch>
                  </pic:blipFill>
                  <pic:spPr>
                    <a:xfrm>
                      <a:off x="0" y="0"/>
                      <a:ext cx="1924050" cy="1047750"/>
                    </a:xfrm>
                    <a:prstGeom prst="rect">
                      <a:avLst/>
                    </a:prstGeom>
                  </pic:spPr>
                </pic:pic>
              </a:graphicData>
            </a:graphic>
          </wp:inline>
        </w:drawing>
      </w:r>
    </w:p>
    <w:p w14:paraId="457CFC5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93" o:spt="75" alt="eqId4789836263d6d654fbc6ae620f5dd11c" type="#_x0000_t75" style="height:16.05pt;width:70.4pt;" o:ole="t" filled="f" o:preferrelative="t" stroked="f" coordsize="21600,21600">
            <v:path/>
            <v:fill on="f" focussize="0,0"/>
            <v:stroke on="f" joinstyle="miter"/>
            <v:imagedata r:id="rId190" o:title="eqId4789836263d6d654fbc6ae620f5dd11c"/>
            <o:lock v:ext="edit" aspectratio="t"/>
            <w10:wrap type="none"/>
            <w10:anchorlock/>
          </v:shape>
          <o:OLEObject Type="Embed" ProgID="Equation.DSMT4" ShapeID="_x0000_i1093" DrawAspect="Content" ObjectID="_1468075793" r:id="rId189">
            <o:LockedField>false</o:LockedField>
          </o:OLEObject>
        </w:object>
      </w:r>
      <w:r>
        <w:rPr>
          <w:sz w:val="21"/>
        </w:rPr>
        <w:tab/>
      </w:r>
      <w:r>
        <w:rPr>
          <w:sz w:val="21"/>
        </w:rPr>
        <w:t>B．</w:t>
      </w:r>
      <w:r>
        <w:object>
          <v:shape id="_x0000_i1094" o:spt="75" alt="eqIdb8aea3bb5e2b9459c3e8a71a0a1af324" type="#_x0000_t75" style="height:15.9pt;width:70.4pt;" o:ole="t" filled="f" o:preferrelative="t" stroked="f" coordsize="21600,21600">
            <v:path/>
            <v:fill on="f" focussize="0,0"/>
            <v:stroke on="f" joinstyle="miter"/>
            <v:imagedata r:id="rId192" o:title="eqIdb8aea3bb5e2b9459c3e8a71a0a1af324"/>
            <o:lock v:ext="edit" aspectratio="t"/>
            <w10:wrap type="none"/>
            <w10:anchorlock/>
          </v:shape>
          <o:OLEObject Type="Embed" ProgID="Equation.DSMT4" ShapeID="_x0000_i1094" DrawAspect="Content" ObjectID="_1468075794" r:id="rId191">
            <o:LockedField>false</o:LockedField>
          </o:OLEObject>
        </w:object>
      </w:r>
    </w:p>
    <w:p w14:paraId="32A4A25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95" o:spt="75" alt="eqId1ac9b3e5158c837c854fee0db9bd4945" type="#_x0000_t75" style="height:15.9pt;width:70.4pt;" o:ole="t" filled="f" o:preferrelative="t" stroked="f" coordsize="21600,21600">
            <v:path/>
            <v:fill on="f" focussize="0,0"/>
            <v:stroke on="f" joinstyle="miter"/>
            <v:imagedata r:id="rId194" o:title="eqId1ac9b3e5158c837c854fee0db9bd4945"/>
            <o:lock v:ext="edit" aspectratio="t"/>
            <w10:wrap type="none"/>
            <w10:anchorlock/>
          </v:shape>
          <o:OLEObject Type="Embed" ProgID="Equation.DSMT4" ShapeID="_x0000_i1095" DrawAspect="Content" ObjectID="_1468075795" r:id="rId193">
            <o:LockedField>false</o:LockedField>
          </o:OLEObject>
        </w:object>
      </w:r>
      <w:r>
        <w:rPr>
          <w:sz w:val="21"/>
        </w:rPr>
        <w:tab/>
      </w:r>
      <w:r>
        <w:rPr>
          <w:sz w:val="21"/>
        </w:rPr>
        <w:t>D．</w:t>
      </w:r>
      <w:r>
        <w:object>
          <v:shape id="_x0000_i1096" o:spt="75" alt="eqIdee86e845fdc321bc66fcb1421f91ccc9" type="#_x0000_t75" style="height:16.05pt;width:70.4pt;" o:ole="t" filled="f" o:preferrelative="t" stroked="f" coordsize="21600,21600">
            <v:path/>
            <v:fill on="f" focussize="0,0"/>
            <v:stroke on="f" joinstyle="miter"/>
            <v:imagedata r:id="rId196" o:title="eqIdee86e845fdc321bc66fcb1421f91ccc9"/>
            <o:lock v:ext="edit" aspectratio="t"/>
            <w10:wrap type="none"/>
            <w10:anchorlock/>
          </v:shape>
          <o:OLEObject Type="Embed" ProgID="Equation.DSMT4" ShapeID="_x0000_i1096" DrawAspect="Content" ObjectID="_1468075796" r:id="rId195">
            <o:LockedField>false</o:LockedField>
          </o:OLEObject>
        </w:object>
      </w:r>
    </w:p>
    <w:p w14:paraId="2A95192E">
      <w:pPr>
        <w:shd w:val="clear" w:color="auto" w:fill="auto"/>
        <w:spacing w:before="0" w:after="0" w:line="360" w:lineRule="auto"/>
        <w:ind w:left="420" w:hanging="420"/>
        <w:jc w:val="left"/>
        <w:textAlignment w:val="center"/>
        <w:rPr>
          <w:sz w:val="21"/>
        </w:rPr>
      </w:pPr>
      <w:r>
        <w:rPr>
          <w:sz w:val="21"/>
        </w:rPr>
        <w:t>13．蛟龙号载人潜水器是我国第一艘深海载人潜水器。它由我国自行设计、自主集成研制，是目前世界上下潜能力最深的作业型载人潜水器。蛟龙号当前最大下潜深度7062米，最大工作设计深度为7000米。当它由海面逐渐下潜的过程中，所受到海水的压强将</w:t>
      </w:r>
      <w:r>
        <w:rPr>
          <w:rFonts w:ascii="Times New Roman" w:hAnsi="Times New Roman" w:eastAsia="Times New Roman" w:cs="Times New Roman"/>
          <w:b w:val="0"/>
          <w:sz w:val="21"/>
          <w:u w:val="single"/>
        </w:rPr>
        <w:t xml:space="preserve">              </w:t>
      </w:r>
      <w:r>
        <w:rPr>
          <w:sz w:val="21"/>
        </w:rPr>
        <w:t>（选填“变大”“不变”或“变小”）。当它在海面下7000米深处进行作业时，它受到海水的压强是</w:t>
      </w:r>
      <w:r>
        <w:rPr>
          <w:rFonts w:ascii="Times New Roman" w:hAnsi="Times New Roman" w:eastAsia="Times New Roman" w:cs="Times New Roman"/>
          <w:b w:val="0"/>
          <w:sz w:val="21"/>
          <w:u w:val="single"/>
        </w:rPr>
        <w:t xml:space="preserve">              </w:t>
      </w:r>
      <w:r>
        <w:rPr>
          <w:sz w:val="21"/>
        </w:rPr>
        <w:t>Pa。（</w:t>
      </w:r>
      <w:r>
        <w:object>
          <v:shape id="_x0000_i1097" o:spt="75" alt="eqId0c93ec54ab9d76c8972222d9bebdc456" type="#_x0000_t75" style="height:17.5pt;width:102.05pt;" o:ole="t" filled="f" o:preferrelative="t" stroked="f" coordsize="21600,21600">
            <v:path/>
            <v:fill on="f" focussize="0,0"/>
            <v:stroke on="f" joinstyle="miter"/>
            <v:imagedata r:id="rId198" o:title="eqId0c93ec54ab9d76c8972222d9bebdc456"/>
            <o:lock v:ext="edit" aspectratio="t"/>
            <w10:wrap type="none"/>
            <w10:anchorlock/>
          </v:shape>
          <o:OLEObject Type="Embed" ProgID="Equation.DSMT4" ShapeID="_x0000_i1097" DrawAspect="Content" ObjectID="_1468075797" r:id="rId197">
            <o:LockedField>false</o:LockedField>
          </o:OLEObject>
        </w:object>
      </w:r>
      <w:r>
        <w:rPr>
          <w:sz w:val="21"/>
        </w:rPr>
        <w:t>，g取10N/kg）</w:t>
      </w:r>
    </w:p>
    <w:p w14:paraId="722775C4">
      <w:pPr>
        <w:shd w:val="clear" w:color="auto" w:fill="auto"/>
        <w:spacing w:before="0" w:after="0" w:line="360" w:lineRule="auto"/>
        <w:ind w:left="420" w:hanging="420"/>
        <w:jc w:val="left"/>
        <w:textAlignment w:val="center"/>
        <w:rPr>
          <w:sz w:val="21"/>
        </w:rPr>
      </w:pPr>
      <w:r>
        <w:rPr>
          <w:sz w:val="21"/>
        </w:rPr>
        <w:t>14．如图甲所示，A、B两容器内盛有水，且水面等高，两容器之间用斜管相连，K是开关，当把开关K打开后，水将</w:t>
      </w:r>
      <w:r>
        <w:rPr>
          <w:rFonts w:ascii="Times New Roman" w:hAnsi="Times New Roman" w:eastAsia="Times New Roman" w:cs="Times New Roman"/>
          <w:b w:val="0"/>
          <w:sz w:val="21"/>
          <w:u w:val="single"/>
        </w:rPr>
        <w:t xml:space="preserve">         </w:t>
      </w:r>
      <w:r>
        <w:rPr>
          <w:sz w:val="21"/>
        </w:rPr>
        <w:t>（选填“由</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”、“由</w:t>
      </w:r>
      <w:r>
        <w:rPr>
          <w:rFonts w:ascii="Times New Roman" w:hAnsi="Times New Roman" w:eastAsia="Times New Roman" w:cs="Times New Roman"/>
          <w:i/>
          <w:sz w:val="21"/>
        </w:rPr>
        <w:t>B</w:t>
      </w:r>
      <w:r>
        <w:rPr>
          <w:sz w:val="21"/>
        </w:rPr>
        <w:t>流向</w:t>
      </w:r>
      <w:r>
        <w:rPr>
          <w:rFonts w:ascii="Times New Roman" w:hAnsi="Times New Roman" w:eastAsia="Times New Roman" w:cs="Times New Roman"/>
          <w:i/>
          <w:sz w:val="21"/>
        </w:rPr>
        <w:t>A</w:t>
      </w:r>
      <w:r>
        <w:rPr>
          <w:sz w:val="21"/>
        </w:rPr>
        <w:t>”或“不流动”）；如图乙所示，液压机的大小活塞面积之比</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=1:50，若在小活塞上施加20N的力，则在大活塞上能产生</w:t>
      </w:r>
      <w:r>
        <w:rPr>
          <w:rFonts w:ascii="Times New Roman" w:hAnsi="Times New Roman" w:eastAsia="Times New Roman" w:cs="Times New Roman"/>
          <w:b w:val="0"/>
          <w:sz w:val="21"/>
          <w:u w:val="single"/>
        </w:rPr>
        <w:t xml:space="preserve">         </w:t>
      </w:r>
      <w:r>
        <w:rPr>
          <w:sz w:val="21"/>
        </w:rPr>
        <w:t>N的力。</w:t>
      </w:r>
    </w:p>
    <w:p w14:paraId="0D08AD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190625"/>
            <wp:effectExtent l="0" t="0" r="9525" b="13335"/>
            <wp:docPr id="22" name="图片 22" descr="@@@b76b3686-9c3c-4a04-8ab3-ac4a9110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76b3686-9c3c-4a04-8ab3-ac4a91104056"/>
                    <pic:cNvPicPr>
                      <a:picLocks noChangeAspect="1"/>
                    </pic:cNvPicPr>
                  </pic:nvPicPr>
                  <pic:blipFill>
                    <a:blip r:embed="rId199"/>
                    <a:stretch>
                      <a:fillRect/>
                    </a:stretch>
                  </pic:blipFill>
                  <pic:spPr>
                    <a:xfrm>
                      <a:off x="0" y="0"/>
                      <a:ext cx="3267075" cy="1190625"/>
                    </a:xfrm>
                    <a:prstGeom prst="rect">
                      <a:avLst/>
                    </a:prstGeom>
                  </pic:spPr>
                </pic:pic>
              </a:graphicData>
            </a:graphic>
          </wp:inline>
        </w:drawing>
      </w:r>
    </w:p>
    <w:p w14:paraId="587B658F">
      <w:pPr>
        <w:shd w:val="clear" w:color="auto" w:fill="auto"/>
        <w:spacing w:before="0" w:after="0" w:line="360" w:lineRule="auto"/>
        <w:ind w:left="420" w:hanging="420"/>
        <w:jc w:val="left"/>
        <w:textAlignment w:val="center"/>
        <w:rPr>
          <w:sz w:val="21"/>
        </w:rPr>
      </w:pPr>
      <w:r>
        <w:rPr>
          <w:sz w:val="21"/>
        </w:rPr>
        <w:t>15．在学习液体压强时，小齐同学用矿泉水瓶对液体压强特点进行了一系列探究。</w:t>
      </w:r>
    </w:p>
    <w:p w14:paraId="5A4F67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457325"/>
            <wp:effectExtent l="0" t="0" r="13335" b="5715"/>
            <wp:docPr id="23" name="图片 23" descr="@@@7ec6c26d-47fa-46b9-a19a-7b00b5bf6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ec6c26d-47fa-46b9-a19a-7b00b5bf692b"/>
                    <pic:cNvPicPr>
                      <a:picLocks noChangeAspect="1"/>
                    </pic:cNvPicPr>
                  </pic:nvPicPr>
                  <pic:blipFill>
                    <a:blip r:embed="rId200"/>
                    <a:stretch>
                      <a:fillRect/>
                    </a:stretch>
                  </pic:blipFill>
                  <pic:spPr>
                    <a:xfrm>
                      <a:off x="0" y="0"/>
                      <a:ext cx="2714625" cy="1457325"/>
                    </a:xfrm>
                    <a:prstGeom prst="rect">
                      <a:avLst/>
                    </a:prstGeom>
                  </pic:spPr>
                </pic:pic>
              </a:graphicData>
            </a:graphic>
          </wp:inline>
        </w:drawing>
      </w:r>
    </w:p>
    <w:p w14:paraId="1AA7B0F3">
      <w:pPr>
        <w:shd w:val="clear" w:color="auto" w:fill="auto"/>
        <w:spacing w:before="0" w:after="0" w:line="360" w:lineRule="auto"/>
        <w:ind w:left="420" w:firstLine="0"/>
        <w:jc w:val="left"/>
        <w:textAlignment w:val="center"/>
        <w:rPr>
          <w:sz w:val="21"/>
        </w:rPr>
      </w:pPr>
      <w:r>
        <w:rPr>
          <w:sz w:val="21"/>
        </w:rPr>
        <w:t>(1)如图甲所示，在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两处开了两个大小相同的孔，发现从孔</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”）喷出的水较急，这说明同种液体</w:t>
      </w:r>
      <w:r>
        <w:rPr>
          <w:rFonts w:ascii="Times New Roman" w:hAnsi="Times New Roman" w:eastAsia="Times New Roman" w:cs="Times New Roman"/>
          <w:b w:val="0"/>
          <w:sz w:val="21"/>
          <w:u w:val="single"/>
        </w:rPr>
        <w:t xml:space="preserve">         </w:t>
      </w:r>
      <w:r>
        <w:rPr>
          <w:sz w:val="21"/>
        </w:rPr>
        <w:t>，液体压强越大。</w:t>
      </w:r>
    </w:p>
    <w:p w14:paraId="4F8F3762">
      <w:pPr>
        <w:shd w:val="clear" w:color="auto" w:fill="auto"/>
        <w:spacing w:before="0" w:after="0" w:line="360" w:lineRule="auto"/>
        <w:ind w:left="420" w:firstLine="0"/>
        <w:jc w:val="left"/>
        <w:textAlignment w:val="center"/>
        <w:rPr>
          <w:sz w:val="21"/>
        </w:rPr>
      </w:pPr>
      <w:r>
        <w:rPr>
          <w:sz w:val="21"/>
        </w:rPr>
        <w:t>(2)如图乙所示，在瓶子同一高度的</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开三个大小相同的孔，装满水后，发现水从这三个孔中喷出的距离一样远，此现象说明：</w:t>
      </w:r>
      <w:r>
        <w:rPr>
          <w:rFonts w:ascii="Times New Roman" w:hAnsi="Times New Roman" w:eastAsia="Times New Roman" w:cs="Times New Roman"/>
          <w:b w:val="0"/>
          <w:sz w:val="21"/>
          <w:u w:val="single"/>
        </w:rPr>
        <w:t xml:space="preserve">          </w:t>
      </w:r>
      <w:r>
        <w:rPr>
          <w:sz w:val="21"/>
        </w:rPr>
        <w:t>。</w:t>
      </w:r>
    </w:p>
    <w:p w14:paraId="1333A6F7">
      <w:pPr>
        <w:shd w:val="clear" w:color="auto" w:fill="auto"/>
        <w:spacing w:before="0" w:after="0" w:line="360" w:lineRule="auto"/>
        <w:ind w:left="420" w:firstLine="0"/>
        <w:jc w:val="left"/>
        <w:textAlignment w:val="center"/>
        <w:rPr>
          <w:sz w:val="21"/>
        </w:rPr>
      </w:pPr>
      <w:r>
        <w:rPr>
          <w:sz w:val="21"/>
        </w:rPr>
        <w:t>(3)在一只透明的饮料瓶的侧壁上开一个圆孔，用万能胶将橡皮膜粘贴在圆孔上，并将水倒入瓶内，观察到橡皮膜向外凸（如图两所示）。将瓶子浸入一个盛有饱和食盐水的容器中，且瓶内外液面相平，此时橡皮膜变为向里凹（如图丁所示），此现象说明：同一深度时，</w:t>
      </w:r>
      <w:r>
        <w:rPr>
          <w:rFonts w:ascii="Times New Roman" w:hAnsi="Times New Roman" w:eastAsia="Times New Roman" w:cs="Times New Roman"/>
          <w:b w:val="0"/>
          <w:sz w:val="21"/>
          <w:u w:val="single"/>
        </w:rPr>
        <w:t xml:space="preserve">          </w:t>
      </w:r>
      <w:r>
        <w:rPr>
          <w:sz w:val="21"/>
        </w:rPr>
        <w:t>，液体压强越大。</w:t>
      </w:r>
    </w:p>
    <w:p w14:paraId="7C029FC8">
      <w:pPr>
        <w:shd w:val="clear" w:color="auto" w:fill="auto"/>
        <w:spacing w:before="0" w:after="0" w:line="360" w:lineRule="auto"/>
        <w:ind w:left="420" w:firstLine="0"/>
        <w:jc w:val="left"/>
        <w:textAlignment w:val="center"/>
        <w:rPr>
          <w:sz w:val="21"/>
        </w:rPr>
      </w:pPr>
      <w:r>
        <w:rPr>
          <w:sz w:val="21"/>
        </w:rPr>
        <w:t>(4)在图丁中，为了使橡皮膜变为向外凸，则应选下表中</w:t>
      </w:r>
      <w:r>
        <w:rPr>
          <w:rFonts w:ascii="Times New Roman" w:hAnsi="Times New Roman" w:eastAsia="Times New Roman" w:cs="Times New Roman"/>
          <w:b w:val="0"/>
          <w:sz w:val="21"/>
          <w:u w:val="single"/>
        </w:rPr>
        <w:t xml:space="preserve">         </w:t>
      </w:r>
      <w:r>
        <w:rPr>
          <w:sz w:val="21"/>
        </w:rPr>
        <w:t>（填液体的名称）取代容器中的食盐水。</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30"/>
        <w:gridCol w:w="901"/>
        <w:gridCol w:w="901"/>
        <w:gridCol w:w="1295"/>
        <w:gridCol w:w="1295"/>
      </w:tblGrid>
      <w:tr w14:paraId="0847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ED9039">
            <w:pPr>
              <w:shd w:val="clear" w:color="auto" w:fill="auto"/>
              <w:spacing w:before="60" w:after="60" w:line="240" w:lineRule="auto"/>
              <w:ind w:left="0" w:right="0" w:firstLine="0"/>
              <w:jc w:val="center"/>
              <w:textAlignment w:val="center"/>
              <w:rPr>
                <w:sz w:val="21"/>
              </w:rPr>
            </w:pPr>
            <w:r>
              <w:rPr>
                <w:sz w:val="21"/>
              </w:rPr>
              <w:t>液体名称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ECD5E">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8F2B5">
            <w:pPr>
              <w:shd w:val="clear" w:color="auto" w:fill="auto"/>
              <w:spacing w:before="60" w:after="60" w:line="240" w:lineRule="auto"/>
              <w:ind w:left="0" w:right="0" w:firstLine="0"/>
              <w:jc w:val="center"/>
              <w:textAlignment w:val="center"/>
              <w:rPr>
                <w:sz w:val="21"/>
              </w:rPr>
            </w:pPr>
            <w:r>
              <w:rPr>
                <w:sz w:val="21"/>
              </w:rP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F562D">
            <w:pPr>
              <w:shd w:val="clear" w:color="auto" w:fill="auto"/>
              <w:spacing w:before="60" w:after="60" w:line="240" w:lineRule="auto"/>
              <w:ind w:left="0" w:right="0" w:firstLine="0"/>
              <w:jc w:val="center"/>
              <w:textAlignment w:val="center"/>
              <w:rPr>
                <w:sz w:val="21"/>
              </w:rPr>
            </w:pPr>
            <w:r>
              <w:rPr>
                <w:sz w:val="21"/>
              </w:rPr>
              <w:t>饱和食盐水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0BC349">
            <w:pPr>
              <w:shd w:val="clear" w:color="auto" w:fill="auto"/>
              <w:spacing w:before="60" w:after="60" w:line="240" w:lineRule="auto"/>
              <w:ind w:left="0" w:right="0" w:firstLine="0"/>
              <w:jc w:val="center"/>
              <w:textAlignment w:val="center"/>
              <w:rPr>
                <w:sz w:val="21"/>
              </w:rPr>
            </w:pPr>
            <w:r>
              <w:rPr>
                <w:sz w:val="21"/>
              </w:rPr>
              <w:t>硫酸铜溶液</w:t>
            </w:r>
          </w:p>
        </w:tc>
      </w:tr>
      <w:tr w14:paraId="56C4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14C4E">
            <w:pPr>
              <w:shd w:val="clear" w:color="auto" w:fill="auto"/>
              <w:spacing w:before="60" w:after="60" w:line="240" w:lineRule="auto"/>
              <w:ind w:left="0" w:right="0" w:firstLine="0"/>
              <w:jc w:val="center"/>
              <w:textAlignment w:val="center"/>
              <w:rPr>
                <w:sz w:val="21"/>
              </w:rPr>
            </w:pPr>
            <w:r>
              <w:rPr>
                <w:sz w:val="21"/>
              </w:rPr>
              <w:t>密度（</w:t>
            </w:r>
            <w:r>
              <w:rPr>
                <w:rFonts w:ascii="Times New Roman" w:hAnsi="Times New Roman" w:eastAsia="Times New Roman" w:cs="Times New Roman"/>
                <w:i/>
                <w:sz w:val="21"/>
              </w:rPr>
              <w:t>ρ</w:t>
            </w:r>
            <w:r>
              <w:rPr>
                <w:sz w:val="21"/>
              </w:rPr>
              <w:t>/kg·m</w:t>
            </w:r>
            <w:r>
              <w:rPr>
                <w:sz w:val="21"/>
                <w:vertAlign w:val="superscript"/>
              </w:rPr>
              <w:t>-3</w: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F5681D">
            <w:pPr>
              <w:shd w:val="clear" w:color="auto" w:fill="auto"/>
              <w:spacing w:before="60" w:after="60" w:line="240" w:lineRule="auto"/>
              <w:ind w:left="0" w:right="0" w:firstLine="0"/>
              <w:jc w:val="left"/>
              <w:textAlignment w:val="center"/>
              <w:rPr>
                <w:sz w:val="21"/>
              </w:rPr>
            </w:pPr>
            <w:r>
              <w:rPr>
                <w:sz w:val="21"/>
              </w:rPr>
              <w:t>0.8×10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948C41">
            <w:pPr>
              <w:shd w:val="clear" w:color="auto" w:fill="auto"/>
              <w:spacing w:before="60" w:after="60" w:line="240" w:lineRule="auto"/>
              <w:ind w:left="0" w:right="0" w:firstLine="0"/>
              <w:jc w:val="left"/>
              <w:textAlignment w:val="center"/>
              <w:rPr>
                <w:sz w:val="21"/>
              </w:rPr>
            </w:pPr>
            <w:r>
              <w:rPr>
                <w:sz w:val="21"/>
              </w:rPr>
              <w:t>1.0×10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6D20CD">
            <w:pPr>
              <w:shd w:val="clear" w:color="auto" w:fill="auto"/>
              <w:spacing w:before="60" w:after="60" w:line="240" w:lineRule="auto"/>
              <w:ind w:left="0" w:right="0" w:firstLine="0"/>
              <w:jc w:val="left"/>
              <w:textAlignment w:val="center"/>
              <w:rPr>
                <w:sz w:val="21"/>
              </w:rPr>
            </w:pPr>
            <w:r>
              <w:rPr>
                <w:sz w:val="21"/>
              </w:rPr>
              <w:t>1.1×10</w:t>
            </w:r>
            <w:r>
              <w:rPr>
                <w:sz w:val="21"/>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276AE1">
            <w:pPr>
              <w:shd w:val="clear" w:color="auto" w:fill="auto"/>
              <w:spacing w:before="60" w:after="60" w:line="240" w:lineRule="auto"/>
              <w:ind w:left="0" w:right="0" w:firstLine="0"/>
              <w:jc w:val="left"/>
              <w:textAlignment w:val="center"/>
              <w:rPr>
                <w:sz w:val="21"/>
              </w:rPr>
            </w:pPr>
            <w:r>
              <w:rPr>
                <w:sz w:val="21"/>
              </w:rPr>
              <w:t>1.2×10</w:t>
            </w:r>
            <w:r>
              <w:rPr>
                <w:sz w:val="21"/>
                <w:vertAlign w:val="superscript"/>
              </w:rPr>
              <w:t>3</w:t>
            </w:r>
          </w:p>
        </w:tc>
      </w:tr>
    </w:tbl>
    <w:p w14:paraId="16576791">
      <w:pPr>
        <w:shd w:val="clear" w:color="auto" w:fill="auto"/>
        <w:spacing w:before="0" w:after="0" w:line="360" w:lineRule="auto"/>
        <w:ind w:left="420" w:hanging="420"/>
        <w:jc w:val="left"/>
        <w:textAlignment w:val="center"/>
        <w:rPr>
          <w:sz w:val="21"/>
        </w:rPr>
      </w:pPr>
      <w:r>
        <w:rPr>
          <w:sz w:val="21"/>
        </w:rPr>
        <w:t>16．物理课上，同学们利用压强计“研究液体内部压强特点”，进行了如下的操作。</w:t>
      </w:r>
    </w:p>
    <w:p w14:paraId="1E0C1F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86225" cy="1076325"/>
            <wp:effectExtent l="0" t="0" r="13335" b="5715"/>
            <wp:docPr id="25" name="图片 25" descr="@@@7268cacf-2ecb-4e6c-8006-0bc098426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268cacf-2ecb-4e6c-8006-0bc098426aa1"/>
                    <pic:cNvPicPr>
                      <a:picLocks noChangeAspect="1"/>
                    </pic:cNvPicPr>
                  </pic:nvPicPr>
                  <pic:blipFill>
                    <a:blip r:embed="rId201"/>
                    <a:stretch>
                      <a:fillRect/>
                    </a:stretch>
                  </pic:blipFill>
                  <pic:spPr>
                    <a:xfrm>
                      <a:off x="0" y="0"/>
                      <a:ext cx="4086225" cy="1076325"/>
                    </a:xfrm>
                    <a:prstGeom prst="rect">
                      <a:avLst/>
                    </a:prstGeom>
                  </pic:spPr>
                </pic:pic>
              </a:graphicData>
            </a:graphic>
          </wp:inline>
        </w:drawing>
      </w:r>
    </w:p>
    <w:p w14:paraId="028C2F05">
      <w:pPr>
        <w:shd w:val="clear" w:color="auto" w:fill="auto"/>
        <w:spacing w:before="0" w:after="0" w:line="360" w:lineRule="auto"/>
        <w:ind w:left="420" w:firstLine="0"/>
        <w:jc w:val="left"/>
        <w:textAlignment w:val="center"/>
        <w:rPr>
          <w:sz w:val="21"/>
        </w:rPr>
      </w:pPr>
      <w:r>
        <w:rPr>
          <w:sz w:val="21"/>
        </w:rPr>
        <w:t>(1)实验中根据左右两液柱的</w:t>
      </w:r>
      <w:r>
        <w:rPr>
          <w:rFonts w:ascii="Times New Roman" w:hAnsi="Times New Roman" w:eastAsia="Times New Roman" w:cs="Times New Roman"/>
          <w:b w:val="0"/>
          <w:sz w:val="21"/>
          <w:u w:val="single"/>
        </w:rPr>
        <w:t xml:space="preserve">                </w:t>
      </w:r>
      <w:r>
        <w:rPr>
          <w:sz w:val="21"/>
        </w:rPr>
        <w:t>来比较液体压强大小的；</w:t>
      </w:r>
    </w:p>
    <w:p w14:paraId="4B7BE91B">
      <w:pPr>
        <w:shd w:val="clear" w:color="auto" w:fill="auto"/>
        <w:spacing w:before="0" w:after="0" w:line="360" w:lineRule="auto"/>
        <w:ind w:left="420" w:firstLine="0"/>
        <w:jc w:val="left"/>
        <w:textAlignment w:val="center"/>
        <w:rPr>
          <w:sz w:val="21"/>
        </w:rPr>
      </w:pPr>
      <w:r>
        <w:rPr>
          <w:sz w:val="21"/>
        </w:rPr>
        <w:t>(2)图乙中，保持探头在水中的深度不变，改变探头的方向，观察U形管左右两侧液面的变化，得出结论：在液体的同一深度，各个方向的压强</w:t>
      </w:r>
      <w:r>
        <w:rPr>
          <w:rFonts w:ascii="Times New Roman" w:hAnsi="Times New Roman" w:eastAsia="Times New Roman" w:cs="Times New Roman"/>
          <w:b w:val="0"/>
          <w:sz w:val="21"/>
          <w:u w:val="single"/>
        </w:rPr>
        <w:t xml:space="preserve">          </w:t>
      </w:r>
      <w:r>
        <w:rPr>
          <w:sz w:val="21"/>
        </w:rPr>
        <w:t>；</w:t>
      </w:r>
    </w:p>
    <w:p w14:paraId="15112453">
      <w:pPr>
        <w:shd w:val="clear" w:color="auto" w:fill="auto"/>
        <w:spacing w:before="0" w:after="0" w:line="360" w:lineRule="auto"/>
        <w:ind w:left="420" w:firstLine="0"/>
        <w:jc w:val="left"/>
        <w:textAlignment w:val="center"/>
        <w:rPr>
          <w:sz w:val="21"/>
        </w:rPr>
      </w:pPr>
      <w:r>
        <w:rPr>
          <w:sz w:val="21"/>
        </w:rPr>
        <w:t>(3)正确操作后，分析乙、丙的实验现象得出结论：同种液体中，液体压强随液体深度的增加而</w:t>
      </w:r>
      <w:r>
        <w:rPr>
          <w:rFonts w:ascii="Times New Roman" w:hAnsi="Times New Roman" w:eastAsia="Times New Roman" w:cs="Times New Roman"/>
          <w:b w:val="0"/>
          <w:sz w:val="21"/>
          <w:u w:val="single"/>
        </w:rPr>
        <w:t xml:space="preserve">            </w:t>
      </w:r>
      <w:r>
        <w:rPr>
          <w:sz w:val="21"/>
        </w:rPr>
        <w:t>；</w:t>
      </w:r>
    </w:p>
    <w:p w14:paraId="2E9D6864">
      <w:pPr>
        <w:shd w:val="clear" w:color="auto" w:fill="auto"/>
        <w:spacing w:before="0" w:after="0" w:line="360" w:lineRule="auto"/>
        <w:ind w:left="420" w:firstLine="0"/>
        <w:jc w:val="left"/>
        <w:textAlignment w:val="center"/>
        <w:rPr>
          <w:sz w:val="21"/>
        </w:rPr>
      </w:pPr>
      <w:r>
        <w:rPr>
          <w:sz w:val="21"/>
        </w:rPr>
        <w:t>(4)分析图丙、丁的实验现象得出结论：在深度相同时，液体的</w:t>
      </w:r>
      <w:r>
        <w:rPr>
          <w:rFonts w:ascii="Times New Roman" w:hAnsi="Times New Roman" w:eastAsia="Times New Roman" w:cs="Times New Roman"/>
          <w:b w:val="0"/>
          <w:sz w:val="21"/>
          <w:u w:val="single"/>
        </w:rPr>
        <w:t xml:space="preserve">            </w:t>
      </w:r>
      <w:r>
        <w:rPr>
          <w:sz w:val="21"/>
        </w:rPr>
        <w:t>越大，压强越大；</w:t>
      </w:r>
    </w:p>
    <w:p w14:paraId="4DDA88F7">
      <w:pPr>
        <w:shd w:val="clear" w:color="auto" w:fill="auto"/>
        <w:spacing w:before="0" w:after="0" w:line="360" w:lineRule="auto"/>
        <w:ind w:left="420" w:hanging="420"/>
        <w:jc w:val="left"/>
        <w:textAlignment w:val="center"/>
        <w:rPr>
          <w:sz w:val="21"/>
        </w:rPr>
      </w:pPr>
      <w:r>
        <w:rPr>
          <w:sz w:val="21"/>
        </w:rPr>
        <w:t>17．如图所示，是</w:t>
      </w:r>
      <w:r>
        <w:rPr>
          <w:rFonts w:ascii="Times New Roman" w:hAnsi="Times New Roman" w:eastAsia="Times New Roman" w:cs="Times New Roman"/>
          <w:i/>
          <w:sz w:val="21"/>
        </w:rPr>
        <w:t>A</w:t>
      </w:r>
      <w:r>
        <w:rPr>
          <w:sz w:val="21"/>
        </w:rPr>
        <w:t>端开口</w:t>
      </w:r>
      <w:r>
        <w:rPr>
          <w:rFonts w:ascii="Times New Roman" w:hAnsi="Times New Roman" w:eastAsia="Times New Roman" w:cs="Times New Roman"/>
          <w:i/>
          <w:sz w:val="21"/>
        </w:rPr>
        <w:t>B</w:t>
      </w:r>
      <w:r>
        <w:rPr>
          <w:sz w:val="21"/>
        </w:rPr>
        <w:t>端封闭的L形容器，内盛有水，已知</w:t>
      </w:r>
      <w:r>
        <w:rPr>
          <w:rFonts w:ascii="Times New Roman" w:hAnsi="Times New Roman" w:eastAsia="Times New Roman" w:cs="Times New Roman"/>
          <w:i/>
          <w:sz w:val="21"/>
        </w:rPr>
        <w:t>B</w:t>
      </w:r>
      <w:r>
        <w:rPr>
          <w:sz w:val="21"/>
        </w:rPr>
        <w:t>端顶部离容器底6cm，</w:t>
      </w:r>
      <w:r>
        <w:rPr>
          <w:rFonts w:ascii="Times New Roman" w:hAnsi="Times New Roman" w:eastAsia="Times New Roman" w:cs="Times New Roman"/>
          <w:i/>
          <w:sz w:val="21"/>
        </w:rPr>
        <w:t>A</w:t>
      </w:r>
      <w:r>
        <w:rPr>
          <w:sz w:val="21"/>
        </w:rPr>
        <w:t>端液面离容器底26cm，容器中水的重力是10N，容器的重力是2N，求：（g＝10N/kg）</w:t>
      </w:r>
    </w:p>
    <w:p w14:paraId="19912D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43025"/>
            <wp:effectExtent l="0" t="0" r="5715" b="13335"/>
            <wp:docPr id="26" name="图片 26" descr="@@@95b498c3-ad75-485f-8883-9fe3d7e27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5b498c3-ad75-485f-8883-9fe3d7e274a0"/>
                    <pic:cNvPicPr>
                      <a:picLocks noChangeAspect="1"/>
                    </pic:cNvPicPr>
                  </pic:nvPicPr>
                  <pic:blipFill>
                    <a:blip r:embed="rId202"/>
                    <a:stretch>
                      <a:fillRect/>
                    </a:stretch>
                  </pic:blipFill>
                  <pic:spPr>
                    <a:xfrm>
                      <a:off x="0" y="0"/>
                      <a:ext cx="2066925" cy="1343025"/>
                    </a:xfrm>
                    <a:prstGeom prst="rect">
                      <a:avLst/>
                    </a:prstGeom>
                  </pic:spPr>
                </pic:pic>
              </a:graphicData>
            </a:graphic>
          </wp:inline>
        </w:drawing>
      </w:r>
    </w:p>
    <w:p w14:paraId="7ABC715B">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B</w:t>
      </w:r>
      <w:r>
        <w:rPr>
          <w:sz w:val="21"/>
        </w:rPr>
        <w:t>端顶部受到水的压强；</w:t>
      </w:r>
    </w:p>
    <w:p w14:paraId="547EA908">
      <w:pPr>
        <w:shd w:val="clear" w:color="auto" w:fill="auto"/>
        <w:spacing w:before="0" w:after="0" w:line="360" w:lineRule="auto"/>
        <w:ind w:left="420" w:firstLine="0"/>
        <w:jc w:val="left"/>
        <w:textAlignment w:val="center"/>
        <w:rPr>
          <w:sz w:val="21"/>
        </w:rPr>
      </w:pPr>
      <w:r>
        <w:rPr>
          <w:sz w:val="21"/>
        </w:rPr>
        <w:t>(2)容器底部的面积8×10</w:t>
      </w:r>
      <w:r>
        <w:rPr>
          <w:rFonts w:ascii="宋体" w:hAnsi="宋体" w:eastAsia="宋体" w:cs="宋体"/>
          <w:sz w:val="21"/>
          <w:vertAlign w:val="superscript"/>
        </w:rPr>
        <w:t>﹣</w:t>
      </w:r>
      <w:r>
        <w:rPr>
          <w:sz w:val="21"/>
          <w:vertAlign w:val="superscript"/>
        </w:rPr>
        <w:t>3</w:t>
      </w:r>
      <w:r>
        <w:rPr>
          <w:sz w:val="21"/>
        </w:rPr>
        <w:t>m</w:t>
      </w:r>
      <w:r>
        <w:rPr>
          <w:sz w:val="21"/>
          <w:vertAlign w:val="superscript"/>
        </w:rPr>
        <w:t>2</w:t>
      </w:r>
      <w:r>
        <w:rPr>
          <w:sz w:val="21"/>
        </w:rPr>
        <w:t>，容器底部对桌面的压强是多少Pa。</w:t>
      </w:r>
    </w:p>
    <w:p w14:paraId="070BB7E1">
      <w:pPr>
        <w:shd w:val="clear" w:color="auto" w:fill="auto"/>
        <w:spacing w:before="0" w:after="0" w:line="360" w:lineRule="auto"/>
        <w:ind w:left="420" w:hanging="420"/>
        <w:jc w:val="left"/>
        <w:textAlignment w:val="center"/>
        <w:rPr>
          <w:sz w:val="21"/>
        </w:rPr>
      </w:pPr>
    </w:p>
    <w:p w14:paraId="359512F1">
      <w:pPr>
        <w:shd w:val="clear" w:color="auto" w:fill="auto"/>
        <w:spacing w:before="0" w:after="0" w:line="360" w:lineRule="auto"/>
        <w:ind w:left="420" w:hanging="420"/>
        <w:jc w:val="left"/>
        <w:textAlignment w:val="center"/>
        <w:rPr>
          <w:sz w:val="21"/>
        </w:rPr>
      </w:pPr>
    </w:p>
    <w:p w14:paraId="74AECCEE">
      <w:pPr>
        <w:shd w:val="clear" w:color="auto" w:fill="auto"/>
        <w:spacing w:before="0" w:after="0" w:line="360" w:lineRule="auto"/>
        <w:ind w:left="420" w:hanging="420"/>
        <w:jc w:val="left"/>
        <w:textAlignment w:val="center"/>
        <w:rPr>
          <w:sz w:val="21"/>
        </w:rPr>
      </w:pPr>
    </w:p>
    <w:p w14:paraId="541E0047">
      <w:pPr>
        <w:shd w:val="clear" w:color="auto" w:fill="auto"/>
        <w:spacing w:before="0" w:after="0" w:line="360" w:lineRule="auto"/>
        <w:ind w:left="420" w:hanging="420"/>
        <w:jc w:val="left"/>
        <w:textAlignment w:val="center"/>
        <w:rPr>
          <w:sz w:val="21"/>
        </w:rPr>
      </w:pPr>
    </w:p>
    <w:p w14:paraId="0E474B1A">
      <w:pPr>
        <w:shd w:val="clear" w:color="auto" w:fill="auto"/>
        <w:spacing w:before="0" w:after="0" w:line="360" w:lineRule="auto"/>
        <w:ind w:left="420" w:hanging="420"/>
        <w:jc w:val="left"/>
        <w:textAlignment w:val="center"/>
        <w:rPr>
          <w:sz w:val="21"/>
        </w:rPr>
      </w:pPr>
      <w:r>
        <w:rPr>
          <w:sz w:val="21"/>
        </w:rPr>
        <w:t>18．如图所示，将底面积为</w:t>
      </w:r>
      <w:r>
        <w:object>
          <v:shape id="_x0000_i1098" o:spt="75" alt="eqId487b0daebd18b2518074f20c14de5de4" type="#_x0000_t75" style="height:14.3pt;width:35.15pt;" o:ole="t" filled="f" o:preferrelative="t" stroked="f" coordsize="21600,21600">
            <v:path/>
            <v:fill on="f" focussize="0,0"/>
            <v:stroke on="f" joinstyle="miter"/>
            <v:imagedata r:id="rId204" o:title="eqId487b0daebd18b2518074f20c14de5de4"/>
            <o:lock v:ext="edit" aspectratio="t"/>
            <w10:wrap type="none"/>
            <w10:anchorlock/>
          </v:shape>
          <o:OLEObject Type="Embed" ProgID="Equation.DSMT4" ShapeID="_x0000_i1098" DrawAspect="Content" ObjectID="_1468075798" r:id="rId203">
            <o:LockedField>false</o:LockedField>
          </o:OLEObject>
        </w:object>
      </w:r>
      <w:r>
        <w:rPr>
          <w:sz w:val="21"/>
        </w:rPr>
        <w:t>的薄壁容器放在水平桌面上，容器内装有深为</w:t>
      </w:r>
      <w:r>
        <w:object>
          <v:shape id="_x0000_i1099" o:spt="75" alt="eqId86cacebfac933f2d9894147286bdd4a9" type="#_x0000_t75" style="height:12.6pt;width:27.25pt;" o:ole="t" filled="f" o:preferrelative="t" stroked="f" coordsize="21600,21600">
            <v:path/>
            <v:fill on="f" focussize="0,0"/>
            <v:stroke on="f" joinstyle="miter"/>
            <v:imagedata r:id="rId206" o:title="eqId86cacebfac933f2d9894147286bdd4a9"/>
            <o:lock v:ext="edit" aspectratio="t"/>
            <w10:wrap type="none"/>
            <w10:anchorlock/>
          </v:shape>
          <o:OLEObject Type="Embed" ProgID="Equation.DSMT4" ShapeID="_x0000_i1099" DrawAspect="Content" ObjectID="_1468075799" r:id="rId205">
            <o:LockedField>false</o:LockedField>
          </o:OLEObject>
        </w:object>
      </w:r>
      <w:r>
        <w:rPr>
          <w:sz w:val="21"/>
        </w:rPr>
        <w:t>的某种液体，已知</w:t>
      </w:r>
      <w:r>
        <w:rPr>
          <w:rFonts w:ascii="Times New Roman" w:hAnsi="Times New Roman" w:eastAsia="Times New Roman" w:cs="Times New Roman"/>
          <w:i/>
          <w:sz w:val="21"/>
        </w:rPr>
        <w:t>A</w:t>
      </w:r>
      <w:r>
        <w:rPr>
          <w:sz w:val="21"/>
        </w:rPr>
        <w:t>处液体的压强为</w:t>
      </w:r>
      <w:r>
        <w:object>
          <v:shape id="_x0000_i1100" o:spt="75" alt="eqId00ecc27036149006d767220f9a9a1847" type="#_x0000_t75" style="height:11.2pt;width:31.65pt;" o:ole="t" filled="f" o:preferrelative="t" stroked="f" coordsize="21600,21600">
            <v:path/>
            <v:fill on="f" focussize="0,0"/>
            <v:stroke on="f" joinstyle="miter"/>
            <v:imagedata r:id="rId208" o:title="eqId00ecc27036149006d767220f9a9a1847"/>
            <o:lock v:ext="edit" aspectratio="t"/>
            <w10:wrap type="none"/>
            <w10:anchorlock/>
          </v:shape>
          <o:OLEObject Type="Embed" ProgID="Equation.DSMT4" ShapeID="_x0000_i1100" DrawAspect="Content" ObjectID="_1468075800" r:id="rId20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101" o:spt="75" alt="eqId3a981217274f9014e52b973282b0b5ad" type="#_x0000_t75" style="height:13.8pt;width:34.3pt;" o:ole="t" filled="f" o:preferrelative="t" stroked="f" coordsize="21600,21600">
            <v:path/>
            <v:fill on="f" focussize="0,0"/>
            <v:stroke on="f" joinstyle="miter"/>
            <v:imagedata r:id="rId63" o:title="eqId3a981217274f9014e52b973282b0b5ad"/>
            <o:lock v:ext="edit" aspectratio="t"/>
            <w10:wrap type="none"/>
            <w10:anchorlock/>
          </v:shape>
          <o:OLEObject Type="Embed" ProgID="Equation.DSMT4" ShapeID="_x0000_i1101" DrawAspect="Content" ObjectID="_1468075801" r:id="rId209">
            <o:LockedField>false</o:LockedField>
          </o:OLEObject>
        </w:object>
      </w:r>
      <w:r>
        <w:rPr>
          <w:sz w:val="21"/>
        </w:rPr>
        <w:t>）</w:t>
      </w:r>
    </w:p>
    <w:p w14:paraId="09475C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114425"/>
            <wp:effectExtent l="0" t="0" r="9525" b="13335"/>
            <wp:docPr id="28" name="图片 28" descr="@@@83b1bcd7-024f-4ff4-9fc7-c87dea583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3b1bcd7-024f-4ff4-9fc7-c87dea5836b0"/>
                    <pic:cNvPicPr>
                      <a:picLocks noChangeAspect="1"/>
                    </pic:cNvPicPr>
                  </pic:nvPicPr>
                  <pic:blipFill>
                    <a:blip r:embed="rId210"/>
                    <a:stretch>
                      <a:fillRect/>
                    </a:stretch>
                  </pic:blipFill>
                  <pic:spPr>
                    <a:xfrm>
                      <a:off x="0" y="0"/>
                      <a:ext cx="1971675" cy="1114425"/>
                    </a:xfrm>
                    <a:prstGeom prst="rect">
                      <a:avLst/>
                    </a:prstGeom>
                  </pic:spPr>
                </pic:pic>
              </a:graphicData>
            </a:graphic>
          </wp:inline>
        </w:drawing>
      </w:r>
    </w:p>
    <w:p w14:paraId="79120487">
      <w:pPr>
        <w:shd w:val="clear" w:color="auto" w:fill="auto"/>
        <w:spacing w:before="0" w:after="0" w:line="360" w:lineRule="auto"/>
        <w:ind w:left="420" w:firstLine="0"/>
        <w:jc w:val="left"/>
        <w:textAlignment w:val="center"/>
        <w:rPr>
          <w:sz w:val="21"/>
        </w:rPr>
      </w:pPr>
      <w:r>
        <w:rPr>
          <w:sz w:val="21"/>
        </w:rPr>
        <w:t>求：</w:t>
      </w:r>
    </w:p>
    <w:p w14:paraId="7EDD0347">
      <w:pPr>
        <w:shd w:val="clear" w:color="auto" w:fill="auto"/>
        <w:spacing w:before="0" w:after="0" w:line="360" w:lineRule="auto"/>
        <w:ind w:left="420" w:firstLine="0"/>
        <w:jc w:val="left"/>
        <w:textAlignment w:val="center"/>
        <w:rPr>
          <w:sz w:val="21"/>
        </w:rPr>
      </w:pPr>
      <w:r>
        <w:rPr>
          <w:sz w:val="21"/>
        </w:rPr>
        <w:t>(1)液体的密度；</w:t>
      </w:r>
    </w:p>
    <w:p w14:paraId="1C18987B">
      <w:pPr>
        <w:shd w:val="clear" w:color="auto" w:fill="auto"/>
        <w:spacing w:before="0" w:after="0" w:line="360" w:lineRule="auto"/>
        <w:ind w:left="420" w:firstLine="0"/>
        <w:jc w:val="left"/>
        <w:textAlignment w:val="center"/>
        <w:rPr>
          <w:sz w:val="21"/>
        </w:rPr>
      </w:pPr>
      <w:r>
        <w:rPr>
          <w:sz w:val="21"/>
        </w:rPr>
        <w:t>(2)液体对容器底的压强和压力；</w:t>
      </w:r>
    </w:p>
    <w:p w14:paraId="1B410A9D"/>
    <w:p w14:paraId="098C663A"/>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1C31C91">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E9715">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313097"/>
    <w:rsid w:val="004151FC"/>
    <w:rsid w:val="00C02FC6"/>
    <w:rsid w:val="0330437C"/>
    <w:rsid w:val="2B313097"/>
    <w:rsid w:val="67A06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wmf"/><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image" Target="media/image57.wmf"/><Relationship Id="rId92" Type="http://schemas.openxmlformats.org/officeDocument/2006/relationships/oleObject" Target="embeddings/oleObject32.bin"/><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5.png"/><Relationship Id="rId89" Type="http://schemas.openxmlformats.org/officeDocument/2006/relationships/image" Target="media/image55.png"/><Relationship Id="rId88" Type="http://schemas.openxmlformats.org/officeDocument/2006/relationships/image" Target="media/image54.wmf"/><Relationship Id="rId87" Type="http://schemas.openxmlformats.org/officeDocument/2006/relationships/oleObject" Target="embeddings/oleObject30.bin"/><Relationship Id="rId86" Type="http://schemas.openxmlformats.org/officeDocument/2006/relationships/image" Target="media/image53.wmf"/><Relationship Id="rId85" Type="http://schemas.openxmlformats.org/officeDocument/2006/relationships/oleObject" Target="embeddings/oleObject29.bin"/><Relationship Id="rId84" Type="http://schemas.openxmlformats.org/officeDocument/2006/relationships/image" Target="media/image52.wmf"/><Relationship Id="rId83" Type="http://schemas.openxmlformats.org/officeDocument/2006/relationships/oleObject" Target="embeddings/oleObject28.bin"/><Relationship Id="rId82" Type="http://schemas.openxmlformats.org/officeDocument/2006/relationships/image" Target="media/image51.wmf"/><Relationship Id="rId81" Type="http://schemas.openxmlformats.org/officeDocument/2006/relationships/oleObject" Target="embeddings/oleObject27.bin"/><Relationship Id="rId80" Type="http://schemas.openxmlformats.org/officeDocument/2006/relationships/image" Target="media/image50.png"/><Relationship Id="rId8" Type="http://schemas.openxmlformats.org/officeDocument/2006/relationships/image" Target="media/image4.png"/><Relationship Id="rId79" Type="http://schemas.openxmlformats.org/officeDocument/2006/relationships/image" Target="media/image49.png"/><Relationship Id="rId78" Type="http://schemas.openxmlformats.org/officeDocument/2006/relationships/image" Target="media/image48.wmf"/><Relationship Id="rId77" Type="http://schemas.openxmlformats.org/officeDocument/2006/relationships/oleObject" Target="embeddings/oleObject26.bin"/><Relationship Id="rId76" Type="http://schemas.openxmlformats.org/officeDocument/2006/relationships/image" Target="media/image47.wmf"/><Relationship Id="rId75" Type="http://schemas.openxmlformats.org/officeDocument/2006/relationships/oleObject" Target="embeddings/oleObject25.bin"/><Relationship Id="rId74" Type="http://schemas.openxmlformats.org/officeDocument/2006/relationships/oleObject" Target="embeddings/oleObject24.bin"/><Relationship Id="rId73" Type="http://schemas.openxmlformats.org/officeDocument/2006/relationships/image" Target="media/image46.png"/><Relationship Id="rId72" Type="http://schemas.openxmlformats.org/officeDocument/2006/relationships/image" Target="media/image45.wmf"/><Relationship Id="rId71" Type="http://schemas.openxmlformats.org/officeDocument/2006/relationships/oleObject" Target="embeddings/oleObject23.bin"/><Relationship Id="rId70" Type="http://schemas.openxmlformats.org/officeDocument/2006/relationships/image" Target="media/image44.wmf"/><Relationship Id="rId7" Type="http://schemas.openxmlformats.org/officeDocument/2006/relationships/theme" Target="theme/theme1.xml"/><Relationship Id="rId69" Type="http://schemas.openxmlformats.org/officeDocument/2006/relationships/oleObject" Target="embeddings/oleObject22.bin"/><Relationship Id="rId68" Type="http://schemas.openxmlformats.org/officeDocument/2006/relationships/image" Target="media/image43.wmf"/><Relationship Id="rId67" Type="http://schemas.openxmlformats.org/officeDocument/2006/relationships/oleObject" Target="embeddings/oleObject21.bin"/><Relationship Id="rId66" Type="http://schemas.openxmlformats.org/officeDocument/2006/relationships/image" Target="media/image42.png"/><Relationship Id="rId65" Type="http://schemas.openxmlformats.org/officeDocument/2006/relationships/image" Target="media/image41.wmf"/><Relationship Id="rId64" Type="http://schemas.openxmlformats.org/officeDocument/2006/relationships/oleObject" Target="embeddings/oleObject20.bin"/><Relationship Id="rId63" Type="http://schemas.openxmlformats.org/officeDocument/2006/relationships/image" Target="media/image40.wmf"/><Relationship Id="rId62" Type="http://schemas.openxmlformats.org/officeDocument/2006/relationships/oleObject" Target="embeddings/oleObject19.bin"/><Relationship Id="rId61" Type="http://schemas.openxmlformats.org/officeDocument/2006/relationships/image" Target="media/image39.wmf"/><Relationship Id="rId60" Type="http://schemas.openxmlformats.org/officeDocument/2006/relationships/oleObject" Target="embeddings/oleObject18.bin"/><Relationship Id="rId6" Type="http://schemas.openxmlformats.org/officeDocument/2006/relationships/footer" Target="footer1.xml"/><Relationship Id="rId59" Type="http://schemas.openxmlformats.org/officeDocument/2006/relationships/image" Target="media/image38.wmf"/><Relationship Id="rId58" Type="http://schemas.openxmlformats.org/officeDocument/2006/relationships/oleObject" Target="embeddings/oleObject17.bin"/><Relationship Id="rId57" Type="http://schemas.openxmlformats.org/officeDocument/2006/relationships/image" Target="media/image37.wmf"/><Relationship Id="rId56" Type="http://schemas.openxmlformats.org/officeDocument/2006/relationships/oleObject" Target="embeddings/oleObject16.bin"/><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wmf"/><Relationship Id="rId52" Type="http://schemas.openxmlformats.org/officeDocument/2006/relationships/oleObject" Target="embeddings/oleObject15.bin"/><Relationship Id="rId51" Type="http://schemas.openxmlformats.org/officeDocument/2006/relationships/image" Target="media/image33.wmf"/><Relationship Id="rId50" Type="http://schemas.openxmlformats.org/officeDocument/2006/relationships/oleObject" Target="embeddings/oleObject14.bin"/><Relationship Id="rId5" Type="http://schemas.openxmlformats.org/officeDocument/2006/relationships/header" Target="header3.xml"/><Relationship Id="rId49" Type="http://schemas.openxmlformats.org/officeDocument/2006/relationships/image" Target="media/image32.wmf"/><Relationship Id="rId48" Type="http://schemas.openxmlformats.org/officeDocument/2006/relationships/oleObject" Target="embeddings/oleObject13.bin"/><Relationship Id="rId47" Type="http://schemas.openxmlformats.org/officeDocument/2006/relationships/image" Target="media/image31.png"/><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oleObject" Target="embeddings/oleObject11.bin"/><Relationship Id="rId43" Type="http://schemas.openxmlformats.org/officeDocument/2006/relationships/image" Target="media/image29.wmf"/><Relationship Id="rId42" Type="http://schemas.openxmlformats.org/officeDocument/2006/relationships/oleObject" Target="embeddings/oleObject10.bin"/><Relationship Id="rId41" Type="http://schemas.openxmlformats.org/officeDocument/2006/relationships/image" Target="media/image28.wmf"/><Relationship Id="rId40" Type="http://schemas.openxmlformats.org/officeDocument/2006/relationships/oleObject" Target="embeddings/oleObject9.bin"/><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wmf"/><Relationship Id="rId212" Type="http://schemas.openxmlformats.org/officeDocument/2006/relationships/fontTable" Target="fontTable.xml"/><Relationship Id="rId211" Type="http://schemas.openxmlformats.org/officeDocument/2006/relationships/customXml" Target="../customXml/item1.xml"/><Relationship Id="rId210" Type="http://schemas.openxmlformats.org/officeDocument/2006/relationships/image" Target="media/image129.png"/><Relationship Id="rId21" Type="http://schemas.openxmlformats.org/officeDocument/2006/relationships/oleObject" Target="embeddings/oleObject3.bin"/><Relationship Id="rId209" Type="http://schemas.openxmlformats.org/officeDocument/2006/relationships/oleObject" Target="embeddings/oleObject77.bin"/><Relationship Id="rId208" Type="http://schemas.openxmlformats.org/officeDocument/2006/relationships/image" Target="media/image128.wmf"/><Relationship Id="rId207" Type="http://schemas.openxmlformats.org/officeDocument/2006/relationships/oleObject" Target="embeddings/oleObject76.bin"/><Relationship Id="rId206" Type="http://schemas.openxmlformats.org/officeDocument/2006/relationships/image" Target="media/image127.wmf"/><Relationship Id="rId205" Type="http://schemas.openxmlformats.org/officeDocument/2006/relationships/oleObject" Target="embeddings/oleObject75.bin"/><Relationship Id="rId204" Type="http://schemas.openxmlformats.org/officeDocument/2006/relationships/image" Target="media/image126.wmf"/><Relationship Id="rId203" Type="http://schemas.openxmlformats.org/officeDocument/2006/relationships/oleObject" Target="embeddings/oleObject74.bin"/><Relationship Id="rId202" Type="http://schemas.openxmlformats.org/officeDocument/2006/relationships/image" Target="media/image125.png"/><Relationship Id="rId201" Type="http://schemas.openxmlformats.org/officeDocument/2006/relationships/image" Target="media/image124.png"/><Relationship Id="rId200" Type="http://schemas.openxmlformats.org/officeDocument/2006/relationships/image" Target="media/image123.png"/><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122.png"/><Relationship Id="rId198" Type="http://schemas.openxmlformats.org/officeDocument/2006/relationships/image" Target="media/image121.wmf"/><Relationship Id="rId197" Type="http://schemas.openxmlformats.org/officeDocument/2006/relationships/oleObject" Target="embeddings/oleObject73.bin"/><Relationship Id="rId196" Type="http://schemas.openxmlformats.org/officeDocument/2006/relationships/image" Target="media/image120.wmf"/><Relationship Id="rId195" Type="http://schemas.openxmlformats.org/officeDocument/2006/relationships/oleObject" Target="embeddings/oleObject72.bin"/><Relationship Id="rId194" Type="http://schemas.openxmlformats.org/officeDocument/2006/relationships/image" Target="media/image119.wmf"/><Relationship Id="rId193" Type="http://schemas.openxmlformats.org/officeDocument/2006/relationships/oleObject" Target="embeddings/oleObject71.bin"/><Relationship Id="rId192" Type="http://schemas.openxmlformats.org/officeDocument/2006/relationships/image" Target="media/image118.wmf"/><Relationship Id="rId191" Type="http://schemas.openxmlformats.org/officeDocument/2006/relationships/oleObject" Target="embeddings/oleObject70.bin"/><Relationship Id="rId190" Type="http://schemas.openxmlformats.org/officeDocument/2006/relationships/image" Target="media/image117.wmf"/><Relationship Id="rId19" Type="http://schemas.openxmlformats.org/officeDocument/2006/relationships/oleObject" Target="embeddings/oleObject2.bin"/><Relationship Id="rId189" Type="http://schemas.openxmlformats.org/officeDocument/2006/relationships/oleObject" Target="embeddings/oleObject69.bin"/><Relationship Id="rId188" Type="http://schemas.openxmlformats.org/officeDocument/2006/relationships/image" Target="media/image116.png"/><Relationship Id="rId187" Type="http://schemas.openxmlformats.org/officeDocument/2006/relationships/image" Target="media/image115.wmf"/><Relationship Id="rId186" Type="http://schemas.openxmlformats.org/officeDocument/2006/relationships/oleObject" Target="embeddings/oleObject68.bin"/><Relationship Id="rId185" Type="http://schemas.openxmlformats.org/officeDocument/2006/relationships/image" Target="media/image114.wmf"/><Relationship Id="rId184" Type="http://schemas.openxmlformats.org/officeDocument/2006/relationships/oleObject" Target="embeddings/oleObject67.bin"/><Relationship Id="rId183" Type="http://schemas.openxmlformats.org/officeDocument/2006/relationships/image" Target="media/image113.wmf"/><Relationship Id="rId182" Type="http://schemas.openxmlformats.org/officeDocument/2006/relationships/oleObject" Target="embeddings/oleObject66.bin"/><Relationship Id="rId181" Type="http://schemas.openxmlformats.org/officeDocument/2006/relationships/image" Target="media/image112.wmf"/><Relationship Id="rId180" Type="http://schemas.openxmlformats.org/officeDocument/2006/relationships/oleObject" Target="embeddings/oleObject65.bin"/><Relationship Id="rId18" Type="http://schemas.openxmlformats.org/officeDocument/2006/relationships/image" Target="media/image13.png"/><Relationship Id="rId179" Type="http://schemas.openxmlformats.org/officeDocument/2006/relationships/image" Target="media/image111.wmf"/><Relationship Id="rId178" Type="http://schemas.openxmlformats.org/officeDocument/2006/relationships/oleObject" Target="embeddings/oleObject64.bin"/><Relationship Id="rId177" Type="http://schemas.openxmlformats.org/officeDocument/2006/relationships/image" Target="media/image110.wmf"/><Relationship Id="rId176" Type="http://schemas.openxmlformats.org/officeDocument/2006/relationships/oleObject" Target="embeddings/oleObject63.bin"/><Relationship Id="rId175" Type="http://schemas.openxmlformats.org/officeDocument/2006/relationships/image" Target="media/image109.wmf"/><Relationship Id="rId174" Type="http://schemas.openxmlformats.org/officeDocument/2006/relationships/oleObject" Target="embeddings/oleObject62.bin"/><Relationship Id="rId173" Type="http://schemas.openxmlformats.org/officeDocument/2006/relationships/image" Target="media/image108.png"/><Relationship Id="rId172" Type="http://schemas.openxmlformats.org/officeDocument/2006/relationships/image" Target="media/image107.png"/><Relationship Id="rId171" Type="http://schemas.openxmlformats.org/officeDocument/2006/relationships/image" Target="media/image106.png"/><Relationship Id="rId170" Type="http://schemas.openxmlformats.org/officeDocument/2006/relationships/image" Target="media/image105.png"/><Relationship Id="rId17" Type="http://schemas.openxmlformats.org/officeDocument/2006/relationships/image" Target="media/image12.wmf"/><Relationship Id="rId169" Type="http://schemas.openxmlformats.org/officeDocument/2006/relationships/image" Target="media/image104.png"/><Relationship Id="rId168" Type="http://schemas.openxmlformats.org/officeDocument/2006/relationships/oleObject" Target="embeddings/oleObject61.bin"/><Relationship Id="rId167" Type="http://schemas.openxmlformats.org/officeDocument/2006/relationships/oleObject" Target="embeddings/oleObject60.bin"/><Relationship Id="rId166" Type="http://schemas.openxmlformats.org/officeDocument/2006/relationships/image" Target="media/image103.wmf"/><Relationship Id="rId165" Type="http://schemas.openxmlformats.org/officeDocument/2006/relationships/oleObject" Target="embeddings/oleObject59.bin"/><Relationship Id="rId164" Type="http://schemas.openxmlformats.org/officeDocument/2006/relationships/image" Target="media/image102.wmf"/><Relationship Id="rId163" Type="http://schemas.openxmlformats.org/officeDocument/2006/relationships/oleObject" Target="embeddings/oleObject58.bin"/><Relationship Id="rId162" Type="http://schemas.openxmlformats.org/officeDocument/2006/relationships/image" Target="media/image101.wmf"/><Relationship Id="rId161" Type="http://schemas.openxmlformats.org/officeDocument/2006/relationships/oleObject" Target="embeddings/oleObject57.bin"/><Relationship Id="rId160" Type="http://schemas.openxmlformats.org/officeDocument/2006/relationships/image" Target="media/image100.wmf"/><Relationship Id="rId16" Type="http://schemas.openxmlformats.org/officeDocument/2006/relationships/oleObject" Target="embeddings/oleObject1.bin"/><Relationship Id="rId159" Type="http://schemas.openxmlformats.org/officeDocument/2006/relationships/oleObject" Target="embeddings/oleObject56.bin"/><Relationship Id="rId158" Type="http://schemas.openxmlformats.org/officeDocument/2006/relationships/image" Target="media/image99.png"/><Relationship Id="rId157" Type="http://schemas.openxmlformats.org/officeDocument/2006/relationships/image" Target="media/image98.png"/><Relationship Id="rId156" Type="http://schemas.openxmlformats.org/officeDocument/2006/relationships/image" Target="media/image97.png"/><Relationship Id="rId155" Type="http://schemas.openxmlformats.org/officeDocument/2006/relationships/image" Target="media/image96.wmf"/><Relationship Id="rId154" Type="http://schemas.openxmlformats.org/officeDocument/2006/relationships/oleObject" Target="embeddings/oleObject55.bin"/><Relationship Id="rId153" Type="http://schemas.openxmlformats.org/officeDocument/2006/relationships/image" Target="media/image95.wmf"/><Relationship Id="rId152" Type="http://schemas.openxmlformats.org/officeDocument/2006/relationships/oleObject" Target="embeddings/oleObject54.bin"/><Relationship Id="rId151" Type="http://schemas.openxmlformats.org/officeDocument/2006/relationships/image" Target="media/image94.wmf"/><Relationship Id="rId150" Type="http://schemas.openxmlformats.org/officeDocument/2006/relationships/oleObject" Target="embeddings/oleObject53.bin"/><Relationship Id="rId15" Type="http://schemas.openxmlformats.org/officeDocument/2006/relationships/image" Target="media/image11.png"/><Relationship Id="rId149" Type="http://schemas.openxmlformats.org/officeDocument/2006/relationships/image" Target="media/image93.wmf"/><Relationship Id="rId148" Type="http://schemas.openxmlformats.org/officeDocument/2006/relationships/oleObject" Target="embeddings/oleObject52.bin"/><Relationship Id="rId147" Type="http://schemas.openxmlformats.org/officeDocument/2006/relationships/image" Target="media/image92.png"/><Relationship Id="rId146" Type="http://schemas.openxmlformats.org/officeDocument/2006/relationships/image" Target="media/image91.wmf"/><Relationship Id="rId145" Type="http://schemas.openxmlformats.org/officeDocument/2006/relationships/oleObject" Target="embeddings/oleObject51.bin"/><Relationship Id="rId144" Type="http://schemas.openxmlformats.org/officeDocument/2006/relationships/image" Target="media/image90.wmf"/><Relationship Id="rId143" Type="http://schemas.openxmlformats.org/officeDocument/2006/relationships/oleObject" Target="embeddings/oleObject50.bin"/><Relationship Id="rId142" Type="http://schemas.openxmlformats.org/officeDocument/2006/relationships/image" Target="media/image89.wmf"/><Relationship Id="rId141" Type="http://schemas.openxmlformats.org/officeDocument/2006/relationships/oleObject" Target="embeddings/oleObject49.bin"/><Relationship Id="rId140" Type="http://schemas.openxmlformats.org/officeDocument/2006/relationships/image" Target="media/image88.wmf"/><Relationship Id="rId14" Type="http://schemas.openxmlformats.org/officeDocument/2006/relationships/image" Target="media/image10.png"/><Relationship Id="rId139" Type="http://schemas.openxmlformats.org/officeDocument/2006/relationships/oleObject" Target="embeddings/oleObject48.bin"/><Relationship Id="rId138" Type="http://schemas.openxmlformats.org/officeDocument/2006/relationships/image" Target="media/image87.wmf"/><Relationship Id="rId137" Type="http://schemas.openxmlformats.org/officeDocument/2006/relationships/oleObject" Target="embeddings/oleObject47.bin"/><Relationship Id="rId136" Type="http://schemas.openxmlformats.org/officeDocument/2006/relationships/image" Target="media/image86.wmf"/><Relationship Id="rId135" Type="http://schemas.openxmlformats.org/officeDocument/2006/relationships/oleObject" Target="embeddings/oleObject46.bin"/><Relationship Id="rId134" Type="http://schemas.openxmlformats.org/officeDocument/2006/relationships/image" Target="media/image85.wmf"/><Relationship Id="rId133" Type="http://schemas.openxmlformats.org/officeDocument/2006/relationships/oleObject" Target="embeddings/oleObject45.bin"/><Relationship Id="rId132" Type="http://schemas.openxmlformats.org/officeDocument/2006/relationships/oleObject" Target="embeddings/oleObject44.bin"/><Relationship Id="rId131" Type="http://schemas.openxmlformats.org/officeDocument/2006/relationships/image" Target="media/image84.wmf"/><Relationship Id="rId130" Type="http://schemas.openxmlformats.org/officeDocument/2006/relationships/oleObject" Target="embeddings/oleObject43.bin"/><Relationship Id="rId13" Type="http://schemas.openxmlformats.org/officeDocument/2006/relationships/image" Target="media/image9.png"/><Relationship Id="rId129" Type="http://schemas.openxmlformats.org/officeDocument/2006/relationships/image" Target="media/image83.wmf"/><Relationship Id="rId128" Type="http://schemas.openxmlformats.org/officeDocument/2006/relationships/oleObject" Target="embeddings/oleObject42.bin"/><Relationship Id="rId127" Type="http://schemas.openxmlformats.org/officeDocument/2006/relationships/image" Target="media/image82.png"/><Relationship Id="rId126" Type="http://schemas.openxmlformats.org/officeDocument/2006/relationships/image" Target="media/image81.wmf"/><Relationship Id="rId125" Type="http://schemas.openxmlformats.org/officeDocument/2006/relationships/oleObject" Target="embeddings/oleObject41.bin"/><Relationship Id="rId124" Type="http://schemas.openxmlformats.org/officeDocument/2006/relationships/image" Target="media/image80.wmf"/><Relationship Id="rId123" Type="http://schemas.openxmlformats.org/officeDocument/2006/relationships/oleObject" Target="embeddings/oleObject40.bin"/><Relationship Id="rId122" Type="http://schemas.openxmlformats.org/officeDocument/2006/relationships/image" Target="media/image79.wmf"/><Relationship Id="rId121" Type="http://schemas.openxmlformats.org/officeDocument/2006/relationships/oleObject" Target="embeddings/oleObject39.bin"/><Relationship Id="rId120" Type="http://schemas.openxmlformats.org/officeDocument/2006/relationships/image" Target="media/image78.wmf"/><Relationship Id="rId12" Type="http://schemas.openxmlformats.org/officeDocument/2006/relationships/image" Target="media/image8.png"/><Relationship Id="rId119" Type="http://schemas.openxmlformats.org/officeDocument/2006/relationships/oleObject" Target="embeddings/oleObject38.bin"/><Relationship Id="rId118" Type="http://schemas.openxmlformats.org/officeDocument/2006/relationships/image" Target="media/image77.png"/><Relationship Id="rId117" Type="http://schemas.openxmlformats.org/officeDocument/2006/relationships/image" Target="media/image76.wmf"/><Relationship Id="rId116" Type="http://schemas.openxmlformats.org/officeDocument/2006/relationships/oleObject" Target="embeddings/oleObject37.bin"/><Relationship Id="rId115" Type="http://schemas.openxmlformats.org/officeDocument/2006/relationships/image" Target="media/image75.wmf"/><Relationship Id="rId114" Type="http://schemas.openxmlformats.org/officeDocument/2006/relationships/oleObject" Target="embeddings/oleObject36.bin"/><Relationship Id="rId113" Type="http://schemas.openxmlformats.org/officeDocument/2006/relationships/image" Target="media/image74.wmf"/><Relationship Id="rId112" Type="http://schemas.openxmlformats.org/officeDocument/2006/relationships/oleObject" Target="embeddings/oleObject35.bin"/><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7.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3602</Words>
  <Characters>3750</Characters>
  <Lines>0</Lines>
  <Paragraphs>0</Paragraphs>
  <TotalTime>3</TotalTime>
  <ScaleCrop>false</ScaleCrop>
  <LinksUpToDate>false</LinksUpToDate>
  <CharactersWithSpaces>4064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2025-01-16T10:05:00Z</dcterms:created>
  <dc:creator>18376708956</dc:creator>
  <cp:lastModifiedBy>Sena-SEGE AUDIO</cp:lastModifiedBy>
  <dcterms:modified xsi:type="dcterms:W3CDTF">2025-02-24T03:38:54Z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D5F182E9FC3546AFACE5F4A26EB7C279_12</vt:lpwstr>
  </property>
</Properties>
</file>