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34808">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12598400</wp:posOffset>
            </wp:positionH>
            <wp:positionV relativeFrom="topMargin">
              <wp:posOffset>11112500</wp:posOffset>
            </wp:positionV>
            <wp:extent cx="317500" cy="279400"/>
            <wp:effectExtent l="0" t="0" r="6350" b="6350"/>
            <wp:wrapNone/>
            <wp:docPr id="100082" name="图片 10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 name="图片 100082"/>
                    <pic:cNvPicPr>
                      <a:picLocks noChangeAspect="1"/>
                    </pic:cNvPicPr>
                  </pic:nvPicPr>
                  <pic:blipFill>
                    <a:blip r:embed="rId8"/>
                    <a:stretch>
                      <a:fillRect/>
                    </a:stretch>
                  </pic:blipFill>
                  <pic:spPr>
                    <a:xfrm>
                      <a:off x="0" y="0"/>
                      <a:ext cx="317500" cy="2794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九</w:t>
      </w:r>
      <w:r>
        <w:rPr>
          <w:rFonts w:hint="eastAsia" w:ascii="Times New Roman" w:hAnsi="Times New Roman" w:cs="Times New Roman"/>
          <w:b/>
        </w:rPr>
        <w:t xml:space="preserve">章 </w:t>
      </w:r>
      <w:r>
        <w:rPr>
          <w:rFonts w:hint="eastAsia" w:ascii="Times New Roman" w:hAnsi="Times New Roman" w:cs="Times New Roman"/>
          <w:b/>
          <w:lang w:val="en-US" w:eastAsia="zh-CN"/>
        </w:rPr>
        <w:t xml:space="preserve"> </w:t>
      </w:r>
      <w:r>
        <w:fldChar w:fldCharType="begin"/>
      </w:r>
      <w:r>
        <w:instrText xml:space="preserve"> HYPERLINK "javascript:void(0)" \o "第9章 压强和浮力 " </w:instrText>
      </w:r>
      <w:r>
        <w:fldChar w:fldCharType="separate"/>
      </w:r>
      <w:r>
        <w:rPr>
          <w:rFonts w:hint="eastAsia" w:ascii="Times New Roman" w:hAnsi="Times New Roman" w:cs="Times New Roman"/>
          <w:b/>
          <w:lang w:val="en-US" w:eastAsia="zh-CN"/>
        </w:rPr>
        <w:t>压强和浮力</w:t>
      </w:r>
      <w:r>
        <w:rPr>
          <w:rFonts w:hint="eastAsia" w:ascii="Times New Roman" w:hAnsi="Times New Roman" w:cs="Times New Roman"/>
          <w:b/>
          <w:lang w:val="en-US" w:eastAsia="zh-CN"/>
        </w:rPr>
        <w:fldChar w:fldCharType="end"/>
      </w:r>
    </w:p>
    <w:p w14:paraId="40B4826A">
      <w:pPr>
        <w:pStyle w:val="2"/>
        <w:spacing w:before="0" w:beforeAutospacing="0" w:after="0" w:afterAutospacing="0" w:line="360" w:lineRule="auto"/>
        <w:ind w:firstLine="562" w:firstLineChars="200"/>
        <w:jc w:val="center"/>
        <w:rPr>
          <w:rFonts w:hint="default"/>
          <w:b/>
          <w:bCs/>
          <w:sz w:val="28"/>
          <w:szCs w:val="28"/>
          <w:lang w:val="en-US" w:eastAsia="zh-CN"/>
        </w:rPr>
      </w:pPr>
      <w:r>
        <w:rPr>
          <w:rFonts w:hint="eastAsia"/>
          <w:b/>
          <w:bCs/>
          <w:sz w:val="28"/>
          <w:szCs w:val="28"/>
        </w:rP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rFonts w:hint="eastAsia"/>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bookmarkEnd w:id="0"/>
      <w:r>
        <w:fldChar w:fldCharType="begin"/>
      </w:r>
      <w:r>
        <w:instrText xml:space="preserve"> HYPERLINK "javascript:void(0)" \o "9.5 物体的浮与沉" </w:instrText>
      </w:r>
      <w:r>
        <w:fldChar w:fldCharType="separate"/>
      </w:r>
      <w:r>
        <w:rPr>
          <w:rFonts w:hint="eastAsia"/>
          <w:b/>
          <w:bCs/>
          <w:sz w:val="28"/>
          <w:szCs w:val="28"/>
        </w:rPr>
        <w:t>9.5 物体的浮与沉</w:t>
      </w:r>
      <w:r>
        <w:rPr>
          <w:rFonts w:hint="eastAsia"/>
          <w:b/>
          <w:bCs/>
          <w:sz w:val="28"/>
          <w:szCs w:val="28"/>
        </w:rPr>
        <w:fldChar w:fldCharType="end"/>
      </w:r>
    </w:p>
    <w:p w14:paraId="61AD35E2">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7157"/>
      </w:tblGrid>
      <w:tr w14:paraId="57B2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544" w:type="dxa"/>
            <w:tcBorders>
              <w:top w:val="single" w:color="auto" w:sz="4" w:space="0"/>
              <w:left w:val="single" w:color="auto" w:sz="4" w:space="0"/>
              <w:bottom w:val="single" w:color="auto" w:sz="4" w:space="0"/>
              <w:right w:val="single" w:color="auto" w:sz="4" w:space="0"/>
            </w:tcBorders>
            <w:vAlign w:val="center"/>
          </w:tcPr>
          <w:p w14:paraId="379D0D5D">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157" w:type="dxa"/>
            <w:tcBorders>
              <w:top w:val="single" w:color="auto" w:sz="4" w:space="0"/>
              <w:left w:val="single" w:color="auto" w:sz="4" w:space="0"/>
              <w:bottom w:val="single" w:color="auto" w:sz="4" w:space="0"/>
              <w:right w:val="single" w:color="auto" w:sz="4" w:space="0"/>
            </w:tcBorders>
            <w:vAlign w:val="center"/>
          </w:tcPr>
          <w:p w14:paraId="4456B229">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6D56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544" w:type="dxa"/>
            <w:tcBorders>
              <w:top w:val="single" w:color="auto" w:sz="4" w:space="0"/>
              <w:left w:val="single" w:color="auto" w:sz="4" w:space="0"/>
              <w:bottom w:val="single" w:color="auto" w:sz="4" w:space="0"/>
              <w:right w:val="single" w:color="auto" w:sz="4" w:space="0"/>
            </w:tcBorders>
            <w:vAlign w:val="center"/>
          </w:tcPr>
          <w:p w14:paraId="3DAD2AEC">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1</w:t>
            </w:r>
            <w:r>
              <w:rPr>
                <w:rFonts w:hint="eastAsia" w:ascii="宋体" w:hAnsi="宋体"/>
                <w:b w:val="0"/>
                <w:bCs w:val="0"/>
                <w:color w:val="000000"/>
                <w:lang w:val="en-US" w:eastAsia="zh-CN"/>
              </w:rPr>
              <w:t>、知道物体的浮沉条件。</w:t>
            </w:r>
          </w:p>
          <w:p w14:paraId="3D92468F">
            <w:pPr>
              <w:spacing w:line="360" w:lineRule="auto"/>
              <w:jc w:val="left"/>
              <w:rPr>
                <w:rFonts w:hint="default" w:ascii="宋体" w:hAnsi="宋体" w:eastAsia="宋体"/>
                <w:b w:val="0"/>
                <w:bCs w:val="0"/>
                <w:color w:val="000000"/>
                <w:lang w:val="en-US" w:eastAsia="zh-CN"/>
              </w:rPr>
            </w:pPr>
            <w:r>
              <w:rPr>
                <w:rFonts w:hint="eastAsia" w:ascii="宋体" w:hAnsi="宋体"/>
                <w:b w:val="0"/>
                <w:bCs w:val="0"/>
                <w:color w:val="000000"/>
                <w:lang w:val="en-US" w:eastAsia="zh-CN"/>
              </w:rPr>
              <w:t>2、掌握浮力的计算方法</w:t>
            </w:r>
            <w:r>
              <w:rPr>
                <w:rFonts w:hint="default" w:ascii="宋体" w:hAnsi="宋体"/>
                <w:b w:val="0"/>
                <w:bCs w:val="0"/>
                <w:color w:val="000000"/>
                <w:lang w:val="en-US" w:eastAsia="zh-CN"/>
              </w:rPr>
              <w:t>‌</w:t>
            </w:r>
            <w:r>
              <w:rPr>
                <w:rFonts w:hint="eastAsia" w:ascii="宋体" w:hAnsi="宋体"/>
                <w:b w:val="0"/>
                <w:bCs w:val="0"/>
                <w:color w:val="000000"/>
                <w:lang w:val="en-US" w:eastAsia="zh-CN"/>
              </w:rPr>
              <w:t>和浮力的应用。</w:t>
            </w:r>
          </w:p>
        </w:tc>
        <w:tc>
          <w:tcPr>
            <w:tcW w:w="7157" w:type="dxa"/>
            <w:tcBorders>
              <w:top w:val="single" w:color="auto" w:sz="4" w:space="0"/>
              <w:left w:val="single" w:color="auto" w:sz="4" w:space="0"/>
              <w:bottom w:val="single" w:color="auto" w:sz="4" w:space="0"/>
              <w:right w:val="single" w:color="auto" w:sz="4" w:space="0"/>
            </w:tcBorders>
            <w:vAlign w:val="center"/>
          </w:tcPr>
          <w:p w14:paraId="5C7516D1">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物理观念</w:t>
            </w:r>
            <w:r>
              <w:rPr>
                <w:rFonts w:hint="eastAsia" w:ascii="宋体" w:hAnsi="宋体"/>
                <w:b w:val="0"/>
                <w:bCs w:val="0"/>
                <w:color w:val="000000"/>
              </w:rPr>
              <w:t>：</w:t>
            </w:r>
            <w:r>
              <w:rPr>
                <w:rFonts w:hint="default" w:ascii="Times New Roman" w:hAnsi="Times New Roman" w:eastAsia="宋体" w:cs="Times New Roman"/>
                <w:b w:val="0"/>
                <w:bCs w:val="0"/>
                <w:sz w:val="21"/>
              </w:rPr>
              <w:t>明确物体在液体中的浮沉取决于物体的重力与浮力的关系‌</w:t>
            </w:r>
            <w:r>
              <w:rPr>
                <w:rFonts w:hint="eastAsia" w:ascii="Times New Roman" w:hAnsi="Times New Roman" w:eastAsia="宋体" w:cs="Times New Roman"/>
                <w:b w:val="0"/>
                <w:bCs w:val="0"/>
                <w:sz w:val="21"/>
              </w:rPr>
              <w:t>。</w:t>
            </w:r>
          </w:p>
          <w:p w14:paraId="0E51B731">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科学思维</w:t>
            </w:r>
            <w:r>
              <w:rPr>
                <w:rFonts w:hint="eastAsia" w:ascii="宋体" w:hAnsi="宋体"/>
                <w:b w:val="0"/>
                <w:bCs w:val="0"/>
                <w:color w:val="000000"/>
              </w:rPr>
              <w:t>：</w:t>
            </w:r>
            <w:r>
              <w:rPr>
                <w:rFonts w:hint="default" w:ascii="Times New Roman" w:hAnsi="Times New Roman" w:eastAsia="宋体" w:cs="Times New Roman"/>
                <w:b w:val="0"/>
                <w:bCs w:val="0"/>
                <w:sz w:val="21"/>
              </w:rPr>
              <w:t>了解浮力大小等于物体在液体中排开的液体体积的重量‌</w:t>
            </w:r>
            <w:r>
              <w:rPr>
                <w:rFonts w:hint="eastAsia" w:ascii="Times New Roman" w:hAnsi="Times New Roman" w:eastAsia="宋体" w:cs="Times New Roman"/>
                <w:b w:val="0"/>
                <w:bCs w:val="0"/>
                <w:sz w:val="21"/>
              </w:rPr>
              <w:t>。</w:t>
            </w:r>
          </w:p>
          <w:p w14:paraId="1DC158A0">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科学探究</w:t>
            </w:r>
            <w:r>
              <w:rPr>
                <w:rFonts w:hint="eastAsia" w:ascii="宋体" w:hAnsi="宋体"/>
                <w:b w:val="0"/>
                <w:bCs w:val="0"/>
                <w:color w:val="000000"/>
              </w:rPr>
              <w:t>：</w:t>
            </w:r>
            <w:r>
              <w:rPr>
                <w:rFonts w:hint="default" w:ascii="Times New Roman" w:hAnsi="Times New Roman" w:eastAsia="宋体" w:cs="Times New Roman"/>
                <w:b w:val="0"/>
                <w:bCs w:val="0"/>
                <w:sz w:val="21"/>
              </w:rPr>
              <w:t>应通过实验操作，如浮沉实验，来观察和记录物体在液体中的浮沉现象，从而加深对浮沉条件的理解‌</w:t>
            </w:r>
            <w:r>
              <w:rPr>
                <w:rFonts w:hint="eastAsia" w:ascii="Times New Roman" w:hAnsi="Times New Roman" w:eastAsia="宋体" w:cs="Times New Roman"/>
                <w:b w:val="0"/>
                <w:bCs w:val="0"/>
                <w:sz w:val="21"/>
              </w:rPr>
              <w:t>。</w:t>
            </w:r>
          </w:p>
          <w:p w14:paraId="0DDF14AF">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default" w:ascii="Times New Roman" w:hAnsi="Times New Roman" w:eastAsia="宋体" w:cs="Times New Roman"/>
                <w:b w:val="0"/>
                <w:bCs w:val="0"/>
                <w:sz w:val="21"/>
              </w:rPr>
              <w:t>通过观察、操作、讨论等方式，培养自己的实践能力和团队协作能力，同时激发对科学的兴趣和好奇心‌</w:t>
            </w:r>
            <w:r>
              <w:rPr>
                <w:rFonts w:hint="eastAsia" w:ascii="Times New Roman" w:hAnsi="Times New Roman" w:eastAsia="宋体" w:cs="Times New Roman"/>
                <w:b w:val="0"/>
                <w:bCs w:val="0"/>
                <w:sz w:val="21"/>
              </w:rPr>
              <w:t>。</w:t>
            </w:r>
          </w:p>
        </w:tc>
      </w:tr>
    </w:tbl>
    <w:p w14:paraId="4096CC68">
      <w:pPr>
        <w:snapToGrid w:val="0"/>
        <w:spacing w:line="360" w:lineRule="auto"/>
        <w:ind w:firstLine="422" w:firstLineChars="200"/>
        <w:jc w:val="center"/>
      </w:pPr>
    </w:p>
    <w:p w14:paraId="5270FD88">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624EEF88">
      <w:pPr>
        <w:snapToGrid w:val="0"/>
        <w:spacing w:line="360" w:lineRule="auto"/>
        <w:outlineLvl w:val="0"/>
        <w:rPr>
          <w:rFonts w:hint="eastAsia" w:ascii="宋体" w:hAnsi="宋体"/>
          <w:bCs w:val="0"/>
        </w:rPr>
      </w:pPr>
      <w:bookmarkStart w:id="1" w:name="_Toc3800"/>
      <w:bookmarkStart w:id="2" w:name="_Toc24608"/>
      <w:bookmarkStart w:id="3" w:name="_Toc29893"/>
      <w:r>
        <w:rPr>
          <w:rFonts w:hint="eastAsia" w:ascii="宋体" w:hAnsi="宋体"/>
          <w:bCs w:val="0"/>
        </w:rPr>
        <w:t>知识点一、</w:t>
      </w:r>
      <w:bookmarkEnd w:id="1"/>
      <w:bookmarkEnd w:id="2"/>
      <w:bookmarkEnd w:id="3"/>
      <w:r>
        <w:fldChar w:fldCharType="begin"/>
      </w:r>
      <w:r>
        <w:instrText xml:space="preserve"> HYPERLINK "physics/ques/javascript:void(0)" \o "物体的浮沉条件及其应用" </w:instrText>
      </w:r>
      <w:r>
        <w:fldChar w:fldCharType="separate"/>
      </w:r>
      <w:r>
        <w:rPr>
          <w:rFonts w:hint="eastAsia" w:ascii="宋体" w:hAnsi="宋体"/>
          <w:bCs w:val="0"/>
          <w:lang w:val="en-US" w:eastAsia="zh-CN"/>
        </w:rPr>
        <w:t>物体的浮沉条件及其应用</w:t>
      </w:r>
      <w:r>
        <w:rPr>
          <w:rFonts w:hint="eastAsia" w:ascii="宋体" w:hAnsi="宋体"/>
          <w:bCs w:val="0"/>
          <w:lang w:val="en-US" w:eastAsia="zh-CN"/>
        </w:rPr>
        <w:fldChar w:fldCharType="end"/>
      </w:r>
    </w:p>
    <w:p w14:paraId="5938CF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bCs w:val="0"/>
          <w:color w:val="D61CD4"/>
          <w:lang w:val="en-US" w:eastAsia="zh-CN"/>
        </w:rPr>
      </w:pPr>
      <w:r>
        <w:rPr>
          <w:rFonts w:hint="eastAsia" w:ascii="宋体" w:hAnsi="宋体"/>
          <w:bCs w:val="0"/>
          <w:color w:val="D61CD4"/>
          <w:lang w:eastAsia="zh-CN"/>
        </w:rPr>
        <w:t>前提条件：物体</w:t>
      </w:r>
      <w:r>
        <w:rPr>
          <w:rFonts w:hint="eastAsia" w:ascii="宋体" w:hAnsi="宋体"/>
          <w:bCs w:val="0"/>
          <w:color w:val="D61CD4"/>
          <w:lang w:val="en-US" w:eastAsia="zh-CN"/>
        </w:rPr>
        <w:t>浸没</w:t>
      </w:r>
      <w:r>
        <w:rPr>
          <w:rFonts w:hint="eastAsia" w:ascii="宋体" w:hAnsi="宋体"/>
          <w:bCs w:val="0"/>
          <w:color w:val="D61CD4"/>
          <w:lang w:eastAsia="zh-CN"/>
        </w:rPr>
        <w:t>在液体中，且只受</w:t>
      </w:r>
      <w:r>
        <w:rPr>
          <w:rFonts w:hint="eastAsia" w:ascii="宋体" w:hAnsi="宋体"/>
          <w:bCs w:val="0"/>
          <w:color w:val="D61CD4"/>
          <w:lang w:val="en-US" w:eastAsia="zh-CN"/>
        </w:rPr>
        <w:t>浮力和重力。</w:t>
      </w:r>
    </w:p>
    <w:p w14:paraId="3B3703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eastAsia="zh-CN"/>
        </w:rPr>
      </w:pPr>
      <w:r>
        <w:rPr>
          <w:rFonts w:hint="eastAsia" w:ascii="宋体" w:hAnsi="宋体"/>
          <w:bCs w:val="0"/>
          <w:color w:val="D61CD4"/>
          <w:lang w:val="en-US" w:eastAsia="zh-CN"/>
        </w:rPr>
        <w:t>1.</w:t>
      </w:r>
      <w:r>
        <w:rPr>
          <w:rFonts w:hint="eastAsia" w:ascii="宋体" w:hAnsi="宋体"/>
          <w:bCs w:val="0"/>
          <w:color w:val="D61CD4"/>
        </w:rPr>
        <w:t>物体在液体中的浮沉条件</w:t>
      </w:r>
      <w:r>
        <w:rPr>
          <w:rFonts w:hint="eastAsia" w:ascii="宋体" w:hAnsi="宋体"/>
          <w:bCs w:val="0"/>
          <w:color w:val="D61CD4"/>
        </w:rPr>
        <w:br w:type="textWrapping"/>
      </w:r>
      <w:r>
        <w:rPr>
          <w:rFonts w:hint="eastAsia" w:ascii="Times New Roman" w:hAnsi="Times New Roman" w:cs="Times New Roman"/>
          <w:b w:val="0"/>
          <w:bCs w:val="0"/>
          <w:szCs w:val="21"/>
          <w:lang w:eastAsia="zh-CN"/>
        </w:rPr>
        <w:t>（1）当物体的密度小于液体的密度时，物体所受的浮力大于重力，因此物体会上浮。</w:t>
      </w:r>
      <w:r>
        <w:rPr>
          <w:rFonts w:hint="eastAsia" w:ascii="Times New Roman" w:hAnsi="Times New Roman" w:cs="Times New Roman"/>
          <w:b w:val="0"/>
          <w:bCs w:val="0"/>
          <w:szCs w:val="21"/>
          <w:lang w:eastAsia="zh-CN"/>
        </w:rPr>
        <w:br w:type="textWrapping"/>
      </w:r>
      <w:r>
        <w:rPr>
          <w:rFonts w:hint="eastAsia" w:ascii="Times New Roman" w:hAnsi="Times New Roman" w:cs="Times New Roman"/>
          <w:b w:val="0"/>
          <w:bCs w:val="0"/>
          <w:szCs w:val="21"/>
          <w:lang w:eastAsia="zh-CN"/>
        </w:rPr>
        <w:t>（2）当物体的密度等于液体的密度时，物体所受的浮力等于重力，物体将保持悬浮状态。</w:t>
      </w:r>
      <w:r>
        <w:rPr>
          <w:rFonts w:hint="eastAsia" w:ascii="Times New Roman" w:hAnsi="Times New Roman" w:cs="Times New Roman"/>
          <w:b w:val="0"/>
          <w:bCs w:val="0"/>
          <w:szCs w:val="21"/>
          <w:lang w:eastAsia="zh-CN"/>
        </w:rPr>
        <w:br w:type="textWrapping"/>
      </w:r>
      <w:r>
        <w:rPr>
          <w:rFonts w:hint="eastAsia" w:ascii="Times New Roman" w:hAnsi="Times New Roman" w:cs="Times New Roman"/>
          <w:b w:val="0"/>
          <w:bCs w:val="0"/>
          <w:szCs w:val="21"/>
          <w:lang w:eastAsia="zh-CN"/>
        </w:rPr>
        <w:t>（3）当物体的密度大于液体的密度时，物体所受的浮力小于重力，因此物体将下沉。</w:t>
      </w:r>
    </w:p>
    <w:p w14:paraId="505967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bCs w:val="0"/>
          <w:color w:val="D61CD4"/>
          <w:lang w:eastAsia="zh-CN"/>
        </w:rPr>
      </w:pPr>
      <w:r>
        <w:rPr>
          <w:rFonts w:hint="eastAsia" w:ascii="宋体" w:hAnsi="宋体"/>
          <w:bCs w:val="0"/>
          <w:color w:val="D61CD4"/>
          <w:lang w:val="en-US" w:eastAsia="zh-CN"/>
        </w:rPr>
        <w:t>2.</w:t>
      </w:r>
      <w:r>
        <w:rPr>
          <w:rFonts w:hint="eastAsia" w:ascii="宋体" w:hAnsi="宋体"/>
          <w:bCs w:val="0"/>
          <w:color w:val="D61CD4"/>
          <w:lang w:eastAsia="zh-CN"/>
        </w:rPr>
        <w:t>漂浮问题</w:t>
      </w:r>
      <w:r>
        <w:rPr>
          <w:rFonts w:hint="eastAsia" w:ascii="宋体" w:hAnsi="宋体"/>
          <w:bCs w:val="0"/>
          <w:color w:val="D61CD4"/>
          <w:lang w:val="en-US" w:eastAsia="zh-CN"/>
        </w:rPr>
        <w:t xml:space="preserve">的几个规律 </w:t>
      </w:r>
    </w:p>
    <w:p w14:paraId="6B791A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eastAsia="zh-CN"/>
        </w:rPr>
      </w:pPr>
      <w:r>
        <w:rPr>
          <w:rFonts w:hint="eastAsia" w:ascii="Times New Roman" w:hAnsi="Times New Roman" w:cs="Times New Roman"/>
          <w:b w:val="0"/>
          <w:bCs w:val="0"/>
          <w:szCs w:val="21"/>
          <w:lang w:eastAsia="zh-CN"/>
        </w:rPr>
        <w:t>规律</w:t>
      </w:r>
      <w:r>
        <w:rPr>
          <w:rFonts w:hint="eastAsia" w:ascii="Times New Roman" w:hAnsi="Times New Roman" w:cs="Times New Roman"/>
          <w:b w:val="0"/>
          <w:bCs w:val="0"/>
          <w:szCs w:val="21"/>
          <w:lang w:val="en-US" w:eastAsia="zh-CN"/>
        </w:rPr>
        <w:t>1</w:t>
      </w:r>
      <w:r>
        <w:rPr>
          <w:rFonts w:hint="eastAsia" w:ascii="Times New Roman" w:hAnsi="Times New Roman" w:cs="Times New Roman"/>
          <w:b w:val="0"/>
          <w:bCs w:val="0"/>
          <w:szCs w:val="21"/>
          <w:lang w:eastAsia="zh-CN"/>
        </w:rPr>
        <w:t>：物体漂浮在液体中，所受的浮力</w:t>
      </w:r>
      <w:r>
        <w:rPr>
          <w:rFonts w:hint="eastAsia" w:ascii="Times New Roman" w:hAnsi="Times New Roman" w:cs="Times New Roman"/>
          <w:b w:val="0"/>
          <w:bCs w:val="0"/>
          <w:szCs w:val="21"/>
          <w:lang w:val="en-US" w:eastAsia="zh-CN"/>
        </w:rPr>
        <w:t>等于</w:t>
      </w:r>
      <w:r>
        <w:rPr>
          <w:rFonts w:hint="eastAsia" w:ascii="Times New Roman" w:hAnsi="Times New Roman" w:cs="Times New Roman"/>
          <w:b w:val="0"/>
          <w:bCs w:val="0"/>
          <w:szCs w:val="21"/>
          <w:lang w:eastAsia="zh-CN"/>
        </w:rPr>
        <w:t>它受的重力。</w:t>
      </w:r>
    </w:p>
    <w:p w14:paraId="204833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eastAsia="zh-CN"/>
        </w:rPr>
      </w:pPr>
      <w:r>
        <w:rPr>
          <w:rFonts w:hint="eastAsia" w:ascii="Times New Roman" w:hAnsi="Times New Roman" w:cs="Times New Roman"/>
          <w:b w:val="0"/>
          <w:bCs w:val="0"/>
          <w:szCs w:val="21"/>
          <w:lang w:eastAsia="zh-CN"/>
        </w:rPr>
        <w:t>规律</w:t>
      </w:r>
      <w:r>
        <w:rPr>
          <w:rFonts w:hint="eastAsia" w:ascii="Times New Roman" w:hAnsi="Times New Roman" w:cs="Times New Roman"/>
          <w:b w:val="0"/>
          <w:bCs w:val="0"/>
          <w:szCs w:val="21"/>
          <w:lang w:val="en-US" w:eastAsia="zh-CN"/>
        </w:rPr>
        <w:t>2</w:t>
      </w:r>
      <w:r>
        <w:rPr>
          <w:rFonts w:hint="eastAsia" w:ascii="Times New Roman" w:hAnsi="Times New Roman" w:cs="Times New Roman"/>
          <w:b w:val="0"/>
          <w:bCs w:val="0"/>
          <w:szCs w:val="21"/>
          <w:lang w:eastAsia="zh-CN"/>
        </w:rPr>
        <w:t>：同一物体在不同液体里漂浮，所受浮力</w:t>
      </w:r>
      <w:r>
        <w:rPr>
          <w:rFonts w:hint="eastAsia" w:ascii="Times New Roman" w:hAnsi="Times New Roman" w:cs="Times New Roman"/>
          <w:b w:val="0"/>
          <w:bCs w:val="0"/>
          <w:szCs w:val="21"/>
          <w:lang w:val="en-US" w:eastAsia="zh-CN"/>
        </w:rPr>
        <w:t>相同</w:t>
      </w:r>
      <w:r>
        <w:rPr>
          <w:rFonts w:hint="eastAsia" w:ascii="Times New Roman" w:hAnsi="Times New Roman" w:cs="Times New Roman"/>
          <w:b w:val="0"/>
          <w:bCs w:val="0"/>
          <w:szCs w:val="21"/>
          <w:lang w:eastAsia="zh-CN"/>
        </w:rPr>
        <w:t>。</w:t>
      </w:r>
    </w:p>
    <w:p w14:paraId="196BB5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eastAsia="zh-CN"/>
        </w:rPr>
      </w:pPr>
      <w:r>
        <w:rPr>
          <w:rFonts w:hint="eastAsia" w:ascii="Times New Roman" w:hAnsi="Times New Roman" w:cs="Times New Roman"/>
          <w:b w:val="0"/>
          <w:bCs w:val="0"/>
          <w:szCs w:val="21"/>
          <w:lang w:eastAsia="zh-CN"/>
        </w:rPr>
        <w:t>规律</w:t>
      </w:r>
      <w:r>
        <w:rPr>
          <w:rFonts w:hint="eastAsia" w:ascii="Times New Roman" w:hAnsi="Times New Roman" w:cs="Times New Roman"/>
          <w:b w:val="0"/>
          <w:bCs w:val="0"/>
          <w:szCs w:val="21"/>
          <w:lang w:val="en-US" w:eastAsia="zh-CN"/>
        </w:rPr>
        <w:t>3</w:t>
      </w:r>
      <w:r>
        <w:rPr>
          <w:rFonts w:hint="eastAsia" w:ascii="Times New Roman" w:hAnsi="Times New Roman" w:cs="Times New Roman"/>
          <w:b w:val="0"/>
          <w:bCs w:val="0"/>
          <w:szCs w:val="21"/>
          <w:lang w:eastAsia="zh-CN"/>
        </w:rPr>
        <w:t>：同一物体在不同液体里漂浮，在密度大的液体里浸入的体积</w:t>
      </w:r>
      <w:r>
        <w:rPr>
          <w:rFonts w:hint="eastAsia" w:ascii="Times New Roman" w:hAnsi="Times New Roman" w:cs="Times New Roman"/>
          <w:b w:val="0"/>
          <w:bCs w:val="0"/>
          <w:szCs w:val="21"/>
          <w:lang w:val="en-US" w:eastAsia="zh-CN"/>
        </w:rPr>
        <w:t>小</w:t>
      </w:r>
      <w:r>
        <w:rPr>
          <w:rFonts w:hint="eastAsia" w:ascii="Times New Roman" w:hAnsi="Times New Roman" w:cs="Times New Roman"/>
          <w:b w:val="0"/>
          <w:bCs w:val="0"/>
          <w:szCs w:val="21"/>
          <w:lang w:eastAsia="zh-CN"/>
        </w:rPr>
        <w:t>。</w:t>
      </w:r>
    </w:p>
    <w:p w14:paraId="3F4836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eastAsia="zh-CN"/>
        </w:rPr>
      </w:pPr>
      <w:r>
        <w:rPr>
          <w:rFonts w:hint="eastAsia" w:ascii="Times New Roman" w:hAnsi="Times New Roman" w:cs="Times New Roman"/>
          <w:b w:val="0"/>
          <w:bCs w:val="0"/>
          <w:szCs w:val="21"/>
          <w:lang w:eastAsia="zh-CN"/>
        </w:rPr>
        <w:t>规律</w:t>
      </w:r>
      <w:r>
        <w:rPr>
          <w:rFonts w:hint="eastAsia" w:ascii="Times New Roman" w:hAnsi="Times New Roman" w:cs="Times New Roman"/>
          <w:b w:val="0"/>
          <w:bCs w:val="0"/>
          <w:szCs w:val="21"/>
          <w:lang w:val="en-US" w:eastAsia="zh-CN"/>
        </w:rPr>
        <w:t>4</w:t>
      </w:r>
      <w:r>
        <w:rPr>
          <w:rFonts w:hint="eastAsia" w:ascii="Times New Roman" w:hAnsi="Times New Roman" w:cs="Times New Roman"/>
          <w:b w:val="0"/>
          <w:bCs w:val="0"/>
          <w:szCs w:val="21"/>
          <w:lang w:eastAsia="zh-CN"/>
        </w:rPr>
        <w:t>：漂浮物体浸入液体的体积是它总体积的几分之几，物体密度就是液体密度的</w:t>
      </w:r>
      <w:r>
        <w:rPr>
          <w:rFonts w:hint="eastAsia" w:ascii="Times New Roman" w:hAnsi="Times New Roman" w:cs="Times New Roman"/>
          <w:b w:val="0"/>
          <w:bCs w:val="0"/>
          <w:szCs w:val="21"/>
          <w:lang w:val="en-US" w:eastAsia="zh-CN"/>
        </w:rPr>
        <w:t>几分之几</w:t>
      </w:r>
      <w:r>
        <w:rPr>
          <w:rFonts w:hint="eastAsia" w:ascii="Times New Roman" w:hAnsi="Times New Roman" w:cs="Times New Roman"/>
          <w:b w:val="0"/>
          <w:bCs w:val="0"/>
          <w:szCs w:val="21"/>
          <w:lang w:eastAsia="zh-CN"/>
        </w:rPr>
        <w:t>。</w:t>
      </w:r>
    </w:p>
    <w:p w14:paraId="659E8E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eastAsia="zh-CN"/>
        </w:rPr>
        <w:t>规律</w:t>
      </w:r>
      <w:r>
        <w:rPr>
          <w:rFonts w:hint="eastAsia" w:ascii="Times New Roman" w:hAnsi="Times New Roman" w:cs="Times New Roman"/>
          <w:b w:val="0"/>
          <w:bCs w:val="0"/>
          <w:szCs w:val="21"/>
          <w:lang w:val="en-US" w:eastAsia="zh-CN"/>
        </w:rPr>
        <w:t>5</w:t>
      </w:r>
      <w:r>
        <w:rPr>
          <w:rFonts w:hint="eastAsia" w:ascii="Times New Roman" w:hAnsi="Times New Roman" w:cs="Times New Roman"/>
          <w:b w:val="0"/>
          <w:bCs w:val="0"/>
          <w:szCs w:val="21"/>
          <w:lang w:eastAsia="zh-CN"/>
        </w:rPr>
        <w:t>：将漂浮物体全部浸入液体里，需加的竖直向下的外力，</w:t>
      </w:r>
      <w:r>
        <w:rPr>
          <w:rFonts w:hint="eastAsia" w:ascii="Times New Roman" w:hAnsi="Times New Roman" w:cs="Times New Roman"/>
          <w:b w:val="0"/>
          <w:bCs w:val="0"/>
          <w:szCs w:val="21"/>
          <w:lang w:val="en-US" w:eastAsia="zh-CN"/>
        </w:rPr>
        <w:t>外力等于</w:t>
      </w:r>
      <w:r>
        <w:rPr>
          <w:rFonts w:hint="eastAsia" w:ascii="Times New Roman" w:hAnsi="Times New Roman" w:cs="Times New Roman"/>
          <w:b w:val="0"/>
          <w:bCs w:val="0"/>
          <w:szCs w:val="21"/>
          <w:lang w:eastAsia="zh-CN"/>
        </w:rPr>
        <w:t>液体对物体增大的浮力。</w:t>
      </w:r>
    </w:p>
    <w:p w14:paraId="473E569A">
      <w:pPr>
        <w:snapToGrid w:val="0"/>
        <w:spacing w:line="360" w:lineRule="auto"/>
        <w:rPr>
          <w:rFonts w:ascii="宋体" w:hAnsi="宋体"/>
          <w:color w:val="1B16EA"/>
        </w:rPr>
      </w:pPr>
      <w:r>
        <w:rPr>
          <w:rFonts w:hint="eastAsia" w:ascii="宋体" w:hAnsi="宋体"/>
          <w:color w:val="1B16EA"/>
        </w:rPr>
        <w:t>特别提醒</w:t>
      </w:r>
    </w:p>
    <w:p w14:paraId="27B2A1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eastAsia="zh-CN"/>
        </w:rPr>
      </w:pPr>
      <w:r>
        <w:rPr>
          <w:rFonts w:hint="eastAsia" w:cs="Times New Roman"/>
          <w:b w:val="0"/>
          <w:bCs w:val="0"/>
          <w:szCs w:val="21"/>
          <w:lang w:val="en-US" w:eastAsia="zh-CN"/>
        </w:rPr>
        <w:t>（1）</w:t>
      </w:r>
      <w:r>
        <w:rPr>
          <w:rFonts w:hint="eastAsia" w:ascii="Times New Roman" w:hAnsi="Times New Roman" w:cs="Times New Roman"/>
          <w:b w:val="0"/>
          <w:bCs w:val="0"/>
          <w:szCs w:val="21"/>
        </w:rPr>
        <w:t>如果被研究的物体的平均密度可以知道，则物体的浮沉条件可变成以下形式：①ρ物＜ρ液，上浮 ②ρ物=ρ液，悬浮 ③ρ物＞ρ液，下沉</w:t>
      </w:r>
      <w:r>
        <w:rPr>
          <w:rFonts w:hint="eastAsia" w:ascii="Times New Roman" w:hAnsi="Times New Roman" w:cs="Times New Roman"/>
          <w:b w:val="0"/>
          <w:bCs w:val="0"/>
          <w:szCs w:val="21"/>
          <w:lang w:eastAsia="zh-CN"/>
        </w:rPr>
        <w:t>。</w:t>
      </w:r>
    </w:p>
    <w:p w14:paraId="247B38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eastAsia="zh-CN"/>
        </w:rPr>
      </w:pPr>
      <w:r>
        <w:rPr>
          <w:rFonts w:hint="eastAsia" w:cs="Times New Roman"/>
          <w:b w:val="0"/>
          <w:bCs w:val="0"/>
          <w:szCs w:val="21"/>
          <w:lang w:val="en-US" w:eastAsia="zh-CN"/>
        </w:rPr>
        <w:t>（2）</w:t>
      </w:r>
      <w:r>
        <w:rPr>
          <w:rFonts w:hint="eastAsia" w:ascii="Times New Roman" w:hAnsi="Times New Roman" w:cs="Times New Roman"/>
          <w:b w:val="0"/>
          <w:bCs w:val="0"/>
          <w:szCs w:val="21"/>
          <w:lang w:eastAsia="zh-CN"/>
        </w:rPr>
        <w:t>冰或冰中含有木块、蜡块等密度小于水的物体，冰化为水后液面不变；冰中含有铁块、石块等密大于水的物体，冰化为水后液面下降。</w:t>
      </w:r>
    </w:p>
    <w:p w14:paraId="3D717C80">
      <w:pPr>
        <w:shd w:val="clear" w:color="auto" w:fill="auto"/>
        <w:spacing w:before="0" w:after="0" w:line="360" w:lineRule="auto"/>
        <w:ind w:left="420" w:hanging="420"/>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小刚放学回家发现家里鱼缸中的小金鱼正在水中吐泡泡，细心的小刚发现鱼缸中小金鱼吐出的气泡，在水中上升的过程体积逐渐</w:t>
      </w:r>
      <w:r>
        <w:rPr>
          <w:rFonts w:ascii="Times New Roman" w:hAnsi="Times New Roman" w:eastAsia="Times New Roman" w:cs="Times New Roman"/>
          <w:b w:val="0"/>
          <w:sz w:val="21"/>
          <w:u w:val="single"/>
        </w:rPr>
        <w:t xml:space="preserve">      </w:t>
      </w:r>
      <w:r>
        <w:rPr>
          <w:sz w:val="21"/>
        </w:rPr>
        <w:t>，小金鱼通过改变其自身所受的</w:t>
      </w:r>
      <w:r>
        <w:rPr>
          <w:rFonts w:ascii="Times New Roman" w:hAnsi="Times New Roman" w:eastAsia="Times New Roman" w:cs="Times New Roman"/>
          <w:b w:val="0"/>
          <w:sz w:val="21"/>
          <w:u w:val="single"/>
        </w:rPr>
        <w:t xml:space="preserve">      </w:t>
      </w:r>
      <w:r>
        <w:rPr>
          <w:sz w:val="21"/>
        </w:rPr>
        <w:t>（选填“重力”或“浮力”）来实现上浮或下沉的。</w:t>
      </w:r>
    </w:p>
    <w:p w14:paraId="2F31D130">
      <w:pPr>
        <w:snapToGrid w:val="0"/>
        <w:spacing w:line="360" w:lineRule="auto"/>
        <w:outlineLvl w:val="0"/>
        <w:rPr>
          <w:rFonts w:hint="eastAsia" w:ascii="宋体" w:hAnsi="宋体"/>
          <w:bCs w:val="0"/>
        </w:rPr>
      </w:pPr>
      <w:r>
        <w:rPr>
          <w:rFonts w:hint="eastAsia" w:ascii="宋体" w:hAnsi="宋体"/>
          <w:bCs w:val="0"/>
        </w:rPr>
        <w:t>知识点二、</w:t>
      </w:r>
      <w:r>
        <w:fldChar w:fldCharType="begin"/>
      </w:r>
      <w:r>
        <w:instrText xml:space="preserve"> HYPERLINK "javascript:void(0)" \o "物体做曲线运动的条件" </w:instrText>
      </w:r>
      <w:r>
        <w:fldChar w:fldCharType="separate"/>
      </w:r>
      <w:r>
        <w:fldChar w:fldCharType="begin"/>
      </w:r>
      <w:r>
        <w:instrText xml:space="preserve"> HYPERLINK "physics/ques/javascript:void(0)" \o "探究影响浮力大小因素的实验" </w:instrText>
      </w:r>
      <w:r>
        <w:fldChar w:fldCharType="separate"/>
      </w:r>
      <w:r>
        <w:rPr>
          <w:rFonts w:hint="eastAsia" w:ascii="宋体" w:hAnsi="宋体"/>
          <w:bCs w:val="0"/>
          <w:lang w:val="en-US" w:eastAsia="zh-CN"/>
        </w:rPr>
        <w:t>浮力的利用</w:t>
      </w:r>
      <w:r>
        <w:rPr>
          <w:rFonts w:hint="eastAsia" w:ascii="宋体" w:hAnsi="宋体"/>
          <w:bCs w:val="0"/>
          <w:lang w:val="en-US" w:eastAsia="zh-CN"/>
        </w:rPr>
        <w:fldChar w:fldCharType="end"/>
      </w:r>
      <w:r>
        <w:fldChar w:fldCharType="end"/>
      </w:r>
    </w:p>
    <w:p w14:paraId="1714472D">
      <w:pPr>
        <w:snapToGrid w:val="0"/>
        <w:spacing w:line="360" w:lineRule="auto"/>
        <w:rPr>
          <w:rFonts w:hint="eastAsia" w:ascii="宋体" w:hAnsi="宋体"/>
          <w:b w:val="0"/>
          <w:bCs w:val="0"/>
          <w:color w:val="000000"/>
          <w:lang w:eastAsia="zh-CN"/>
        </w:rPr>
      </w:pPr>
      <w:r>
        <w:rPr>
          <w:rFonts w:hint="eastAsia" w:ascii="宋体" w:hAnsi="宋体"/>
          <w:bCs w:val="0"/>
          <w:color w:val="D61CD4"/>
          <w:lang w:val="en-US" w:eastAsia="zh-CN"/>
        </w:rPr>
        <w:t>1.调节浮力的大小：</w:t>
      </w:r>
      <w:r>
        <w:rPr>
          <w:rFonts w:hint="eastAsia" w:ascii="宋体" w:hAnsi="宋体"/>
          <w:b w:val="0"/>
          <w:bCs w:val="0"/>
          <w:color w:val="000000"/>
        </w:rPr>
        <w:t>采用“空心”增大体积，从而增大浮力，使物体能</w:t>
      </w:r>
      <w:r>
        <w:rPr>
          <w:rFonts w:hint="eastAsia" w:ascii="宋体" w:hAnsi="宋体"/>
          <w:b w:val="0"/>
          <w:bCs w:val="0"/>
          <w:color w:val="000000"/>
          <w:lang w:val="en-US" w:eastAsia="zh-CN"/>
        </w:rPr>
        <w:t>漂浮</w:t>
      </w:r>
      <w:r>
        <w:rPr>
          <w:rFonts w:hint="eastAsia" w:ascii="宋体" w:hAnsi="宋体"/>
          <w:b w:val="0"/>
          <w:bCs w:val="0"/>
          <w:color w:val="000000"/>
        </w:rPr>
        <w:t>在液面上</w:t>
      </w:r>
      <w:r>
        <w:rPr>
          <w:rFonts w:hint="eastAsia" w:ascii="宋体" w:hAnsi="宋体"/>
          <w:b w:val="0"/>
          <w:bCs w:val="0"/>
          <w:color w:val="000000"/>
          <w:lang w:eastAsia="zh-CN"/>
        </w:rPr>
        <w:t>。</w:t>
      </w:r>
      <w:r>
        <w:rPr>
          <w:rFonts w:hint="eastAsia" w:ascii="宋体" w:hAnsi="宋体"/>
          <w:b w:val="0"/>
          <w:bCs w:val="0"/>
          <w:color w:val="000000"/>
        </w:rPr>
        <w:br w:type="textWrapping"/>
      </w:r>
      <w:r>
        <w:rPr>
          <w:rFonts w:hint="eastAsia" w:ascii="宋体" w:hAnsi="宋体"/>
          <w:bCs w:val="0"/>
          <w:color w:val="D61CD4"/>
          <w:lang w:val="en-US" w:eastAsia="zh-CN"/>
        </w:rPr>
        <w:t>2.潜水艇：</w:t>
      </w:r>
      <w:r>
        <w:rPr>
          <w:rFonts w:hint="eastAsia" w:ascii="宋体" w:hAnsi="宋体"/>
          <w:b w:val="0"/>
          <w:bCs w:val="0"/>
          <w:color w:val="000000"/>
        </w:rPr>
        <w:t>潜水艇的下潜和上浮是靠</w:t>
      </w:r>
      <w:r>
        <w:rPr>
          <w:rFonts w:hint="eastAsia" w:ascii="宋体" w:hAnsi="宋体"/>
          <w:b w:val="0"/>
          <w:bCs w:val="0"/>
          <w:color w:val="000000"/>
          <w:lang w:val="en-US" w:eastAsia="zh-CN"/>
        </w:rPr>
        <w:t>改变自身重</w:t>
      </w:r>
      <w:r>
        <w:rPr>
          <w:rFonts w:hint="eastAsia" w:ascii="宋体" w:hAnsi="宋体"/>
          <w:b w:val="0"/>
          <w:bCs w:val="0"/>
          <w:color w:val="000000"/>
        </w:rPr>
        <w:t>来实现的</w:t>
      </w:r>
      <w:r>
        <w:rPr>
          <w:rFonts w:hint="eastAsia" w:ascii="宋体" w:hAnsi="宋体"/>
          <w:b w:val="0"/>
          <w:bCs w:val="0"/>
          <w:color w:val="000000"/>
          <w:lang w:eastAsia="zh-CN"/>
        </w:rPr>
        <w:t>。</w:t>
      </w:r>
      <w:r>
        <w:rPr>
          <w:rFonts w:hint="eastAsia" w:ascii="宋体" w:hAnsi="宋体"/>
          <w:b w:val="0"/>
          <w:bCs w:val="0"/>
          <w:color w:val="000000"/>
        </w:rPr>
        <w:br w:type="textWrapping"/>
      </w:r>
      <w:r>
        <w:rPr>
          <w:rFonts w:hint="eastAsia" w:ascii="宋体" w:hAnsi="宋体"/>
          <w:bCs w:val="0"/>
          <w:color w:val="D61CD4"/>
          <w:lang w:val="en-US" w:eastAsia="zh-CN"/>
        </w:rPr>
        <w:t>3.气球和气艇：</w:t>
      </w:r>
      <w:r>
        <w:rPr>
          <w:rFonts w:hint="eastAsia" w:ascii="宋体" w:hAnsi="宋体"/>
          <w:b w:val="0"/>
          <w:bCs w:val="0"/>
          <w:color w:val="000000"/>
        </w:rPr>
        <w:t>气球和飞艇，体内充有</w:t>
      </w:r>
      <w:r>
        <w:rPr>
          <w:rFonts w:hint="eastAsia" w:ascii="宋体" w:hAnsi="宋体"/>
          <w:b w:val="0"/>
          <w:bCs w:val="0"/>
          <w:color w:val="000000"/>
          <w:lang w:val="en-US" w:eastAsia="zh-CN"/>
        </w:rPr>
        <w:t>密度小于空气</w:t>
      </w:r>
      <w:r>
        <w:rPr>
          <w:rFonts w:hint="eastAsia" w:ascii="宋体" w:hAnsi="宋体"/>
          <w:b w:val="0"/>
          <w:bCs w:val="0"/>
          <w:color w:val="000000"/>
        </w:rPr>
        <w:t>的气体（氢气、氦气、热空气），从浮力与重力的大小关系来解释气球升空</w:t>
      </w:r>
      <w:r>
        <w:rPr>
          <w:rFonts w:hint="eastAsia" w:ascii="宋体" w:hAnsi="宋体"/>
          <w:b w:val="0"/>
          <w:bCs w:val="0"/>
          <w:color w:val="000000"/>
          <w:lang w:eastAsia="zh-CN"/>
        </w:rPr>
        <w:t>。</w:t>
      </w:r>
    </w:p>
    <w:p w14:paraId="549983F7">
      <w:pPr>
        <w:snapToGrid w:val="0"/>
        <w:spacing w:line="360" w:lineRule="auto"/>
        <w:rPr>
          <w:rFonts w:hint="default" w:ascii="宋体" w:hAnsi="宋体"/>
          <w:b w:val="0"/>
          <w:bCs w:val="0"/>
          <w:color w:val="000000"/>
          <w:lang w:val="en-US" w:eastAsia="zh-CN"/>
        </w:rPr>
      </w:pPr>
      <w:r>
        <w:rPr>
          <w:rFonts w:hint="eastAsia" w:ascii="宋体" w:hAnsi="宋体"/>
          <w:bCs w:val="0"/>
          <w:color w:val="D61CD4"/>
          <w:lang w:val="en-US" w:eastAsia="zh-CN"/>
        </w:rPr>
        <w:t>4.浮力的利用：</w:t>
      </w:r>
      <w:r>
        <w:rPr>
          <w:rFonts w:hint="eastAsia" w:ascii="宋体" w:hAnsi="宋体"/>
          <w:b w:val="0"/>
          <w:bCs w:val="0"/>
          <w:color w:val="000000"/>
        </w:rPr>
        <w:t>汤圆刚放入水中时，汤圆受到的浮力小于重力；汤圆煮熟时，它的</w:t>
      </w:r>
      <w:r>
        <w:rPr>
          <w:rFonts w:hint="eastAsia" w:ascii="宋体" w:hAnsi="宋体"/>
          <w:b w:val="0"/>
          <w:bCs w:val="0"/>
          <w:color w:val="000000"/>
          <w:lang w:val="en-US" w:eastAsia="zh-CN"/>
        </w:rPr>
        <w:t>体积增大</w:t>
      </w:r>
      <w:r>
        <w:rPr>
          <w:rFonts w:hint="eastAsia" w:ascii="宋体" w:hAnsi="宋体"/>
          <w:b w:val="0"/>
          <w:bCs w:val="0"/>
          <w:color w:val="000000"/>
        </w:rPr>
        <w:t>，</w:t>
      </w:r>
      <w:r>
        <w:rPr>
          <w:rFonts w:hint="eastAsia" w:ascii="宋体" w:hAnsi="宋体"/>
          <w:b w:val="0"/>
          <w:bCs w:val="0"/>
          <w:color w:val="000000"/>
          <w:lang w:val="en-US" w:eastAsia="zh-CN"/>
        </w:rPr>
        <w:t>浮力也随之增大。</w:t>
      </w:r>
    </w:p>
    <w:p w14:paraId="3E04E935">
      <w:pPr>
        <w:snapToGrid w:val="0"/>
        <w:spacing w:line="360" w:lineRule="auto"/>
        <w:rPr>
          <w:rFonts w:ascii="宋体" w:hAnsi="宋体"/>
          <w:color w:val="1B16EA"/>
        </w:rPr>
      </w:pPr>
      <w:r>
        <w:rPr>
          <w:rFonts w:hint="eastAsia" w:ascii="宋体" w:hAnsi="宋体"/>
          <w:color w:val="1B16EA"/>
        </w:rPr>
        <w:t>特别提醒</w:t>
      </w:r>
    </w:p>
    <w:p w14:paraId="73F2D1B3">
      <w:pPr>
        <w:shd w:val="clear" w:color="auto" w:fill="auto"/>
        <w:spacing w:before="0" w:after="0" w:line="360" w:lineRule="auto"/>
        <w:jc w:val="left"/>
        <w:textAlignment w:val="center"/>
        <w:rPr>
          <w:rFonts w:hint="eastAsia" w:ascii="宋体" w:hAnsi="宋体"/>
          <w:b w:val="0"/>
          <w:bCs w:val="0"/>
          <w:color w:val="000000"/>
          <w:lang w:eastAsia="zh-CN"/>
        </w:rPr>
      </w:pPr>
      <w:r>
        <w:rPr>
          <w:rFonts w:hint="eastAsia" w:ascii="宋体" w:hAnsi="宋体"/>
          <w:b w:val="0"/>
          <w:bCs w:val="0"/>
          <w:color w:val="000000"/>
          <w:lang w:val="en-US" w:eastAsia="zh-CN"/>
        </w:rPr>
        <w:t>（1）</w:t>
      </w:r>
      <w:r>
        <w:rPr>
          <w:rFonts w:hint="eastAsia" w:ascii="宋体" w:hAnsi="宋体"/>
          <w:b w:val="0"/>
          <w:bCs w:val="0"/>
          <w:color w:val="000000"/>
        </w:rPr>
        <w:t>轮船采用了把它做成</w:t>
      </w:r>
      <w:r>
        <w:rPr>
          <w:rFonts w:hint="eastAsia" w:ascii="宋体" w:hAnsi="宋体"/>
          <w:b w:val="0"/>
          <w:bCs w:val="0"/>
          <w:color w:val="000000"/>
          <w:lang w:val="en-US" w:eastAsia="zh-CN"/>
        </w:rPr>
        <w:t>空心</w:t>
      </w:r>
      <w:r>
        <w:rPr>
          <w:rFonts w:hint="eastAsia" w:ascii="宋体" w:hAnsi="宋体"/>
          <w:b w:val="0"/>
          <w:bCs w:val="0"/>
          <w:color w:val="000000"/>
        </w:rPr>
        <w:t>的办法，使它能够排开更多的水，增大浮力，使轮船能漂浮在水面上</w:t>
      </w:r>
      <w:r>
        <w:rPr>
          <w:rFonts w:hint="eastAsia" w:ascii="宋体" w:hAnsi="宋体"/>
          <w:b w:val="0"/>
          <w:bCs w:val="0"/>
          <w:color w:val="000000"/>
          <w:lang w:eastAsia="zh-CN"/>
        </w:rPr>
        <w:t>。</w:t>
      </w:r>
    </w:p>
    <w:p w14:paraId="24CA44DD">
      <w:pPr>
        <w:shd w:val="clear" w:color="auto" w:fill="auto"/>
        <w:spacing w:before="0" w:after="0" w:line="360" w:lineRule="auto"/>
        <w:jc w:val="left"/>
        <w:textAlignment w:val="center"/>
        <w:rPr>
          <w:rFonts w:hint="eastAsia" w:ascii="宋体" w:hAnsi="宋体"/>
          <w:b w:val="0"/>
          <w:bCs w:val="0"/>
          <w:color w:val="000000"/>
          <w:lang w:eastAsia="zh-CN"/>
        </w:rPr>
      </w:pPr>
      <w:r>
        <w:rPr>
          <w:rFonts w:hint="eastAsia" w:ascii="宋体" w:hAnsi="宋体"/>
          <w:b w:val="0"/>
          <w:bCs w:val="0"/>
          <w:color w:val="000000"/>
          <w:lang w:val="en-US" w:eastAsia="zh-CN"/>
        </w:rPr>
        <w:t>（2）</w:t>
      </w:r>
      <w:r>
        <w:rPr>
          <w:rFonts w:hint="eastAsia" w:ascii="宋体" w:hAnsi="宋体"/>
          <w:b w:val="0"/>
          <w:bCs w:val="0"/>
          <w:color w:val="000000"/>
        </w:rPr>
        <w:t>密度计是利用物体浮在液面的条件来工作的</w:t>
      </w:r>
      <w:r>
        <w:rPr>
          <w:rFonts w:hint="eastAsia" w:ascii="宋体" w:hAnsi="宋体"/>
          <w:b w:val="0"/>
          <w:bCs w:val="0"/>
          <w:color w:val="000000"/>
          <w:lang w:eastAsia="zh-CN"/>
        </w:rPr>
        <w:t>。</w:t>
      </w:r>
    </w:p>
    <w:p w14:paraId="233D0E8E">
      <w:pPr>
        <w:shd w:val="clear" w:color="auto" w:fill="auto"/>
        <w:spacing w:before="0" w:after="0" w:line="360" w:lineRule="auto"/>
        <w:ind w:left="420" w:hanging="420"/>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4"/>
                    <a:stretch>
                      <a:fillRect/>
                    </a:stretch>
                  </pic:blipFill>
                  <pic:spPr>
                    <a:xfrm>
                      <a:off x="0" y="0"/>
                      <a:ext cx="753745" cy="445770"/>
                    </a:xfrm>
                    <a:prstGeom prst="rect">
                      <a:avLst/>
                    </a:prstGeom>
                    <a:noFill/>
                    <a:ln>
                      <a:noFill/>
                    </a:ln>
                  </pic:spPr>
                </pic:pic>
              </a:graphicData>
            </a:graphic>
          </wp:inline>
        </w:drawing>
      </w:r>
      <w:r>
        <w:rPr>
          <w:sz w:val="21"/>
        </w:rPr>
        <w:t>巴勒斯坦和约旦交界处，有一个“死海”，即便不会游泳的人也总是浮在水面上。这是因为“死海”含盐量高，水的</w:t>
      </w:r>
      <w:r>
        <w:rPr>
          <w:rFonts w:ascii="Times New Roman" w:hAnsi="Times New Roman" w:eastAsia="Times New Roman" w:cs="Times New Roman"/>
          <w:b w:val="0"/>
          <w:sz w:val="21"/>
          <w:u w:val="single"/>
        </w:rPr>
        <w:t xml:space="preserve">      </w:t>
      </w:r>
      <w:r>
        <w:rPr>
          <w:sz w:val="21"/>
        </w:rPr>
        <w:t>大，人们惬意的漂浮在水面上，自身受到浮力</w:t>
      </w:r>
      <w:r>
        <w:rPr>
          <w:rFonts w:ascii="Times New Roman" w:hAnsi="Times New Roman" w:eastAsia="Times New Roman" w:cs="Times New Roman"/>
          <w:b w:val="0"/>
          <w:sz w:val="21"/>
          <w:u w:val="single"/>
        </w:rPr>
        <w:t xml:space="preserve">      </w:t>
      </w:r>
      <w:r>
        <w:rPr>
          <w:sz w:val="21"/>
        </w:rPr>
        <w:t>重力。人看到水中的鸟儿飞翔是由于光的</w:t>
      </w:r>
      <w:r>
        <w:rPr>
          <w:rFonts w:ascii="Times New Roman" w:hAnsi="Times New Roman" w:eastAsia="Times New Roman" w:cs="Times New Roman"/>
          <w:b w:val="0"/>
          <w:sz w:val="21"/>
          <w:u w:val="single"/>
        </w:rPr>
        <w:t xml:space="preserve">      </w:t>
      </w:r>
      <w:r>
        <w:rPr>
          <w:sz w:val="21"/>
        </w:rPr>
        <w:t>形成的。水岸上的游人用高压锅煮饭，是因为锅内水面气压越大，水的沸点越</w:t>
      </w:r>
      <w:r>
        <w:rPr>
          <w:rFonts w:ascii="Times New Roman" w:hAnsi="Times New Roman" w:eastAsia="Times New Roman" w:cs="Times New Roman"/>
          <w:b w:val="0"/>
          <w:sz w:val="21"/>
          <w:u w:val="single"/>
        </w:rPr>
        <w:t xml:space="preserve">      </w:t>
      </w:r>
      <w:r>
        <w:rPr>
          <w:sz w:val="21"/>
        </w:rPr>
        <w:t>，食物更容易熟。</w:t>
      </w:r>
    </w:p>
    <w:p w14:paraId="3B4BD1AB">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15"/>
                    <a:stretch>
                      <a:fillRect/>
                    </a:stretch>
                  </pic:blipFill>
                  <pic:spPr>
                    <a:xfrm>
                      <a:off x="0" y="0"/>
                      <a:ext cx="2533650" cy="647700"/>
                    </a:xfrm>
                    <a:prstGeom prst="rect">
                      <a:avLst/>
                    </a:prstGeom>
                    <a:noFill/>
                    <a:ln>
                      <a:noFill/>
                    </a:ln>
                  </pic:spPr>
                </pic:pic>
              </a:graphicData>
            </a:graphic>
          </wp:inline>
        </w:drawing>
      </w:r>
    </w:p>
    <w:p w14:paraId="092AD27F">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fldChar w:fldCharType="begin"/>
      </w:r>
      <w:r>
        <w:instrText xml:space="preserve"> HYPERLINK "physics/ques/javascript:void(0)" \o "物体的浮沉条件及其应用" </w:instrText>
      </w:r>
      <w:r>
        <w:fldChar w:fldCharType="separate"/>
      </w:r>
      <w:r>
        <w:rPr>
          <w:rFonts w:hint="eastAsia" w:ascii="宋体" w:hAnsi="宋体"/>
          <w:bCs w:val="0"/>
          <w:color w:val="361CF6"/>
          <w:sz w:val="30"/>
          <w:szCs w:val="30"/>
          <w:lang w:val="en-US" w:eastAsia="zh-CN"/>
        </w:rPr>
        <w:t>物体的浮沉条件及其应用</w:t>
      </w:r>
      <w:r>
        <w:rPr>
          <w:rFonts w:hint="eastAsia" w:ascii="宋体" w:hAnsi="宋体"/>
          <w:bCs w:val="0"/>
          <w:color w:val="361CF6"/>
          <w:sz w:val="30"/>
          <w:szCs w:val="30"/>
          <w:lang w:val="en-US" w:eastAsia="zh-CN"/>
        </w:rPr>
        <w:fldChar w:fldCharType="end"/>
      </w:r>
    </w:p>
    <w:p w14:paraId="6A246D3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物体沉浮状态与浮力、重力和体积的关系</w:t>
      </w:r>
    </w:p>
    <w:p w14:paraId="10D96525">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如图所示是由我国自主研发的极目一号Ⅲ型浮空艇，创造了海拔9032m的大气科学观测世界纪录。浮空艇的总体积约为</w:t>
      </w:r>
      <w:r>
        <w:object>
          <v:shape id="_x0000_i1025" o:spt="75" alt="eqId3f42bf658dd02fbd80b210c49ce1659e" type="#_x0000_t75" style="height:14.3pt;width:36.05pt;" o:ole="t" filled="f" o:preferrelative="t" stroked="f" coordsize="21600,21600">
            <v:path/>
            <v:fill on="f" focussize="0,0"/>
            <v:stroke on="f" joinstyle="miter"/>
            <v:imagedata r:id="rId17" o:title="eqId3f42bf658dd02fbd80b210c49ce1659e"/>
            <o:lock v:ext="edit" aspectratio="t"/>
            <w10:wrap type="none"/>
            <w10:anchorlock/>
          </v:shape>
          <o:OLEObject Type="Embed" ProgID="Equation.DSMT4" ShapeID="_x0000_i1025" DrawAspect="Content" ObjectID="_1468075725" r:id="rId16">
            <o:LockedField>false</o:LockedField>
          </o:OLEObject>
        </w:object>
      </w:r>
      <w:r>
        <w:rPr>
          <w:sz w:val="21"/>
        </w:rPr>
        <w:t>，上升过程中需要调整气囊中的气压来保持外形不变。在浮空艇上升过程中，浮空艇受到的浮力</w:t>
      </w:r>
      <w:r>
        <w:rPr>
          <w:rFonts w:ascii="Times New Roman" w:hAnsi="Times New Roman" w:eastAsia="Times New Roman" w:cs="Times New Roman"/>
          <w:b w:val="0"/>
          <w:sz w:val="21"/>
          <w:u w:val="single"/>
        </w:rPr>
        <w:t xml:space="preserve">        </w:t>
      </w:r>
      <w:r>
        <w:rPr>
          <w:sz w:val="21"/>
        </w:rPr>
        <w:t>（选填“等于”“大于”或“小于”）它排开空气的重力，浮力大小</w:t>
      </w:r>
      <w:r>
        <w:rPr>
          <w:rFonts w:ascii="Times New Roman" w:hAnsi="Times New Roman" w:eastAsia="Times New Roman" w:cs="Times New Roman"/>
          <w:b w:val="0"/>
          <w:sz w:val="21"/>
          <w:u w:val="single"/>
        </w:rPr>
        <w:t xml:space="preserve">        </w:t>
      </w:r>
      <w:r>
        <w:rPr>
          <w:sz w:val="21"/>
        </w:rPr>
        <w:t>（选填“变大”“变小”或“不变”），浮空艇在9032m高空受到的浮力是</w:t>
      </w:r>
      <w:r>
        <w:rPr>
          <w:rFonts w:ascii="Times New Roman" w:hAnsi="Times New Roman" w:eastAsia="Times New Roman" w:cs="Times New Roman"/>
          <w:b w:val="0"/>
          <w:sz w:val="21"/>
          <w:u w:val="single"/>
        </w:rPr>
        <w:t xml:space="preserve">        </w:t>
      </w:r>
      <w:r>
        <w:rPr>
          <w:sz w:val="21"/>
        </w:rPr>
        <w:t>N。（已知地表的空气密度为</w:t>
      </w:r>
      <w:r>
        <w:object>
          <v:shape id="_x0000_i1026" o:spt="75" alt="eqId5f235e2d61d1ea3349c3674d0fc80bd5" type="#_x0000_t75" style="height:14.95pt;width:40.45pt;" o:ole="t" filled="f" o:preferrelative="t" stroked="f" coordsize="21600,21600">
            <v:path/>
            <v:fill on="f" focussize="0,0"/>
            <v:stroke on="f" joinstyle="miter"/>
            <v:imagedata r:id="rId19" o:title="eqId5f235e2d61d1ea3349c3674d0fc80bd5"/>
            <o:lock v:ext="edit" aspectratio="t"/>
            <w10:wrap type="none"/>
            <w10:anchorlock/>
          </v:shape>
          <o:OLEObject Type="Embed" ProgID="Equation.DSMT4" ShapeID="_x0000_i1026" DrawAspect="Content" ObjectID="_1468075726" r:id="rId18">
            <o:LockedField>false</o:LockedField>
          </o:OLEObject>
        </w:object>
      </w:r>
      <w:r>
        <w:rPr>
          <w:sz w:val="21"/>
        </w:rPr>
        <w:t>，9032m高空的空气密度约为</w:t>
      </w:r>
      <w:r>
        <w:object>
          <v:shape id="_x0000_i1027" o:spt="75" alt="eqIdf9e28a6cc68538cf2b45fafe1e6fa0f1" type="#_x0000_t75" style="height:15.75pt;width:41.35pt;" o:ole="t" filled="f" o:preferrelative="t" stroked="f" coordsize="21600,21600">
            <v:path/>
            <v:fill on="f" focussize="0,0"/>
            <v:stroke on="f" joinstyle="miter"/>
            <v:imagedata r:id="rId21" o:title="eqIdf9e28a6cc68538cf2b45fafe1e6fa0f1"/>
            <o:lock v:ext="edit" aspectratio="t"/>
            <w10:wrap type="none"/>
            <w10:anchorlock/>
          </v:shape>
          <o:OLEObject Type="Embed" ProgID="Equation.DSMT4" ShapeID="_x0000_i1027" DrawAspect="Content" ObjectID="_1468075727" r:id="rId20">
            <o:LockedField>false</o:LockedField>
          </o:OLEObject>
        </w:object>
      </w:r>
      <w:r>
        <w:rPr>
          <w:sz w:val="21"/>
        </w:rPr>
        <w:t>）</w:t>
      </w:r>
    </w:p>
    <w:p w14:paraId="23272CE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76655" cy="784860"/>
            <wp:effectExtent l="0" t="0" r="12065" b="7620"/>
            <wp:docPr id="100041" name="图片 100041" descr="@@@b6fe35ef-89a1-4ba8-99dc-fc9fdb734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b6fe35ef-89a1-4ba8-99dc-fc9fdb7349b6"/>
                    <pic:cNvPicPr>
                      <a:picLocks noChangeAspect="1"/>
                    </pic:cNvPicPr>
                  </pic:nvPicPr>
                  <pic:blipFill>
                    <a:blip r:embed="rId22"/>
                    <a:stretch>
                      <a:fillRect/>
                    </a:stretch>
                  </pic:blipFill>
                  <pic:spPr>
                    <a:xfrm>
                      <a:off x="0" y="0"/>
                      <a:ext cx="1176655" cy="784860"/>
                    </a:xfrm>
                    <a:prstGeom prst="rect">
                      <a:avLst/>
                    </a:prstGeom>
                  </pic:spPr>
                </pic:pic>
              </a:graphicData>
            </a:graphic>
          </wp:inline>
        </w:drawing>
      </w:r>
    </w:p>
    <w:p w14:paraId="0A7717E5">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23"/>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7BEB33F8">
      <w:pPr>
        <w:shd w:val="clear" w:color="auto" w:fill="auto"/>
        <w:spacing w:line="360" w:lineRule="auto"/>
        <w:jc w:val="left"/>
        <w:textAlignment w:val="center"/>
        <w:rPr>
          <w:rFonts w:hint="eastAsia" w:cs="Times New Roman"/>
          <w:b w:val="0"/>
          <w:bCs w:val="0"/>
          <w:szCs w:val="21"/>
          <w:lang w:val="en-US" w:eastAsia="zh-CN"/>
        </w:rPr>
      </w:pPr>
      <w:r>
        <w:rPr>
          <w:rFonts w:hint="eastAsia" w:cs="Times New Roman"/>
          <w:b w:val="0"/>
          <w:bCs w:val="0"/>
          <w:szCs w:val="21"/>
          <w:lang w:val="en-US" w:eastAsia="zh-CN"/>
        </w:rPr>
        <w:t>1、比较重力与浮力的大小，或者液体密度的大小来判断物体的浮沉。</w:t>
      </w:r>
    </w:p>
    <w:p w14:paraId="532A7D50">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如图所示，一质量为500g的木块放入水中静止后有</w:t>
      </w:r>
      <w:r>
        <w:object>
          <v:shape id="_x0000_i1028" o:spt="75" alt="eqIdd3ffd5c35bba71ea54c28622b6cf505d" type="#_x0000_t75" style="height:26.9pt;width:9.65pt;" o:ole="t" filled="f" o:preferrelative="t" stroked="f" coordsize="21600,21600">
            <v:path/>
            <v:fill on="f" focussize="0,0"/>
            <v:stroke on="f" joinstyle="miter"/>
            <v:imagedata r:id="rId25" o:title="eqIdd3ffd5c35bba71ea54c28622b6cf505d"/>
            <o:lock v:ext="edit" aspectratio="t"/>
            <w10:wrap type="none"/>
            <w10:anchorlock/>
          </v:shape>
          <o:OLEObject Type="Embed" ProgID="Equation.DSMT4" ShapeID="_x0000_i1028" DrawAspect="Content" ObjectID="_1468075728" r:id="rId24">
            <o:LockedField>false</o:LockedField>
          </o:OLEObject>
        </w:object>
      </w:r>
      <w:r>
        <w:rPr>
          <w:sz w:val="21"/>
        </w:rPr>
        <w:t>的体积露出水面，此时木块所受浮力大小为</w:t>
      </w:r>
      <w:r>
        <w:rPr>
          <w:rFonts w:ascii="Times New Roman" w:hAnsi="Times New Roman" w:eastAsia="Times New Roman" w:cs="Times New Roman"/>
          <w:b w:val="0"/>
          <w:sz w:val="21"/>
          <w:u w:val="single"/>
        </w:rPr>
        <w:t xml:space="preserve">      </w:t>
      </w:r>
      <w:r>
        <w:rPr>
          <w:sz w:val="21"/>
        </w:rPr>
        <w:t>N；木块的密度为</w:t>
      </w:r>
      <w:r>
        <w:rPr>
          <w:rFonts w:ascii="Times New Roman" w:hAnsi="Times New Roman" w:eastAsia="Times New Roman" w:cs="Times New Roman"/>
          <w:b w:val="0"/>
          <w:sz w:val="21"/>
          <w:u w:val="single"/>
        </w:rPr>
        <w:t xml:space="preserve">      </w:t>
      </w:r>
      <w:r>
        <w:object>
          <v:shape id="_x0000_i1029" o:spt="75" alt="eqIdad7da34ccb9dad5117d1a04015dfe90c" type="#_x0000_t75" style="height:15.7pt;width:28.15pt;" o:ole="t" filled="f" o:preferrelative="t" stroked="f" coordsize="21600,21600">
            <v:path/>
            <v:fill on="f" focussize="0,0"/>
            <v:stroke on="f" joinstyle="miter"/>
            <v:imagedata r:id="rId27" o:title="eqIdad7da34ccb9dad5117d1a04015dfe90c"/>
            <o:lock v:ext="edit" aspectratio="t"/>
            <w10:wrap type="none"/>
            <w10:anchorlock/>
          </v:shape>
          <o:OLEObject Type="Embed" ProgID="Equation.DSMT4" ShapeID="_x0000_i1029" DrawAspect="Content" ObjectID="_1468075729" r:id="rId26">
            <o:LockedField>false</o:LockedField>
          </o:OLEObject>
        </w:object>
      </w:r>
      <w:r>
        <w:rPr>
          <w:sz w:val="21"/>
        </w:rPr>
        <w:t>。若用手将木块压入水中使木块刚好完全浸没，此时手对木块施加力的大小为</w:t>
      </w:r>
      <w:r>
        <w:rPr>
          <w:rFonts w:ascii="Times New Roman" w:hAnsi="Times New Roman" w:eastAsia="Times New Roman" w:cs="Times New Roman"/>
          <w:b w:val="0"/>
          <w:sz w:val="21"/>
          <w:u w:val="single"/>
        </w:rPr>
        <w:t xml:space="preserve">      </w:t>
      </w:r>
      <w:r>
        <w:rPr>
          <w:sz w:val="21"/>
        </w:rPr>
        <w:t>N。（</w:t>
      </w:r>
      <w:r>
        <w:object>
          <v:shape id="_x0000_i1030" o:spt="75" alt="eqId01f4c7754d554988f7451b975442209a" type="#_x0000_t75" style="height:13.8pt;width:51.9pt;" o:ole="t" filled="f" o:preferrelative="t" stroked="f" coordsize="21600,21600">
            <v:path/>
            <v:fill on="f" focussize="0,0"/>
            <v:stroke on="f" joinstyle="miter"/>
            <v:imagedata r:id="rId29" o:title="eqId01f4c7754d554988f7451b975442209a"/>
            <o:lock v:ext="edit" aspectratio="t"/>
            <w10:wrap type="none"/>
            <w10:anchorlock/>
          </v:shape>
          <o:OLEObject Type="Embed" ProgID="Equation.DSMT4" ShapeID="_x0000_i1030" DrawAspect="Content" ObjectID="_1468075730" r:id="rId28">
            <o:LockedField>false</o:LockedField>
          </o:OLEObject>
        </w:object>
      </w:r>
      <w:r>
        <w:rPr>
          <w:sz w:val="21"/>
        </w:rPr>
        <w:t>，</w:t>
      </w:r>
      <w:r>
        <w:object>
          <v:shape id="_x0000_i1031" o:spt="75" alt="eqIdbb0d06b2b45f00a63215c88c5271a190" type="#_x0000_t75" style="height:17.5pt;width:86.2pt;" o:ole="t" filled="f" o:preferrelative="t" stroked="f" coordsize="21600,21600">
            <v:path/>
            <v:fill on="f" focussize="0,0"/>
            <v:stroke on="f" joinstyle="miter"/>
            <v:imagedata r:id="rId31" o:title="eqIdbb0d06b2b45f00a63215c88c5271a190"/>
            <o:lock v:ext="edit" aspectratio="t"/>
            <w10:wrap type="none"/>
            <w10:anchorlock/>
          </v:shape>
          <o:OLEObject Type="Embed" ProgID="Equation.DSMT4" ShapeID="_x0000_i1031" DrawAspect="Content" ObjectID="_1468075731" r:id="rId30">
            <o:LockedField>false</o:LockedField>
          </o:OLEObject>
        </w:object>
      </w:r>
      <w:r>
        <w:rPr>
          <w:sz w:val="21"/>
        </w:rPr>
        <w:t>）</w:t>
      </w:r>
    </w:p>
    <w:p w14:paraId="5030FD7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781050"/>
            <wp:effectExtent l="0" t="0" r="7620" b="11430"/>
            <wp:docPr id="100043" name="图片 100043" descr="@@@26b88b34-b85e-4868-826e-3855cfbfcf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6b88b34-b85e-4868-826e-3855cfbfcf32"/>
                    <pic:cNvPicPr>
                      <a:picLocks noChangeAspect="1"/>
                    </pic:cNvPicPr>
                  </pic:nvPicPr>
                  <pic:blipFill>
                    <a:blip r:embed="rId32"/>
                    <a:stretch>
                      <a:fillRect/>
                    </a:stretch>
                  </pic:blipFill>
                  <pic:spPr>
                    <a:xfrm>
                      <a:off x="0" y="0"/>
                      <a:ext cx="1638300" cy="781050"/>
                    </a:xfrm>
                    <a:prstGeom prst="rect">
                      <a:avLst/>
                    </a:prstGeom>
                  </pic:spPr>
                </pic:pic>
              </a:graphicData>
            </a:graphic>
          </wp:inline>
        </w:drawing>
      </w:r>
    </w:p>
    <w:p w14:paraId="43473D66">
      <w:pPr>
        <w:shd w:val="clear" w:color="auto" w:fill="auto"/>
        <w:spacing w:before="0" w:after="0" w:line="360" w:lineRule="auto"/>
        <w:ind w:left="420" w:hanging="420"/>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一个苹果的质量为140g、体积为</w:t>
      </w:r>
      <w:r>
        <w:object>
          <v:shape id="_x0000_i1032" o:spt="75" alt="eqId6c89ffcba438ac2c406e8b6253cf5d46" type="#_x0000_t75" style="height:14.05pt;width:34.25pt;" o:ole="t" filled="f" o:preferrelative="t" stroked="f" coordsize="21600,21600">
            <v:path/>
            <v:fill on="f" focussize="0,0"/>
            <v:stroke on="f" joinstyle="miter"/>
            <v:imagedata r:id="rId34" o:title="eqId6c89ffcba438ac2c406e8b6253cf5d46"/>
            <o:lock v:ext="edit" aspectratio="t"/>
            <w10:wrap type="none"/>
            <w10:anchorlock/>
          </v:shape>
          <o:OLEObject Type="Embed" ProgID="Equation.DSMT4" ShapeID="_x0000_i1032" DrawAspect="Content" ObjectID="_1468075732" r:id="rId33">
            <o:LockedField>false</o:LockedField>
          </o:OLEObject>
        </w:object>
      </w:r>
      <w:r>
        <w:rPr>
          <w:sz w:val="21"/>
        </w:rPr>
        <w:t>，用手将其浸没在水中，此时受到的浮力为</w:t>
      </w:r>
      <w:r>
        <w:rPr>
          <w:rFonts w:ascii="Times New Roman" w:hAnsi="Times New Roman" w:eastAsia="Times New Roman" w:cs="Times New Roman"/>
          <w:b w:val="0"/>
          <w:sz w:val="21"/>
          <w:u w:val="single"/>
        </w:rPr>
        <w:t xml:space="preserve">      </w:t>
      </w:r>
      <w:r>
        <w:rPr>
          <w:sz w:val="21"/>
        </w:rPr>
        <w:t>N。如将苹果压入水中更深一些，它受到的浮力将</w:t>
      </w:r>
      <w:r>
        <w:rPr>
          <w:rFonts w:ascii="Times New Roman" w:hAnsi="Times New Roman" w:eastAsia="Times New Roman" w:cs="Times New Roman"/>
          <w:b w:val="0"/>
          <w:sz w:val="21"/>
          <w:u w:val="single"/>
        </w:rPr>
        <w:t xml:space="preserve">      </w:t>
      </w:r>
      <w:r>
        <w:rPr>
          <w:sz w:val="21"/>
        </w:rPr>
        <w:t>（选填“增大”、“减小”或“不变”）；松手后苹果将</w:t>
      </w:r>
      <w:r>
        <w:rPr>
          <w:rFonts w:ascii="Times New Roman" w:hAnsi="Times New Roman" w:eastAsia="Times New Roman" w:cs="Times New Roman"/>
          <w:b w:val="0"/>
          <w:sz w:val="21"/>
          <w:u w:val="single"/>
        </w:rPr>
        <w:t xml:space="preserve">      </w:t>
      </w:r>
      <w:r>
        <w:rPr>
          <w:sz w:val="21"/>
        </w:rPr>
        <w:t>（选填“上浮”、“下沉”或“悬浮”）。</w:t>
      </w:r>
    </w:p>
    <w:p w14:paraId="3AA36C15">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根据物体的浮沉状态判断密度大小</w:t>
      </w:r>
    </w:p>
    <w:p w14:paraId="38FD5F29">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【典例2】</w:t>
      </w:r>
      <w:r>
        <w:rPr>
          <w:sz w:val="21"/>
        </w:rPr>
        <w:t>把体积相同、质量不同的三个小球A、B、</w:t>
      </w:r>
      <w:r>
        <w:rPr>
          <w:rFonts w:ascii="Times New Roman" w:hAnsi="Times New Roman" w:eastAsia="Times New Roman" w:cs="Times New Roman"/>
          <w:i/>
          <w:sz w:val="21"/>
        </w:rPr>
        <w:t>C</w:t>
      </w:r>
      <w:r>
        <w:rPr>
          <w:sz w:val="21"/>
        </w:rPr>
        <w:t>放入同种液体中，静止后的位置如图所示，三球的密度分别为</w:t>
      </w:r>
      <w:r>
        <w:object>
          <v:shape id="_x0000_i1033" o:spt="75" alt="eqIdf7dfbf51a942e8d5f6fbc46087c943cb" type="#_x0000_t75" style="height:16.1pt;width:14.95pt;" o:ole="t" filled="f" o:preferrelative="t" stroked="f" coordsize="21600,21600">
            <v:path/>
            <v:fill on="f" focussize="0,0"/>
            <v:stroke on="f" joinstyle="miter"/>
            <v:imagedata r:id="rId36" o:title="eqIdf7dfbf51a942e8d5f6fbc46087c943cb"/>
            <o:lock v:ext="edit" aspectratio="t"/>
            <w10:wrap type="none"/>
            <w10:anchorlock/>
          </v:shape>
          <o:OLEObject Type="Embed" ProgID="Equation.DSMT4" ShapeID="_x0000_i1033" DrawAspect="Content" ObjectID="_1468075733" r:id="rId35">
            <o:LockedField>false</o:LockedField>
          </o:OLEObject>
        </w:object>
      </w:r>
      <w:r>
        <w:rPr>
          <w:sz w:val="21"/>
        </w:rPr>
        <w:t>、</w:t>
      </w:r>
      <w:r>
        <w:object>
          <v:shape id="_x0000_i1034" o:spt="75" alt="eqId50bf4863d86159343a126839ecf70b71" type="#_x0000_t75" style="height:15.35pt;width:14.05pt;" o:ole="t" filled="f" o:preferrelative="t" stroked="f" coordsize="21600,21600">
            <v:path/>
            <v:fill on="f" focussize="0,0"/>
            <v:stroke on="f" joinstyle="miter"/>
            <v:imagedata r:id="rId38" o:title="eqId50bf4863d86159343a126839ecf70b71"/>
            <o:lock v:ext="edit" aspectratio="t"/>
            <w10:wrap type="none"/>
            <w10:anchorlock/>
          </v:shape>
          <o:OLEObject Type="Embed" ProgID="Equation.DSMT4" ShapeID="_x0000_i1034" DrawAspect="Content" ObjectID="_1468075734" r:id="rId37">
            <o:LockedField>false</o:LockedField>
          </o:OLEObject>
        </w:object>
      </w:r>
      <w:r>
        <w:rPr>
          <w:sz w:val="21"/>
        </w:rPr>
        <w:t>、</w:t>
      </w:r>
      <w:r>
        <w:object>
          <v:shape id="_x0000_i1035" o:spt="75" alt="eqId58105d76d4a1b97090869d29e5d2b166" type="#_x0000_t75" style="height:16pt;width:14.05pt;" o:ole="t" filled="f" o:preferrelative="t" stroked="f" coordsize="21600,21600">
            <v:path/>
            <v:fill on="f" focussize="0,0"/>
            <v:stroke on="f" joinstyle="miter"/>
            <v:imagedata r:id="rId40" o:title="eqId58105d76d4a1b97090869d29e5d2b166"/>
            <o:lock v:ext="edit" aspectratio="t"/>
            <w10:wrap type="none"/>
            <w10:anchorlock/>
          </v:shape>
          <o:OLEObject Type="Embed" ProgID="Equation.DSMT4" ShapeID="_x0000_i1035" DrawAspect="Content" ObjectID="_1468075735" r:id="rId39">
            <o:LockedField>false</o:LockedField>
          </o:OLEObject>
        </w:object>
      </w:r>
      <w:r>
        <w:rPr>
          <w:sz w:val="21"/>
        </w:rPr>
        <w:t>，则它们密度关系正确的是（　　）</w:t>
      </w:r>
    </w:p>
    <w:p w14:paraId="16905FF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8250" cy="723900"/>
            <wp:effectExtent l="0" t="0" r="11430" b="7620"/>
            <wp:docPr id="100013" name="图片 100013" descr="@@@67ae5938-26ec-48e3-bc37-ab102e297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7ae5938-26ec-48e3-bc37-ab102e297089"/>
                    <pic:cNvPicPr>
                      <a:picLocks noChangeAspect="1"/>
                    </pic:cNvPicPr>
                  </pic:nvPicPr>
                  <pic:blipFill>
                    <a:blip r:embed="rId41"/>
                    <a:stretch>
                      <a:fillRect/>
                    </a:stretch>
                  </pic:blipFill>
                  <pic:spPr>
                    <a:xfrm>
                      <a:off x="0" y="0"/>
                      <a:ext cx="1238250" cy="723900"/>
                    </a:xfrm>
                    <a:prstGeom prst="rect">
                      <a:avLst/>
                    </a:prstGeom>
                  </pic:spPr>
                </pic:pic>
              </a:graphicData>
            </a:graphic>
          </wp:inline>
        </w:drawing>
      </w:r>
    </w:p>
    <w:p w14:paraId="0C5B9080">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36" o:spt="75" alt="eqId2b50bf1be8fb9c030902b83dd63335b6" type="#_x0000_t75" style="height:15.9pt;width:58.95pt;" o:ole="t" filled="f" o:preferrelative="t" stroked="f" coordsize="21600,21600">
            <v:path/>
            <v:fill on="f" focussize="0,0"/>
            <v:stroke on="f" joinstyle="miter"/>
            <v:imagedata r:id="rId43" o:title="eqId2b50bf1be8fb9c030902b83dd63335b6"/>
            <o:lock v:ext="edit" aspectratio="t"/>
            <w10:wrap type="none"/>
            <w10:anchorlock/>
          </v:shape>
          <o:OLEObject Type="Embed" ProgID="Equation.DSMT4" ShapeID="_x0000_i1036" DrawAspect="Content" ObjectID="_1468075736" r:id="rId42">
            <o:LockedField>false</o:LockedField>
          </o:OLEObject>
        </w:object>
      </w:r>
      <w:r>
        <w:rPr>
          <w:sz w:val="21"/>
        </w:rPr>
        <w:tab/>
      </w:r>
      <w:r>
        <w:rPr>
          <w:sz w:val="21"/>
        </w:rPr>
        <w:t>B．</w:t>
      </w:r>
      <w:r>
        <w:object>
          <v:shape id="_x0000_i1037" o:spt="75" alt="eqIda19ce5ec78963c07174782f53209b51d" type="#_x0000_t75" style="height:15.75pt;width:58.95pt;" o:ole="t" filled="f" o:preferrelative="t" stroked="f" coordsize="21600,21600">
            <v:path/>
            <v:fill on="f" focussize="0,0"/>
            <v:stroke on="f" joinstyle="miter"/>
            <v:imagedata r:id="rId45" o:title="eqIda19ce5ec78963c07174782f53209b51d"/>
            <o:lock v:ext="edit" aspectratio="t"/>
            <w10:wrap type="none"/>
            <w10:anchorlock/>
          </v:shape>
          <o:OLEObject Type="Embed" ProgID="Equation.DSMT4" ShapeID="_x0000_i1037" DrawAspect="Content" ObjectID="_1468075737" r:id="rId44">
            <o:LockedField>false</o:LockedField>
          </o:OLEObject>
        </w:object>
      </w:r>
      <w:r>
        <w:rPr>
          <w:sz w:val="21"/>
        </w:rPr>
        <w:tab/>
      </w:r>
      <w:r>
        <w:rPr>
          <w:sz w:val="21"/>
        </w:rPr>
        <w:t>C．</w:t>
      </w:r>
      <w:r>
        <w:object>
          <v:shape id="_x0000_i1038" o:spt="75" alt="eqIdb71b1324cea1a48996aa9e9ad23f841b" type="#_x0000_t75" style="height:15.9pt;width:58.95pt;" o:ole="t" filled="f" o:preferrelative="t" stroked="f" coordsize="21600,21600">
            <v:path/>
            <v:fill on="f" focussize="0,0"/>
            <v:stroke on="f" joinstyle="miter"/>
            <v:imagedata r:id="rId47" o:title="eqIdb71b1324cea1a48996aa9e9ad23f841b"/>
            <o:lock v:ext="edit" aspectratio="t"/>
            <w10:wrap type="none"/>
            <w10:anchorlock/>
          </v:shape>
          <o:OLEObject Type="Embed" ProgID="Equation.DSMT4" ShapeID="_x0000_i1038" DrawAspect="Content" ObjectID="_1468075738" r:id="rId46">
            <o:LockedField>false</o:LockedField>
          </o:OLEObject>
        </w:object>
      </w:r>
      <w:r>
        <w:rPr>
          <w:sz w:val="21"/>
        </w:rPr>
        <w:tab/>
      </w:r>
      <w:r>
        <w:rPr>
          <w:sz w:val="21"/>
        </w:rPr>
        <w:t>D．</w:t>
      </w:r>
      <w:r>
        <w:object>
          <v:shape id="_x0000_i1039" o:spt="75" alt="eqId3efea7b33a08b1cb337151026cedb868" type="#_x0000_t75" style="height:15.9pt;width:58.95pt;" o:ole="t" filled="f" o:preferrelative="t" stroked="f" coordsize="21600,21600">
            <v:path/>
            <v:fill on="f" focussize="0,0"/>
            <v:stroke on="f" joinstyle="miter"/>
            <v:imagedata r:id="rId49" o:title="eqId3efea7b33a08b1cb337151026cedb868"/>
            <o:lock v:ext="edit" aspectratio="t"/>
            <w10:wrap type="none"/>
            <w10:anchorlock/>
          </v:shape>
          <o:OLEObject Type="Embed" ProgID="Equation.DSMT4" ShapeID="_x0000_i1039" DrawAspect="Content" ObjectID="_1468075739" r:id="rId48">
            <o:LockedField>false</o:LockedField>
          </o:OLEObject>
        </w:object>
      </w:r>
    </w:p>
    <w:p w14:paraId="08A0F9A5">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1"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descr="图片8"/>
                    <pic:cNvPicPr>
                      <a:picLocks noChangeAspect="1"/>
                    </pic:cNvPicPr>
                  </pic:nvPicPr>
                  <pic:blipFill>
                    <a:blip r:embed="rId23"/>
                    <a:stretch>
                      <a:fillRect/>
                    </a:stretch>
                  </pic:blipFill>
                  <pic:spPr>
                    <a:xfrm>
                      <a:off x="0" y="0"/>
                      <a:ext cx="676275" cy="304800"/>
                    </a:xfrm>
                    <a:prstGeom prst="rect">
                      <a:avLst/>
                    </a:prstGeom>
                    <a:noFill/>
                    <a:ln>
                      <a:noFill/>
                    </a:ln>
                  </pic:spPr>
                </pic:pic>
              </a:graphicData>
            </a:graphic>
          </wp:inline>
        </w:drawing>
      </w:r>
    </w:p>
    <w:p w14:paraId="31B9C6C0">
      <w:pPr>
        <w:pStyle w:val="5"/>
        <w:widowControl/>
        <w:spacing w:line="360" w:lineRule="auto"/>
        <w:rPr>
          <w:rFonts w:hint="eastAsia" w:ascii="宋体" w:hAnsi="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1</w:t>
      </w:r>
      <w:r>
        <w:rPr>
          <w:rFonts w:hint="eastAsia" w:ascii="宋体" w:hAnsi="宋体" w:cs="宋体"/>
          <w:b w:val="0"/>
          <w:bCs w:val="0"/>
          <w:sz w:val="21"/>
          <w:lang w:eastAsia="zh-CN"/>
        </w:rPr>
        <w:t>）</w:t>
      </w:r>
      <w:r>
        <w:rPr>
          <w:rFonts w:hint="eastAsia" w:ascii="宋体" w:hAnsi="宋体" w:cs="宋体"/>
          <w:b w:val="0"/>
          <w:bCs w:val="0"/>
          <w:sz w:val="21"/>
          <w:lang w:val="en-US" w:eastAsia="zh-CN"/>
        </w:rPr>
        <w:t>漂浮的物体密度比液体密度小</w:t>
      </w:r>
      <w:r>
        <w:rPr>
          <w:rFonts w:hint="eastAsia" w:ascii="宋体" w:hAnsi="宋体" w:cs="宋体"/>
          <w:b w:val="0"/>
          <w:bCs w:val="0"/>
          <w:sz w:val="21"/>
          <w:lang w:eastAsia="zh-CN"/>
        </w:rPr>
        <w:t>。</w:t>
      </w:r>
      <w:r>
        <w:rPr>
          <w:rFonts w:hint="eastAsia" w:ascii="宋体" w:hAnsi="宋体" w:eastAsia="宋体" w:cs="宋体"/>
          <w:b w:val="0"/>
          <w:bCs w:val="0"/>
          <w:sz w:val="21"/>
        </w:rPr>
        <w:br w:type="textWrapping"/>
      </w:r>
      <w:r>
        <w:rPr>
          <w:rFonts w:hint="eastAsia" w:ascii="宋体" w:hAnsi="宋体" w:cs="宋体"/>
          <w:b w:val="0"/>
          <w:bCs w:val="0"/>
          <w:sz w:val="21"/>
          <w:lang w:eastAsia="zh-CN"/>
        </w:rPr>
        <w:t>（</w:t>
      </w:r>
      <w:r>
        <w:rPr>
          <w:rFonts w:hint="eastAsia" w:ascii="宋体" w:hAnsi="宋体" w:cs="宋体"/>
          <w:b w:val="0"/>
          <w:bCs w:val="0"/>
          <w:sz w:val="21"/>
          <w:lang w:val="en-US" w:eastAsia="zh-CN"/>
        </w:rPr>
        <w:t>2</w:t>
      </w:r>
      <w:r>
        <w:rPr>
          <w:rFonts w:hint="eastAsia" w:ascii="宋体" w:hAnsi="宋体" w:cs="宋体"/>
          <w:b w:val="0"/>
          <w:bCs w:val="0"/>
          <w:sz w:val="21"/>
          <w:lang w:eastAsia="zh-CN"/>
        </w:rPr>
        <w:t>）</w:t>
      </w:r>
      <w:r>
        <w:rPr>
          <w:rFonts w:hint="eastAsia" w:ascii="宋体" w:hAnsi="宋体" w:cs="宋体"/>
          <w:b w:val="0"/>
          <w:bCs w:val="0"/>
          <w:sz w:val="21"/>
          <w:lang w:val="en-US" w:eastAsia="zh-CN"/>
        </w:rPr>
        <w:t>悬浮的物体密度与液体密度相等</w:t>
      </w:r>
      <w:r>
        <w:rPr>
          <w:rFonts w:hint="eastAsia" w:ascii="宋体" w:hAnsi="宋体" w:cs="宋体"/>
          <w:b w:val="0"/>
          <w:bCs w:val="0"/>
          <w:sz w:val="21"/>
          <w:lang w:eastAsia="zh-CN"/>
        </w:rPr>
        <w:t>。</w:t>
      </w:r>
    </w:p>
    <w:p w14:paraId="4247272F">
      <w:pPr>
        <w:pStyle w:val="5"/>
        <w:widowControl/>
        <w:spacing w:line="360" w:lineRule="auto"/>
        <w:rPr>
          <w:rFonts w:hint="eastAsia" w:ascii="宋体" w:hAnsi="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3</w:t>
      </w:r>
      <w:r>
        <w:rPr>
          <w:rFonts w:hint="eastAsia" w:ascii="宋体" w:hAnsi="宋体" w:cs="宋体"/>
          <w:b w:val="0"/>
          <w:bCs w:val="0"/>
          <w:sz w:val="21"/>
          <w:lang w:eastAsia="zh-CN"/>
        </w:rPr>
        <w:t>）</w:t>
      </w:r>
      <w:r>
        <w:rPr>
          <w:rFonts w:hint="eastAsia" w:ascii="宋体" w:hAnsi="宋体" w:cs="宋体"/>
          <w:b w:val="0"/>
          <w:bCs w:val="0"/>
          <w:sz w:val="21"/>
          <w:lang w:val="en-US" w:eastAsia="zh-CN"/>
        </w:rPr>
        <w:t>下沉的物体密度比液体密度大</w:t>
      </w:r>
      <w:r>
        <w:rPr>
          <w:rFonts w:hint="eastAsia" w:ascii="宋体" w:hAnsi="宋体" w:cs="宋体"/>
          <w:b w:val="0"/>
          <w:bCs w:val="0"/>
          <w:sz w:val="21"/>
          <w:lang w:eastAsia="zh-CN"/>
        </w:rPr>
        <w:t>。</w:t>
      </w:r>
    </w:p>
    <w:p w14:paraId="7F1198FF">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w:t>
      </w:r>
      <w:r>
        <w:rPr>
          <w:rFonts w:hint="eastAsia" w:ascii="宋体" w:hAnsi="宋体"/>
          <w:color w:val="1C21EA"/>
          <w:kern w:val="0"/>
          <w:lang w:val="en-US" w:eastAsia="zh-CN" w:bidi="ar"/>
        </w:rPr>
        <w:t>2</w:t>
      </w:r>
      <w:r>
        <w:rPr>
          <w:rFonts w:ascii="宋体" w:hAnsi="宋体"/>
          <w:color w:val="1C21EA"/>
          <w:kern w:val="0"/>
          <w:lang w:bidi="ar"/>
        </w:rPr>
        <w:t>-</w:t>
      </w:r>
      <w:r>
        <w:rPr>
          <w:rFonts w:hint="eastAsia" w:ascii="宋体" w:hAnsi="宋体"/>
          <w:color w:val="1C21EA"/>
          <w:kern w:val="0"/>
          <w:lang w:bidi="ar"/>
        </w:rPr>
        <w:t>1】</w:t>
      </w:r>
      <w:r>
        <w:rPr>
          <w:sz w:val="21"/>
        </w:rPr>
        <w:t>小宁用水浸泡水果时发现：体积较小的橘子漂浮，而体积较大的芒果却沉在水底。你认为下列说法正确的是（　　）</w:t>
      </w:r>
    </w:p>
    <w:p w14:paraId="3502A07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0150" cy="742950"/>
            <wp:effectExtent l="0" t="0" r="3810" b="3810"/>
            <wp:docPr id="7" name="图片 7" descr="@@@911ef685-d2d8-4443-b163-8811698d9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11ef685-d2d8-4443-b163-8811698d9707"/>
                    <pic:cNvPicPr>
                      <a:picLocks noChangeAspect="1"/>
                    </pic:cNvPicPr>
                  </pic:nvPicPr>
                  <pic:blipFill>
                    <a:blip r:embed="rId50"/>
                    <a:stretch>
                      <a:fillRect/>
                    </a:stretch>
                  </pic:blipFill>
                  <pic:spPr>
                    <a:xfrm>
                      <a:off x="0" y="0"/>
                      <a:ext cx="1200150" cy="742950"/>
                    </a:xfrm>
                    <a:prstGeom prst="rect">
                      <a:avLst/>
                    </a:prstGeom>
                  </pic:spPr>
                </pic:pic>
              </a:graphicData>
            </a:graphic>
          </wp:inline>
        </w:drawing>
      </w:r>
    </w:p>
    <w:p w14:paraId="15CDF071">
      <w:pPr>
        <w:shd w:val="clear" w:color="auto" w:fill="auto"/>
        <w:spacing w:before="0" w:after="0" w:line="360" w:lineRule="auto"/>
        <w:ind w:left="315" w:firstLine="0"/>
        <w:jc w:val="left"/>
        <w:textAlignment w:val="center"/>
        <w:rPr>
          <w:sz w:val="21"/>
        </w:rPr>
      </w:pPr>
      <w:r>
        <w:rPr>
          <w:sz w:val="21"/>
        </w:rPr>
        <w:t>A．橘子的密度大于芒果的密度</w:t>
      </w:r>
      <w:r>
        <w:rPr>
          <w:rFonts w:hint="eastAsia"/>
          <w:sz w:val="21"/>
          <w:lang w:val="en-US" w:eastAsia="zh-CN"/>
        </w:rPr>
        <w:t xml:space="preserve">    </w:t>
      </w:r>
      <w:r>
        <w:rPr>
          <w:sz w:val="21"/>
        </w:rPr>
        <w:t>B．橘子的密度等于芒果的密度</w:t>
      </w:r>
    </w:p>
    <w:p w14:paraId="3DC614CA">
      <w:pPr>
        <w:shd w:val="clear" w:color="auto" w:fill="auto"/>
        <w:spacing w:before="0" w:after="0" w:line="360" w:lineRule="auto"/>
        <w:ind w:left="315" w:firstLine="0"/>
        <w:jc w:val="left"/>
        <w:textAlignment w:val="center"/>
        <w:rPr>
          <w:sz w:val="21"/>
        </w:rPr>
      </w:pPr>
      <w:r>
        <w:rPr>
          <w:sz w:val="21"/>
        </w:rPr>
        <w:t>C．橘子的重力等于芒果的重力</w:t>
      </w:r>
      <w:r>
        <w:rPr>
          <w:rFonts w:hint="eastAsia"/>
          <w:sz w:val="21"/>
          <w:lang w:val="en-US" w:eastAsia="zh-CN"/>
        </w:rPr>
        <w:t xml:space="preserve">    </w:t>
      </w:r>
      <w:r>
        <w:rPr>
          <w:sz w:val="21"/>
        </w:rPr>
        <w:t>D．橘子受到的浮力小于芒果受到的浮力</w:t>
      </w:r>
    </w:p>
    <w:p w14:paraId="17F04F68">
      <w:pPr>
        <w:shd w:val="clear" w:color="auto" w:fill="auto"/>
        <w:spacing w:before="0" w:after="0" w:line="360" w:lineRule="auto"/>
        <w:ind w:left="315" w:hanging="315"/>
        <w:jc w:val="left"/>
        <w:textAlignment w:val="center"/>
        <w:rPr>
          <w:sz w:val="21"/>
        </w:rPr>
      </w:pPr>
      <w:r>
        <w:rPr>
          <w:rFonts w:hint="eastAsia" w:hAnsi="宋体"/>
          <w:color w:val="1C21EA"/>
          <w:sz w:val="21"/>
          <w:szCs w:val="21"/>
          <w:lang w:bidi="ar"/>
        </w:rPr>
        <w:t>【</w:t>
      </w:r>
      <w:r>
        <w:rPr>
          <w:rFonts w:hint="eastAsia" w:hAnsi="宋体"/>
          <w:color w:val="1C21EA"/>
          <w:lang w:bidi="ar"/>
        </w:rPr>
        <w:t>变式</w:t>
      </w:r>
      <w:r>
        <w:rPr>
          <w:rFonts w:hint="eastAsia" w:hAnsi="宋体"/>
          <w:color w:val="1C21EA"/>
          <w:lang w:val="en-US" w:eastAsia="zh-CN" w:bidi="ar"/>
        </w:rPr>
        <w:t>2</w:t>
      </w:r>
      <w:r>
        <w:rPr>
          <w:rFonts w:hAnsi="宋体"/>
          <w:color w:val="1C21EA"/>
          <w:lang w:bidi="ar"/>
        </w:rPr>
        <w:t>-2</w:t>
      </w:r>
      <w:r>
        <w:rPr>
          <w:rFonts w:hint="eastAsia" w:hAnsi="宋体"/>
          <w:color w:val="1C21EA"/>
          <w:sz w:val="21"/>
          <w:szCs w:val="21"/>
          <w:lang w:bidi="ar"/>
        </w:rPr>
        <w:t>】</w:t>
      </w:r>
      <w:r>
        <w:rPr>
          <w:sz w:val="21"/>
        </w:rPr>
        <w:t>将体积相同材料不同的甲、乙、丙三个实心小球，分别轻轻放入三个装满水的相同烧杯中，甲球下沉至杯底、乙球漂浮和丙球悬浮，如图所示，下列说法正确的是（</w:t>
      </w:r>
      <w:r>
        <w:rPr>
          <w:rFonts w:hint="eastAsia"/>
          <w:sz w:val="21"/>
          <w:lang w:val="en-US" w:eastAsia="zh-CN"/>
        </w:rPr>
        <w:t xml:space="preserve">  </w:t>
      </w:r>
      <w:r>
        <w:rPr>
          <w:sz w:val="21"/>
        </w:rPr>
        <w:t>）</w:t>
      </w:r>
    </w:p>
    <w:p w14:paraId="7C1ABD8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847725"/>
            <wp:effectExtent l="0" t="0" r="7620" b="5715"/>
            <wp:docPr id="9" name="图片 9" descr="@@@32c59ae8-1858-4f4e-804e-b7a4816c3b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2c59ae8-1858-4f4e-804e-b7a4816c3b3d"/>
                    <pic:cNvPicPr>
                      <a:picLocks noChangeAspect="1"/>
                    </pic:cNvPicPr>
                  </pic:nvPicPr>
                  <pic:blipFill>
                    <a:blip r:embed="rId51"/>
                    <a:stretch>
                      <a:fillRect/>
                    </a:stretch>
                  </pic:blipFill>
                  <pic:spPr>
                    <a:xfrm>
                      <a:off x="0" y="0"/>
                      <a:ext cx="1943100" cy="847725"/>
                    </a:xfrm>
                    <a:prstGeom prst="rect">
                      <a:avLst/>
                    </a:prstGeom>
                  </pic:spPr>
                </pic:pic>
              </a:graphicData>
            </a:graphic>
          </wp:inline>
        </w:drawing>
      </w:r>
    </w:p>
    <w:p w14:paraId="776C3996">
      <w:pPr>
        <w:shd w:val="clear" w:color="auto" w:fill="auto"/>
        <w:spacing w:before="0" w:after="0" w:line="360" w:lineRule="auto"/>
        <w:ind w:left="315" w:firstLine="0"/>
        <w:jc w:val="left"/>
        <w:textAlignment w:val="center"/>
        <w:rPr>
          <w:sz w:val="21"/>
        </w:rPr>
      </w:pPr>
      <w:r>
        <w:rPr>
          <w:sz w:val="21"/>
        </w:rPr>
        <w:t>A．三个小球的质量大小关系是</w:t>
      </w:r>
      <w:r>
        <w:object>
          <v:shape id="_x0000_i1040" o:spt="75" alt="eqId5b0756534fbfc52d0c39821d377ac751" type="#_x0000_t75" style="height:15.6pt;width:64.2pt;" o:ole="t" filled="f" o:preferrelative="t" stroked="f" coordsize="21600,21600">
            <v:path/>
            <v:fill on="f" focussize="0,0"/>
            <v:stroke on="f" joinstyle="miter"/>
            <v:imagedata r:id="rId53" o:title="eqId5b0756534fbfc52d0c39821d377ac751"/>
            <o:lock v:ext="edit" aspectratio="t"/>
            <w10:wrap type="none"/>
            <w10:anchorlock/>
          </v:shape>
          <o:OLEObject Type="Embed" ProgID="Equation.DSMT4" ShapeID="_x0000_i1040" DrawAspect="Content" ObjectID="_1468075740" r:id="rId52">
            <o:LockedField>false</o:LockedField>
          </o:OLEObject>
        </w:object>
      </w:r>
    </w:p>
    <w:p w14:paraId="0C1AA461">
      <w:pPr>
        <w:shd w:val="clear" w:color="auto" w:fill="auto"/>
        <w:spacing w:before="0" w:after="0" w:line="360" w:lineRule="auto"/>
        <w:ind w:left="315" w:firstLine="0"/>
        <w:jc w:val="left"/>
        <w:textAlignment w:val="center"/>
        <w:rPr>
          <w:sz w:val="21"/>
        </w:rPr>
      </w:pPr>
      <w:r>
        <w:rPr>
          <w:sz w:val="21"/>
        </w:rPr>
        <w:t>B．三个小球受到的浮力大小关系是</w:t>
      </w:r>
      <w:r>
        <w:object>
          <v:shape id="_x0000_i1041" o:spt="75" alt="eqId1f7da176e5afc63dbe037db96932f1e7" type="#_x0000_t75" style="height:15.85pt;width:59.8pt;" o:ole="t" filled="f" o:preferrelative="t" stroked="f" coordsize="21600,21600">
            <v:path/>
            <v:fill on="f" focussize="0,0"/>
            <v:stroke on="f" joinstyle="miter"/>
            <v:imagedata r:id="rId55" o:title="eqId1f7da176e5afc63dbe037db96932f1e7"/>
            <o:lock v:ext="edit" aspectratio="t"/>
            <w10:wrap type="none"/>
            <w10:anchorlock/>
          </v:shape>
          <o:OLEObject Type="Embed" ProgID="Equation.DSMT4" ShapeID="_x0000_i1041" DrawAspect="Content" ObjectID="_1468075741" r:id="rId54">
            <o:LockedField>false</o:LockedField>
          </o:OLEObject>
        </w:object>
      </w:r>
    </w:p>
    <w:p w14:paraId="3ED111E9">
      <w:pPr>
        <w:shd w:val="clear" w:color="auto" w:fill="auto"/>
        <w:spacing w:before="0" w:after="0" w:line="360" w:lineRule="auto"/>
        <w:ind w:left="315" w:firstLine="0"/>
        <w:jc w:val="left"/>
        <w:textAlignment w:val="center"/>
        <w:rPr>
          <w:sz w:val="21"/>
        </w:rPr>
      </w:pPr>
      <w:r>
        <w:rPr>
          <w:sz w:val="21"/>
        </w:rPr>
        <w:t>C．三个烧杯中的水对烧杯底部的压强大小关系是</w:t>
      </w:r>
      <w:r>
        <w:object>
          <v:shape id="_x0000_i1042" o:spt="75" alt="eqId8be72069cc66fb1f74fcded518b277b8" type="#_x0000_t75" style="height:15.85pt;width:62.45pt;" o:ole="t" filled="f" o:preferrelative="t" stroked="f" coordsize="21600,21600">
            <v:path/>
            <v:fill on="f" focussize="0,0"/>
            <v:stroke on="f" joinstyle="miter"/>
            <v:imagedata r:id="rId57" o:title="eqId8be72069cc66fb1f74fcded518b277b8"/>
            <o:lock v:ext="edit" aspectratio="t"/>
            <w10:wrap type="none"/>
            <w10:anchorlock/>
          </v:shape>
          <o:OLEObject Type="Embed" ProgID="Equation.DSMT4" ShapeID="_x0000_i1042" DrawAspect="Content" ObjectID="_1468075742" r:id="rId56">
            <o:LockedField>false</o:LockedField>
          </o:OLEObject>
        </w:object>
      </w:r>
    </w:p>
    <w:p w14:paraId="17C2367D">
      <w:pPr>
        <w:shd w:val="clear" w:color="auto" w:fill="auto"/>
        <w:spacing w:before="0" w:after="0" w:line="360" w:lineRule="auto"/>
        <w:ind w:left="315" w:firstLine="0"/>
        <w:jc w:val="left"/>
        <w:textAlignment w:val="center"/>
        <w:rPr>
          <w:sz w:val="21"/>
        </w:rPr>
      </w:pPr>
      <w:r>
        <w:rPr>
          <w:sz w:val="21"/>
        </w:rPr>
        <w:t>D．三个烧杯底部对桌面的压力大小关系是</w:t>
      </w:r>
      <w:r>
        <w:object>
          <v:shape id="_x0000_i1043" o:spt="75" alt="eqId669b446745519c9455dcb0dbd035b6c4" type="#_x0000_t75" style="height:15.8pt;width:60.7pt;" o:ole="t" filled="f" o:preferrelative="t" stroked="f" coordsize="21600,21600">
            <v:path/>
            <v:fill on="f" focussize="0,0"/>
            <v:stroke on="f" joinstyle="miter"/>
            <v:imagedata r:id="rId59" o:title="eqId669b446745519c9455dcb0dbd035b6c4"/>
            <o:lock v:ext="edit" aspectratio="t"/>
            <w10:wrap type="none"/>
            <w10:anchorlock/>
          </v:shape>
          <o:OLEObject Type="Embed" ProgID="Equation.DSMT4" ShapeID="_x0000_i1043" DrawAspect="Content" ObjectID="_1468075743" r:id="rId58">
            <o:LockedField>false</o:LockedField>
          </o:OLEObject>
        </w:object>
      </w:r>
    </w:p>
    <w:p w14:paraId="0F0BBC5F">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3</w:t>
      </w:r>
      <w:r>
        <w:rPr>
          <w:rFonts w:hint="eastAsia" w:ascii="宋体" w:hAnsi="宋体"/>
          <w:color w:val="943734"/>
          <w:kern w:val="0"/>
          <w:lang w:bidi="ar"/>
        </w:rPr>
        <w:t>】</w:t>
      </w:r>
      <w:r>
        <w:rPr>
          <w:rFonts w:hint="eastAsia" w:ascii="宋体" w:hAnsi="宋体"/>
          <w:color w:val="943734"/>
          <w:kern w:val="0"/>
          <w:lang w:val="en-US" w:eastAsia="zh-CN" w:bidi="ar"/>
        </w:rPr>
        <w:t>物体在不同液体中的浮沉比较浮力和密度的大小</w:t>
      </w:r>
    </w:p>
    <w:p w14:paraId="23FF7836">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【典例</w:t>
      </w:r>
      <w:r>
        <w:rPr>
          <w:rFonts w:hint="eastAsia" w:ascii="宋体" w:hAnsi="宋体"/>
          <w:color w:val="1C21EA"/>
          <w:sz w:val="21"/>
          <w:lang w:val="en-US" w:eastAsia="zh-CN" w:bidi="ar"/>
        </w:rPr>
        <w:t>3</w:t>
      </w:r>
      <w:r>
        <w:rPr>
          <w:rFonts w:hint="eastAsia" w:ascii="宋体" w:hAnsi="宋体"/>
          <w:color w:val="1C21EA"/>
          <w:sz w:val="21"/>
          <w:lang w:bidi="ar"/>
        </w:rPr>
        <w:t>】</w:t>
      </w:r>
      <w:r>
        <w:rPr>
          <w:sz w:val="21"/>
        </w:rPr>
        <w:t>如图，甲、乙两个相同的杯子盛有不同浓度的盐水，放在同一水平面上，将两个质量、体积均相同的鸡蛋放入两个杯子中，当鸡蛋静止时，两个杯子中液面恰好相平，下列说法正确的是（　　）</w:t>
      </w:r>
    </w:p>
    <w:p w14:paraId="0134AC7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71625" cy="1017905"/>
            <wp:effectExtent l="0" t="0" r="13335" b="3175"/>
            <wp:docPr id="100019" name="图片 100019" descr="@@@b07d3a7d-50e2-41d3-ab18-c1620dfc0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07d3a7d-50e2-41d3-ab18-c1620dfc04fb"/>
                    <pic:cNvPicPr>
                      <a:picLocks noChangeAspect="1"/>
                    </pic:cNvPicPr>
                  </pic:nvPicPr>
                  <pic:blipFill>
                    <a:blip r:embed="rId60"/>
                    <a:stretch>
                      <a:fillRect/>
                    </a:stretch>
                  </pic:blipFill>
                  <pic:spPr>
                    <a:xfrm>
                      <a:off x="0" y="0"/>
                      <a:ext cx="1571625" cy="1017905"/>
                    </a:xfrm>
                    <a:prstGeom prst="rect">
                      <a:avLst/>
                    </a:prstGeom>
                  </pic:spPr>
                </pic:pic>
              </a:graphicData>
            </a:graphic>
          </wp:inline>
        </w:drawing>
      </w:r>
    </w:p>
    <w:p w14:paraId="5703A0EB">
      <w:pPr>
        <w:shd w:val="clear" w:color="auto" w:fill="auto"/>
        <w:spacing w:before="0" w:after="0" w:line="360" w:lineRule="auto"/>
        <w:ind w:left="315" w:firstLine="0"/>
        <w:jc w:val="left"/>
        <w:textAlignment w:val="center"/>
        <w:rPr>
          <w:sz w:val="21"/>
        </w:rPr>
      </w:pPr>
      <w:r>
        <w:rPr>
          <w:sz w:val="21"/>
        </w:rPr>
        <w:t>A．甲杯中的鸡蛋排开盐水的质量较大</w:t>
      </w:r>
      <w:r>
        <w:rPr>
          <w:rFonts w:hint="eastAsia"/>
          <w:sz w:val="21"/>
          <w:lang w:val="en-US" w:eastAsia="zh-CN"/>
        </w:rPr>
        <w:t xml:space="preserve">     </w:t>
      </w:r>
      <w:r>
        <w:rPr>
          <w:sz w:val="21"/>
        </w:rPr>
        <w:t>B．乙杯中的鸡蛋受到的浮力较大</w:t>
      </w:r>
    </w:p>
    <w:p w14:paraId="0447442C">
      <w:pPr>
        <w:shd w:val="clear" w:color="auto" w:fill="auto"/>
        <w:spacing w:before="0" w:after="0" w:line="360" w:lineRule="auto"/>
        <w:ind w:left="315" w:firstLine="0"/>
        <w:jc w:val="left"/>
        <w:textAlignment w:val="center"/>
        <w:rPr>
          <w:sz w:val="21"/>
        </w:rPr>
      </w:pPr>
      <w:r>
        <w:rPr>
          <w:sz w:val="21"/>
        </w:rPr>
        <w:t>C．甲杯的盐水密度比乙杯的盐水密度小</w:t>
      </w:r>
      <w:r>
        <w:rPr>
          <w:rFonts w:hint="eastAsia"/>
          <w:sz w:val="21"/>
          <w:lang w:val="en-US" w:eastAsia="zh-CN"/>
        </w:rPr>
        <w:t xml:space="preserve">   </w:t>
      </w:r>
      <w:r>
        <w:rPr>
          <w:sz w:val="21"/>
        </w:rPr>
        <w:t>D．此时甲杯底受到盐水的压强比乙要大</w:t>
      </w:r>
    </w:p>
    <w:p w14:paraId="2226883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6"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descr="图片8"/>
                    <pic:cNvPicPr>
                      <a:picLocks noChangeAspect="1"/>
                    </pic:cNvPicPr>
                  </pic:nvPicPr>
                  <pic:blipFill>
                    <a:blip r:embed="rId23"/>
                    <a:stretch>
                      <a:fillRect/>
                    </a:stretch>
                  </pic:blipFill>
                  <pic:spPr>
                    <a:xfrm>
                      <a:off x="0" y="0"/>
                      <a:ext cx="676275" cy="304800"/>
                    </a:xfrm>
                    <a:prstGeom prst="rect">
                      <a:avLst/>
                    </a:prstGeom>
                    <a:noFill/>
                    <a:ln>
                      <a:noFill/>
                    </a:ln>
                  </pic:spPr>
                </pic:pic>
              </a:graphicData>
            </a:graphic>
          </wp:inline>
        </w:drawing>
      </w:r>
    </w:p>
    <w:p w14:paraId="2025A7B7">
      <w:pPr>
        <w:pStyle w:val="5"/>
        <w:widowControl/>
        <w:spacing w:line="360" w:lineRule="auto"/>
        <w:rPr>
          <w:rFonts w:hint="eastAsia" w:ascii="宋体" w:hAnsi="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1</w:t>
      </w:r>
      <w:r>
        <w:rPr>
          <w:rFonts w:hint="eastAsia" w:ascii="宋体" w:hAnsi="宋体" w:cs="宋体"/>
          <w:b w:val="0"/>
          <w:bCs w:val="0"/>
          <w:sz w:val="21"/>
          <w:lang w:eastAsia="zh-CN"/>
        </w:rPr>
        <w:t>）</w:t>
      </w:r>
      <w:r>
        <w:rPr>
          <w:rFonts w:hint="eastAsia" w:ascii="宋体" w:hAnsi="宋体" w:cs="宋体"/>
          <w:b w:val="0"/>
          <w:bCs w:val="0"/>
          <w:sz w:val="21"/>
          <w:lang w:val="en-US" w:eastAsia="zh-CN"/>
        </w:rPr>
        <w:t>漂浮的物体密度比液体密度小</w:t>
      </w:r>
      <w:r>
        <w:rPr>
          <w:rFonts w:hint="eastAsia" w:ascii="宋体" w:hAnsi="宋体" w:cs="宋体"/>
          <w:b w:val="0"/>
          <w:bCs w:val="0"/>
          <w:sz w:val="21"/>
          <w:lang w:eastAsia="zh-CN"/>
        </w:rPr>
        <w:t>。</w:t>
      </w:r>
      <w:r>
        <w:rPr>
          <w:rFonts w:hint="eastAsia" w:ascii="宋体" w:hAnsi="宋体" w:eastAsia="宋体" w:cs="宋体"/>
          <w:b w:val="0"/>
          <w:bCs w:val="0"/>
          <w:sz w:val="21"/>
        </w:rPr>
        <w:br w:type="textWrapping"/>
      </w:r>
      <w:r>
        <w:rPr>
          <w:rFonts w:hint="eastAsia" w:ascii="宋体" w:hAnsi="宋体" w:cs="宋体"/>
          <w:b w:val="0"/>
          <w:bCs w:val="0"/>
          <w:sz w:val="21"/>
          <w:lang w:eastAsia="zh-CN"/>
        </w:rPr>
        <w:t>（</w:t>
      </w:r>
      <w:r>
        <w:rPr>
          <w:rFonts w:hint="eastAsia" w:ascii="宋体" w:hAnsi="宋体" w:cs="宋体"/>
          <w:b w:val="0"/>
          <w:bCs w:val="0"/>
          <w:sz w:val="21"/>
          <w:lang w:val="en-US" w:eastAsia="zh-CN"/>
        </w:rPr>
        <w:t>2</w:t>
      </w:r>
      <w:r>
        <w:rPr>
          <w:rFonts w:hint="eastAsia" w:ascii="宋体" w:hAnsi="宋体" w:cs="宋体"/>
          <w:b w:val="0"/>
          <w:bCs w:val="0"/>
          <w:sz w:val="21"/>
          <w:lang w:eastAsia="zh-CN"/>
        </w:rPr>
        <w:t>）</w:t>
      </w:r>
      <w:r>
        <w:rPr>
          <w:rFonts w:hint="eastAsia" w:ascii="宋体" w:hAnsi="宋体" w:cs="宋体"/>
          <w:b w:val="0"/>
          <w:bCs w:val="0"/>
          <w:sz w:val="21"/>
          <w:lang w:val="en-US" w:eastAsia="zh-CN"/>
        </w:rPr>
        <w:t>悬浮的物体密度与液体密度相等</w:t>
      </w:r>
      <w:r>
        <w:rPr>
          <w:rFonts w:hint="eastAsia" w:ascii="宋体" w:hAnsi="宋体" w:cs="宋体"/>
          <w:b w:val="0"/>
          <w:bCs w:val="0"/>
          <w:sz w:val="21"/>
          <w:lang w:eastAsia="zh-CN"/>
        </w:rPr>
        <w:t>。</w:t>
      </w:r>
    </w:p>
    <w:p w14:paraId="6DFD729C">
      <w:pPr>
        <w:pStyle w:val="5"/>
        <w:widowControl/>
        <w:spacing w:line="360" w:lineRule="auto"/>
        <w:rPr>
          <w:rFonts w:hint="eastAsia" w:ascii="宋体" w:hAnsi="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3</w:t>
      </w:r>
      <w:r>
        <w:rPr>
          <w:rFonts w:hint="eastAsia" w:ascii="宋体" w:hAnsi="宋体" w:cs="宋体"/>
          <w:b w:val="0"/>
          <w:bCs w:val="0"/>
          <w:sz w:val="21"/>
          <w:lang w:eastAsia="zh-CN"/>
        </w:rPr>
        <w:t>）</w:t>
      </w:r>
      <w:r>
        <w:rPr>
          <w:rFonts w:hint="eastAsia" w:ascii="宋体" w:hAnsi="宋体" w:cs="宋体"/>
          <w:b w:val="0"/>
          <w:bCs w:val="0"/>
          <w:sz w:val="21"/>
          <w:lang w:val="en-US" w:eastAsia="zh-CN"/>
        </w:rPr>
        <w:t>下沉的物体密度比液体密度大</w:t>
      </w:r>
      <w:r>
        <w:rPr>
          <w:rFonts w:hint="eastAsia" w:ascii="宋体" w:hAnsi="宋体" w:cs="宋体"/>
          <w:b w:val="0"/>
          <w:bCs w:val="0"/>
          <w:sz w:val="21"/>
          <w:lang w:eastAsia="zh-CN"/>
        </w:rPr>
        <w:t>。</w:t>
      </w:r>
    </w:p>
    <w:p w14:paraId="121EE8C0">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一个薄壁密封饮料瓶内装有一些饮料，分别放在装有甲、乙两种液体的容器中，静止后，饮料瓶的状态如图所示，饮料瓶受到的浮力分别为</w:t>
      </w:r>
      <w:r>
        <w:rPr>
          <w:rFonts w:ascii="Times New Roman" w:hAnsi="Times New Roman" w:eastAsia="Times New Roman" w:cs="Times New Roman"/>
          <w:i/>
          <w:sz w:val="21"/>
        </w:rPr>
        <w:t>F</w:t>
      </w:r>
      <w:r>
        <w:rPr>
          <w:rFonts w:ascii="宋体" w:hAnsi="宋体" w:eastAsia="宋体" w:cs="宋体"/>
          <w:i/>
          <w:sz w:val="21"/>
          <w:vertAlign w:val="subscript"/>
        </w:rPr>
        <w:t>浮甲</w:t>
      </w:r>
      <w:r>
        <w:rPr>
          <w:sz w:val="21"/>
        </w:rPr>
        <w:t>、</w:t>
      </w:r>
      <w:r>
        <w:rPr>
          <w:rFonts w:ascii="Times New Roman" w:hAnsi="Times New Roman" w:eastAsia="Times New Roman" w:cs="Times New Roman"/>
          <w:i/>
          <w:sz w:val="21"/>
        </w:rPr>
        <w:t>F</w:t>
      </w:r>
      <w:r>
        <w:rPr>
          <w:rFonts w:ascii="宋体" w:hAnsi="宋体" w:eastAsia="宋体" w:cs="宋体"/>
          <w:i/>
          <w:sz w:val="21"/>
          <w:vertAlign w:val="subscript"/>
        </w:rPr>
        <w:t>浮乙</w:t>
      </w:r>
      <w:r>
        <w:rPr>
          <w:sz w:val="21"/>
        </w:rPr>
        <w:t>，甲、乙两种液体的密度为</w:t>
      </w:r>
      <w:r>
        <w:rPr>
          <w:rFonts w:ascii="Times New Roman" w:hAnsi="Times New Roman" w:eastAsia="Times New Roman" w:cs="Times New Roman"/>
          <w:i/>
          <w:sz w:val="21"/>
        </w:rPr>
        <w:t>ρ</w:t>
      </w:r>
      <w:r>
        <w:rPr>
          <w:rFonts w:ascii="宋体" w:hAnsi="宋体" w:eastAsia="宋体" w:cs="宋体"/>
          <w:i/>
          <w:sz w:val="21"/>
          <w:vertAlign w:val="subscript"/>
        </w:rPr>
        <w:t>甲</w:t>
      </w:r>
      <w:r>
        <w:rPr>
          <w:sz w:val="21"/>
        </w:rPr>
        <w:t>、</w:t>
      </w:r>
      <w:r>
        <w:rPr>
          <w:rFonts w:ascii="Times New Roman" w:hAnsi="Times New Roman" w:eastAsia="Times New Roman" w:cs="Times New Roman"/>
          <w:i/>
          <w:sz w:val="21"/>
        </w:rPr>
        <w:t>ρ</w:t>
      </w:r>
      <w:r>
        <w:rPr>
          <w:rFonts w:ascii="宋体" w:hAnsi="宋体" w:eastAsia="宋体" w:cs="宋体"/>
          <w:i/>
          <w:sz w:val="21"/>
          <w:vertAlign w:val="subscript"/>
        </w:rPr>
        <w:t>乙</w:t>
      </w:r>
      <w:r>
        <w:rPr>
          <w:sz w:val="21"/>
        </w:rPr>
        <w:t>，则下列说法正确的是（　　）</w:t>
      </w:r>
    </w:p>
    <w:p w14:paraId="01BCE34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76475" cy="1228725"/>
            <wp:effectExtent l="0" t="0" r="9525" b="5715"/>
            <wp:docPr id="100021" name="图片 100021" descr="@@@79bf03c4-44cb-4fc5-8849-e8de7cfb9f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9bf03c4-44cb-4fc5-8849-e8de7cfb9f09"/>
                    <pic:cNvPicPr>
                      <a:picLocks noChangeAspect="1"/>
                    </pic:cNvPicPr>
                  </pic:nvPicPr>
                  <pic:blipFill>
                    <a:blip r:embed="rId61"/>
                    <a:stretch>
                      <a:fillRect/>
                    </a:stretch>
                  </pic:blipFill>
                  <pic:spPr>
                    <a:xfrm>
                      <a:off x="0" y="0"/>
                      <a:ext cx="2276475" cy="1228725"/>
                    </a:xfrm>
                    <a:prstGeom prst="rect">
                      <a:avLst/>
                    </a:prstGeom>
                  </pic:spPr>
                </pic:pic>
              </a:graphicData>
            </a:graphic>
          </wp:inline>
        </w:drawing>
      </w:r>
    </w:p>
    <w:p w14:paraId="585B83FF">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44" o:spt="75" alt="eqId7c39612f736ad0fd24a78bb39cd5fa31" type="#_x0000_t75" style="height:15.15pt;width:44.85pt;" o:ole="t" filled="f" o:preferrelative="t" stroked="f" coordsize="21600,21600">
            <v:path/>
            <v:fill on="f" focussize="0,0"/>
            <v:stroke on="f" joinstyle="miter"/>
            <v:imagedata r:id="rId63" o:title="eqId7c39612f736ad0fd24a78bb39cd5fa31"/>
            <o:lock v:ext="edit" aspectratio="t"/>
            <w10:wrap type="none"/>
            <w10:anchorlock/>
          </v:shape>
          <o:OLEObject Type="Embed" ProgID="Equation.DSMT4" ShapeID="_x0000_i1044" DrawAspect="Content" ObjectID="_1468075744" r:id="rId62">
            <o:LockedField>false</o:LockedField>
          </o:OLEObject>
        </w:object>
      </w:r>
      <w:r>
        <w:rPr>
          <w:sz w:val="21"/>
        </w:rPr>
        <w:t>，</w:t>
      </w:r>
      <w:r>
        <w:object>
          <v:shape id="_x0000_i1045" o:spt="75" alt="eqIdcd9866dfee69dae262186a09cd7646f5" type="#_x0000_t75" style="height:15.9pt;width:37.8pt;" o:ole="t" filled="f" o:preferrelative="t" stroked="f" coordsize="21600,21600">
            <v:path/>
            <v:fill on="f" focussize="0,0"/>
            <v:stroke on="f" joinstyle="miter"/>
            <v:imagedata r:id="rId65" o:title="eqIdcd9866dfee69dae262186a09cd7646f5"/>
            <o:lock v:ext="edit" aspectratio="t"/>
            <w10:wrap type="none"/>
            <w10:anchorlock/>
          </v:shape>
          <o:OLEObject Type="Embed" ProgID="Equation.DSMT4" ShapeID="_x0000_i1045" DrawAspect="Content" ObjectID="_1468075745" r:id="rId64">
            <o:LockedField>false</o:LockedField>
          </o:OLEObject>
        </w:object>
      </w:r>
      <w:r>
        <w:rPr>
          <w:sz w:val="21"/>
        </w:rPr>
        <w:tab/>
      </w:r>
      <w:r>
        <w:rPr>
          <w:sz w:val="21"/>
        </w:rPr>
        <w:t>B．</w:t>
      </w:r>
      <w:r>
        <w:object>
          <v:shape id="_x0000_i1046" o:spt="75" alt="eqId7c39612f736ad0fd24a78bb39cd5fa31" type="#_x0000_t75" style="height:15.15pt;width:44.85pt;" o:ole="t" filled="f" o:preferrelative="t" stroked="f" coordsize="21600,21600">
            <v:path/>
            <v:fill on="f" focussize="0,0"/>
            <v:stroke on="f" joinstyle="miter"/>
            <v:imagedata r:id="rId63" o:title="eqId7c39612f736ad0fd24a78bb39cd5fa31"/>
            <o:lock v:ext="edit" aspectratio="t"/>
            <w10:wrap type="none"/>
            <w10:anchorlock/>
          </v:shape>
          <o:OLEObject Type="Embed" ProgID="Equation.DSMT4" ShapeID="_x0000_i1046" DrawAspect="Content" ObjectID="_1468075746" r:id="rId66">
            <o:LockedField>false</o:LockedField>
          </o:OLEObject>
        </w:object>
      </w:r>
      <w:r>
        <w:rPr>
          <w:sz w:val="21"/>
        </w:rPr>
        <w:t>，</w:t>
      </w:r>
      <w:r>
        <w:object>
          <v:shape id="_x0000_i1047" o:spt="75" alt="eqIdb3dcd1687312cef229c49b5821ffe063" type="#_x0000_t75" style="height:15.9pt;width:37.8pt;" o:ole="t" filled="f" o:preferrelative="t" stroked="f" coordsize="21600,21600">
            <v:path/>
            <v:fill on="f" focussize="0,0"/>
            <v:stroke on="f" joinstyle="miter"/>
            <v:imagedata r:id="rId68" o:title="eqIdb3dcd1687312cef229c49b5821ffe063"/>
            <o:lock v:ext="edit" aspectratio="t"/>
            <w10:wrap type="none"/>
            <w10:anchorlock/>
          </v:shape>
          <o:OLEObject Type="Embed" ProgID="Equation.DSMT4" ShapeID="_x0000_i1047" DrawAspect="Content" ObjectID="_1468075747" r:id="rId67">
            <o:LockedField>false</o:LockedField>
          </o:OLEObject>
        </w:object>
      </w:r>
      <w:r>
        <w:rPr>
          <w:sz w:val="21"/>
        </w:rPr>
        <w:t xml:space="preserve"> </w:t>
      </w:r>
    </w:p>
    <w:p w14:paraId="2B5ECCE9">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i/>
          <w:sz w:val="21"/>
        </w:rPr>
        <w:t>F</w:t>
      </w:r>
      <w:r>
        <w:rPr>
          <w:rFonts w:ascii="宋体" w:hAnsi="宋体" w:eastAsia="宋体" w:cs="宋体"/>
          <w:i/>
          <w:sz w:val="21"/>
          <w:vertAlign w:val="subscript"/>
        </w:rPr>
        <w:t>浮甲</w:t>
      </w:r>
      <w:r>
        <w:rPr>
          <w:sz w:val="21"/>
        </w:rPr>
        <w:t>=</w:t>
      </w:r>
      <w:r>
        <w:rPr>
          <w:rFonts w:ascii="Times New Roman" w:hAnsi="Times New Roman" w:eastAsia="Times New Roman" w:cs="Times New Roman"/>
          <w:i/>
          <w:sz w:val="21"/>
        </w:rPr>
        <w:t>F</w:t>
      </w:r>
      <w:r>
        <w:rPr>
          <w:rFonts w:ascii="宋体" w:hAnsi="宋体" w:eastAsia="宋体" w:cs="宋体"/>
          <w:i/>
          <w:sz w:val="21"/>
          <w:vertAlign w:val="subscript"/>
        </w:rPr>
        <w:t>浮乙</w:t>
      </w:r>
      <w:r>
        <w:rPr>
          <w:sz w:val="21"/>
        </w:rPr>
        <w:t>，</w:t>
      </w:r>
      <w:r>
        <w:object>
          <v:shape id="_x0000_i1048" o:spt="75" alt="eqIdb3dcd1687312cef229c49b5821ffe063" type="#_x0000_t75" style="height:15.9pt;width:37.8pt;" o:ole="t" filled="f" o:preferrelative="t" stroked="f" coordsize="21600,21600">
            <v:path/>
            <v:fill on="f" focussize="0,0"/>
            <v:stroke on="f" joinstyle="miter"/>
            <v:imagedata r:id="rId68" o:title="eqIdb3dcd1687312cef229c49b5821ffe063"/>
            <o:lock v:ext="edit" aspectratio="t"/>
            <w10:wrap type="none"/>
            <w10:anchorlock/>
          </v:shape>
          <o:OLEObject Type="Embed" ProgID="Equation.DSMT4" ShapeID="_x0000_i1048" DrawAspect="Content" ObjectID="_1468075748" r:id="rId69">
            <o:LockedField>false</o:LockedField>
          </o:OLEObject>
        </w:object>
      </w:r>
      <w:r>
        <w:rPr>
          <w:sz w:val="21"/>
        </w:rPr>
        <w:tab/>
      </w:r>
      <w:r>
        <w:rPr>
          <w:sz w:val="21"/>
        </w:rPr>
        <w:t>D．F</w:t>
      </w:r>
      <w:r>
        <w:rPr>
          <w:sz w:val="21"/>
          <w:vertAlign w:val="subscript"/>
        </w:rPr>
        <w:t>浮甲</w:t>
      </w:r>
      <w:r>
        <w:rPr>
          <w:sz w:val="21"/>
        </w:rPr>
        <w:t>=F</w:t>
      </w:r>
      <w:r>
        <w:rPr>
          <w:sz w:val="21"/>
          <w:vertAlign w:val="subscript"/>
        </w:rPr>
        <w:t>浮乙</w:t>
      </w:r>
      <w:r>
        <w:rPr>
          <w:sz w:val="21"/>
        </w:rPr>
        <w:t>，</w:t>
      </w:r>
      <w:r>
        <w:object>
          <v:shape id="_x0000_i1049" o:spt="75" alt="eqIdcd9866dfee69dae262186a09cd7646f5" type="#_x0000_t75" style="height:15.9pt;width:37.8pt;" o:ole="t" filled="f" o:preferrelative="t" stroked="f" coordsize="21600,21600">
            <v:path/>
            <v:fill on="f" focussize="0,0"/>
            <v:stroke on="f" joinstyle="miter"/>
            <v:imagedata r:id="rId65" o:title="eqIdcd9866dfee69dae262186a09cd7646f5"/>
            <o:lock v:ext="edit" aspectratio="t"/>
            <w10:wrap type="none"/>
            <w10:anchorlock/>
          </v:shape>
          <o:OLEObject Type="Embed" ProgID="Equation.DSMT4" ShapeID="_x0000_i1049" DrawAspect="Content" ObjectID="_1468075749" r:id="rId70">
            <o:LockedField>false</o:LockedField>
          </o:OLEObject>
        </w:object>
      </w:r>
      <w:r>
        <w:rPr>
          <w:sz w:val="21"/>
        </w:rPr>
        <w:t xml:space="preserve"> </w:t>
      </w:r>
    </w:p>
    <w:p w14:paraId="76D27673">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水平面上放有甲、乙两个完全相同的容器，容器中装有质量相等的不同液体。现把质量相等的A、B两球放入甲容器中后，A漂浮、B沉底；用线把A、B两球系在一起放入乙容器中（线的质量和体积不计），静止后的状态如图所示，两容器中液面恰好相平。下列说法中正确的是（　　）</w:t>
      </w:r>
    </w:p>
    <w:p w14:paraId="6DA430C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1095375"/>
            <wp:effectExtent l="0" t="0" r="5715" b="1905"/>
            <wp:docPr id="100023" name="图片 100023" descr="@@@56db225f-e440-4f5e-b5c1-d990d457e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6db225f-e440-4f5e-b5c1-d990d457ecd7"/>
                    <pic:cNvPicPr>
                      <a:picLocks noChangeAspect="1"/>
                    </pic:cNvPicPr>
                  </pic:nvPicPr>
                  <pic:blipFill>
                    <a:blip r:embed="rId71"/>
                    <a:stretch>
                      <a:fillRect/>
                    </a:stretch>
                  </pic:blipFill>
                  <pic:spPr>
                    <a:xfrm>
                      <a:off x="0" y="0"/>
                      <a:ext cx="1762125" cy="1095375"/>
                    </a:xfrm>
                    <a:prstGeom prst="rect">
                      <a:avLst/>
                    </a:prstGeom>
                  </pic:spPr>
                </pic:pic>
              </a:graphicData>
            </a:graphic>
          </wp:inline>
        </w:drawing>
      </w:r>
    </w:p>
    <w:p w14:paraId="21018690">
      <w:pPr>
        <w:shd w:val="clear" w:color="auto" w:fill="auto"/>
        <w:spacing w:before="0" w:after="0" w:line="360" w:lineRule="auto"/>
        <w:ind w:left="315" w:firstLine="0"/>
        <w:jc w:val="left"/>
        <w:textAlignment w:val="center"/>
        <w:rPr>
          <w:sz w:val="21"/>
        </w:rPr>
      </w:pPr>
      <w:r>
        <w:rPr>
          <w:sz w:val="21"/>
        </w:rPr>
        <w:t>A．甲容器中的液体密度比乙容器中的液体密度大</w:t>
      </w:r>
    </w:p>
    <w:p w14:paraId="3B8DF1CA">
      <w:pPr>
        <w:shd w:val="clear" w:color="auto" w:fill="auto"/>
        <w:spacing w:before="0" w:after="0" w:line="360" w:lineRule="auto"/>
        <w:ind w:left="315" w:firstLine="0"/>
        <w:jc w:val="left"/>
        <w:textAlignment w:val="center"/>
        <w:rPr>
          <w:sz w:val="21"/>
        </w:rPr>
      </w:pPr>
      <w:r>
        <w:rPr>
          <w:sz w:val="21"/>
        </w:rPr>
        <w:t>B．球在甲中排开液体重力大于在乙中排开液体重力</w:t>
      </w:r>
    </w:p>
    <w:p w14:paraId="7203588D">
      <w:pPr>
        <w:shd w:val="clear" w:color="auto" w:fill="auto"/>
        <w:spacing w:before="0" w:after="0" w:line="360" w:lineRule="auto"/>
        <w:ind w:left="315" w:firstLine="0"/>
        <w:jc w:val="left"/>
        <w:textAlignment w:val="center"/>
        <w:rPr>
          <w:sz w:val="21"/>
        </w:rPr>
      </w:pPr>
      <w:r>
        <w:rPr>
          <w:sz w:val="21"/>
        </w:rPr>
        <w:t>C．甲容器底所受液体压强小于乙容器底所受液体压强</w:t>
      </w:r>
    </w:p>
    <w:p w14:paraId="2B0657E8">
      <w:pPr>
        <w:shd w:val="clear" w:color="auto" w:fill="auto"/>
        <w:spacing w:before="0" w:after="0" w:line="360" w:lineRule="auto"/>
        <w:ind w:left="315" w:firstLine="0"/>
        <w:jc w:val="left"/>
        <w:textAlignment w:val="center"/>
        <w:rPr>
          <w:sz w:val="21"/>
        </w:rPr>
      </w:pPr>
      <w:r>
        <w:rPr>
          <w:sz w:val="21"/>
        </w:rPr>
        <w:t>D．将乙容器的细线剪断，并将A球取出，待液面和B球静止时液体对容器底减小的压强等于容器对桌面减小的压强</w:t>
      </w:r>
    </w:p>
    <w:p w14:paraId="23A4E203">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fldChar w:fldCharType="begin"/>
      </w:r>
      <w:r>
        <w:instrText xml:space="preserve"> HYPERLINK "javascript:void(0)" \o "物体做曲线运动的条件" </w:instrText>
      </w:r>
      <w:r>
        <w:fldChar w:fldCharType="separate"/>
      </w:r>
      <w:r>
        <w:fldChar w:fldCharType="begin"/>
      </w:r>
      <w:r>
        <w:instrText xml:space="preserve"> HYPERLINK "physics/ques/javascript:void(0)" \o "探究影响浮力大小因素的实验" </w:instrText>
      </w:r>
      <w:r>
        <w:fldChar w:fldCharType="separate"/>
      </w:r>
      <w:r>
        <w:rPr>
          <w:rFonts w:hint="eastAsia" w:ascii="宋体" w:hAnsi="宋体"/>
          <w:bCs w:val="0"/>
          <w:color w:val="361CF6"/>
          <w:sz w:val="30"/>
          <w:szCs w:val="30"/>
          <w:lang w:val="en-US" w:eastAsia="zh-CN"/>
        </w:rPr>
        <w:t>浮力的利用</w:t>
      </w:r>
      <w:r>
        <w:rPr>
          <w:rFonts w:hint="eastAsia" w:ascii="宋体" w:hAnsi="宋体"/>
          <w:bCs w:val="0"/>
          <w:color w:val="361CF6"/>
          <w:sz w:val="30"/>
          <w:szCs w:val="30"/>
          <w:lang w:val="en-US" w:eastAsia="zh-CN"/>
        </w:rPr>
        <w:fldChar w:fldCharType="end"/>
      </w:r>
      <w:r>
        <w:fldChar w:fldCharType="end"/>
      </w:r>
    </w:p>
    <w:p w14:paraId="2B870F0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浮力的利用</w:t>
      </w:r>
    </w:p>
    <w:p w14:paraId="2AA4B8B2">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潜水艇是靠改变</w:t>
      </w:r>
      <w:r>
        <w:rPr>
          <w:rFonts w:ascii="Times New Roman" w:hAnsi="Times New Roman" w:eastAsia="Times New Roman" w:cs="Times New Roman"/>
          <w:b w:val="0"/>
          <w:sz w:val="21"/>
          <w:u w:val="single"/>
        </w:rPr>
        <w:t xml:space="preserve">           </w:t>
      </w:r>
      <w:r>
        <w:rPr>
          <w:sz w:val="21"/>
        </w:rPr>
        <w:t>来实现上浮和下沉的；轮船是利用增大</w:t>
      </w:r>
      <w:r>
        <w:rPr>
          <w:rFonts w:ascii="Times New Roman" w:hAnsi="Times New Roman" w:eastAsia="Times New Roman" w:cs="Times New Roman"/>
          <w:b w:val="0"/>
          <w:sz w:val="21"/>
          <w:u w:val="single"/>
        </w:rPr>
        <w:t xml:space="preserve">           </w:t>
      </w:r>
      <w:r>
        <w:rPr>
          <w:sz w:val="21"/>
        </w:rPr>
        <w:t>的方法增大了可以利用的浮力；世界上最大的矿沙船的排水量为40万吨，它在海水中满载航行时，船及所装货物的总重为</w:t>
      </w:r>
      <w:r>
        <w:rPr>
          <w:rFonts w:ascii="Times New Roman" w:hAnsi="Times New Roman" w:eastAsia="Times New Roman" w:cs="Times New Roman"/>
          <w:b w:val="0"/>
          <w:sz w:val="21"/>
          <w:u w:val="single"/>
        </w:rPr>
        <w:t xml:space="preserve">           </w:t>
      </w:r>
      <w:r>
        <w:rPr>
          <w:sz w:val="21"/>
        </w:rPr>
        <w:t>N。（</w:t>
      </w:r>
      <w:r>
        <w:rPr>
          <w:rFonts w:ascii="Times New Roman" w:hAnsi="Times New Roman" w:eastAsia="Times New Roman" w:cs="Times New Roman"/>
          <w:i/>
          <w:sz w:val="21"/>
        </w:rPr>
        <w:t>g</w:t>
      </w:r>
      <w:r>
        <w:rPr>
          <w:sz w:val="21"/>
        </w:rPr>
        <w:t>取10N/kg）</w:t>
      </w:r>
    </w:p>
    <w:p w14:paraId="1956902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23"/>
                    <a:stretch>
                      <a:fillRect/>
                    </a:stretch>
                  </pic:blipFill>
                  <pic:spPr>
                    <a:xfrm>
                      <a:off x="0" y="0"/>
                      <a:ext cx="676275" cy="304800"/>
                    </a:xfrm>
                    <a:prstGeom prst="rect">
                      <a:avLst/>
                    </a:prstGeom>
                    <a:noFill/>
                    <a:ln>
                      <a:noFill/>
                    </a:ln>
                  </pic:spPr>
                </pic:pic>
              </a:graphicData>
            </a:graphic>
          </wp:inline>
        </w:drawing>
      </w:r>
    </w:p>
    <w:p w14:paraId="19EAC6C4">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浮力的利用方法主要基于对浮力基本概念、计算方法、浮沉条件以及实际应用的深入理解和掌握。通过灵活运用这些知识，我们可以更好地理解和利用浮力来解决实际问题。</w:t>
      </w:r>
    </w:p>
    <w:p w14:paraId="2588C936">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 xml:space="preserve">春节期间，小红和家人一起坐飞机从成都到哈尔滨旅游，在景区她乘坐热气球观赏雪景。小红通过查阅资料得知：民航客机利用机翼上、下表面空气流速不同而产生的 </w:t>
      </w:r>
      <w:r>
        <w:rPr>
          <w:rFonts w:ascii="Times New Roman" w:hAnsi="Times New Roman" w:eastAsia="Times New Roman" w:cs="Times New Roman"/>
          <w:b w:val="0"/>
          <w:sz w:val="21"/>
          <w:u w:val="single"/>
        </w:rPr>
        <w:t xml:space="preserve">       </w:t>
      </w:r>
      <w:r>
        <w:rPr>
          <w:sz w:val="21"/>
        </w:rPr>
        <w:t xml:space="preserve">升空。热气球利用空气产生的 </w:t>
      </w:r>
      <w:r>
        <w:rPr>
          <w:rFonts w:ascii="Times New Roman" w:hAnsi="Times New Roman" w:eastAsia="Times New Roman" w:cs="Times New Roman"/>
          <w:b w:val="0"/>
          <w:sz w:val="21"/>
          <w:u w:val="single"/>
        </w:rPr>
        <w:t xml:space="preserve">       </w:t>
      </w:r>
      <w:r>
        <w:rPr>
          <w:sz w:val="21"/>
        </w:rPr>
        <w:t>升空。（两空均选填“升力”或“浮力”）</w:t>
      </w:r>
    </w:p>
    <w:p w14:paraId="7C1A64CE">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如图为模拟潜水艇工作原理的装置，潜水艇模拟装置在水下下潜过程中，试管所受浮力大小将</w:t>
      </w:r>
      <w:r>
        <w:rPr>
          <w:rFonts w:ascii="Times New Roman" w:hAnsi="Times New Roman" w:eastAsia="Times New Roman" w:cs="Times New Roman"/>
          <w:b w:val="0"/>
          <w:sz w:val="21"/>
          <w:u w:val="single"/>
        </w:rPr>
        <w:t xml:space="preserve">      </w:t>
      </w:r>
      <w:r>
        <w:rPr>
          <w:sz w:val="21"/>
        </w:rPr>
        <w:t>（变大/变小/不变）。如果想要模拟潜水艇的试管上浮，应该向</w:t>
      </w:r>
      <w:r>
        <w:rPr>
          <w:rFonts w:ascii="Times New Roman" w:hAnsi="Times New Roman" w:eastAsia="Times New Roman" w:cs="Times New Roman"/>
          <w:b w:val="0"/>
          <w:sz w:val="21"/>
          <w:u w:val="single"/>
        </w:rPr>
        <w:t xml:space="preserve">      </w:t>
      </w:r>
      <w:r>
        <w:rPr>
          <w:sz w:val="21"/>
        </w:rPr>
        <w:t>（内压入/外抽出）空气。由此可见潜水艇是通过改变</w:t>
      </w:r>
      <w:r>
        <w:rPr>
          <w:rFonts w:ascii="Times New Roman" w:hAnsi="Times New Roman" w:eastAsia="Times New Roman" w:cs="Times New Roman"/>
          <w:b w:val="0"/>
          <w:sz w:val="21"/>
          <w:u w:val="single"/>
        </w:rPr>
        <w:t xml:space="preserve">      </w:t>
      </w:r>
      <w:r>
        <w:rPr>
          <w:sz w:val="21"/>
        </w:rPr>
        <w:t>实现上浮和下潜。</w:t>
      </w:r>
    </w:p>
    <w:p w14:paraId="2ED6A66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60195" cy="864235"/>
            <wp:effectExtent l="0" t="0" r="9525" b="4445"/>
            <wp:docPr id="100045" name="图片 100045" descr="@@@ba06e645-6505-4449-9962-4d70631188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a06e645-6505-4449-9962-4d70631188f3"/>
                    <pic:cNvPicPr>
                      <a:picLocks noChangeAspect="1"/>
                    </pic:cNvPicPr>
                  </pic:nvPicPr>
                  <pic:blipFill>
                    <a:blip r:embed="rId72"/>
                    <a:stretch>
                      <a:fillRect/>
                    </a:stretch>
                  </pic:blipFill>
                  <pic:spPr>
                    <a:xfrm>
                      <a:off x="0" y="0"/>
                      <a:ext cx="1560195" cy="864235"/>
                    </a:xfrm>
                    <a:prstGeom prst="rect">
                      <a:avLst/>
                    </a:prstGeom>
                  </pic:spPr>
                </pic:pic>
              </a:graphicData>
            </a:graphic>
          </wp:inline>
        </w:drawing>
      </w:r>
    </w:p>
    <w:p w14:paraId="12AD36F4">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73"/>
                    <a:stretch>
                      <a:fillRect/>
                    </a:stretch>
                  </pic:blipFill>
                  <pic:spPr>
                    <a:xfrm>
                      <a:off x="0" y="0"/>
                      <a:ext cx="2543175" cy="704850"/>
                    </a:xfrm>
                    <a:prstGeom prst="rect">
                      <a:avLst/>
                    </a:prstGeom>
                    <a:noFill/>
                    <a:ln>
                      <a:noFill/>
                    </a:ln>
                  </pic:spPr>
                </pic:pic>
              </a:graphicData>
            </a:graphic>
          </wp:inline>
        </w:drawing>
      </w:r>
    </w:p>
    <w:p w14:paraId="2D0BA8C9">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5DE069B3">
      <w:pPr>
        <w:shd w:val="clear" w:color="auto" w:fill="auto"/>
        <w:spacing w:before="0" w:after="0" w:line="360" w:lineRule="auto"/>
        <w:ind w:left="315" w:hanging="315"/>
        <w:jc w:val="left"/>
        <w:textAlignment w:val="center"/>
        <w:rPr>
          <w:sz w:val="21"/>
        </w:rPr>
      </w:pPr>
      <w:r>
        <w:rPr>
          <w:sz w:val="21"/>
        </w:rPr>
        <w:t>1．如图甲所示是生活中常见的喷壶，用力捏手柄，壶内的液体就会被“吸”上来并从壶嘴喷出，其结构简图如图乙所示。下列四个实例中，应用了这个实验现象所揭示的物理原理的是（　　）</w:t>
      </w:r>
    </w:p>
    <w:p w14:paraId="42603E7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73580" cy="1301750"/>
            <wp:effectExtent l="0" t="0" r="7620" b="8890"/>
            <wp:docPr id="100003" name="图片 100003" descr="@@@84361f50-7d71-4a9f-a7b4-3a8cf9d40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4361f50-7d71-4a9f-a7b4-3a8cf9d40575"/>
                    <pic:cNvPicPr>
                      <a:picLocks noChangeAspect="1"/>
                    </pic:cNvPicPr>
                  </pic:nvPicPr>
                  <pic:blipFill>
                    <a:blip r:embed="rId74"/>
                    <a:stretch>
                      <a:fillRect/>
                    </a:stretch>
                  </pic:blipFill>
                  <pic:spPr>
                    <a:xfrm>
                      <a:off x="0" y="0"/>
                      <a:ext cx="1973580" cy="1301750"/>
                    </a:xfrm>
                    <a:prstGeom prst="rect">
                      <a:avLst/>
                    </a:prstGeom>
                  </pic:spPr>
                </pic:pic>
              </a:graphicData>
            </a:graphic>
          </wp:inline>
        </w:drawing>
      </w:r>
    </w:p>
    <w:p w14:paraId="39ADD53A">
      <w:pPr>
        <w:shd w:val="clear" w:color="auto" w:fill="auto"/>
        <w:spacing w:before="0" w:after="0" w:line="360" w:lineRule="auto"/>
        <w:ind w:left="315" w:firstLine="0"/>
        <w:jc w:val="left"/>
        <w:textAlignment w:val="center"/>
        <w:rPr>
          <w:sz w:val="21"/>
        </w:rPr>
      </w:pPr>
      <w:r>
        <w:rPr>
          <w:sz w:val="21"/>
        </w:rPr>
        <w:t>A．茶壶的壶盖上有一个小孔</w:t>
      </w:r>
      <w:r>
        <w:rPr>
          <w:rFonts w:hint="eastAsia"/>
          <w:sz w:val="21"/>
          <w:lang w:val="en-US" w:eastAsia="zh-CN"/>
        </w:rPr>
        <w:t xml:space="preserve">              </w:t>
      </w:r>
      <w:r>
        <w:rPr>
          <w:sz w:val="21"/>
        </w:rPr>
        <w:t>B．充入氦气的气球会上升到空中</w:t>
      </w:r>
    </w:p>
    <w:p w14:paraId="50BDC85A">
      <w:pPr>
        <w:shd w:val="clear" w:color="auto" w:fill="auto"/>
        <w:spacing w:before="0" w:after="0" w:line="360" w:lineRule="auto"/>
        <w:ind w:left="315" w:firstLine="0"/>
        <w:jc w:val="left"/>
        <w:textAlignment w:val="center"/>
        <w:rPr>
          <w:sz w:val="21"/>
        </w:rPr>
      </w:pPr>
      <w:r>
        <w:rPr>
          <w:sz w:val="21"/>
        </w:rPr>
        <w:t>C．大海中并排行驶的两艘船不能靠得太近</w:t>
      </w:r>
      <w:r>
        <w:rPr>
          <w:rFonts w:hint="eastAsia"/>
          <w:sz w:val="21"/>
          <w:lang w:val="en-US" w:eastAsia="zh-CN"/>
        </w:rPr>
        <w:t xml:space="preserve">  </w:t>
      </w:r>
      <w:r>
        <w:rPr>
          <w:sz w:val="21"/>
        </w:rPr>
        <w:t>D．大坝修建得上窄下宽</w:t>
      </w:r>
    </w:p>
    <w:p w14:paraId="5C31B325">
      <w:pPr>
        <w:shd w:val="clear" w:color="auto" w:fill="auto"/>
        <w:spacing w:before="0" w:after="0" w:line="360" w:lineRule="auto"/>
        <w:ind w:left="315" w:hanging="315"/>
        <w:jc w:val="left"/>
        <w:textAlignment w:val="center"/>
        <w:rPr>
          <w:sz w:val="21"/>
        </w:rPr>
      </w:pPr>
      <w:r>
        <w:rPr>
          <w:sz w:val="21"/>
        </w:rPr>
        <w:t>2．在生活中我们常常听到“石沉大海”一词，则下列分析</w:t>
      </w:r>
      <w:r>
        <w:rPr>
          <w:sz w:val="21"/>
          <w:em w:val="dot"/>
          <w:lang w:eastAsia="zh-CN"/>
        </w:rPr>
        <w:t>错误</w:t>
      </w:r>
      <w:r>
        <w:rPr>
          <w:sz w:val="21"/>
        </w:rPr>
        <w:t>的是（　　）</w:t>
      </w:r>
    </w:p>
    <w:p w14:paraId="5D55BC03">
      <w:pPr>
        <w:shd w:val="clear" w:color="auto" w:fill="auto"/>
        <w:spacing w:before="0" w:after="0" w:line="360" w:lineRule="auto"/>
        <w:ind w:left="315" w:firstLine="0"/>
        <w:jc w:val="left"/>
        <w:textAlignment w:val="center"/>
        <w:rPr>
          <w:sz w:val="21"/>
        </w:rPr>
      </w:pPr>
      <w:r>
        <w:rPr>
          <w:sz w:val="21"/>
        </w:rPr>
        <w:t>A．石头受到的重力大于它受到的浮力</w:t>
      </w:r>
    </w:p>
    <w:p w14:paraId="4DD1C925">
      <w:pPr>
        <w:shd w:val="clear" w:color="auto" w:fill="auto"/>
        <w:spacing w:before="0" w:after="0" w:line="360" w:lineRule="auto"/>
        <w:ind w:left="315" w:firstLine="0"/>
        <w:jc w:val="left"/>
        <w:textAlignment w:val="center"/>
        <w:rPr>
          <w:sz w:val="21"/>
        </w:rPr>
      </w:pPr>
      <w:r>
        <w:rPr>
          <w:sz w:val="21"/>
        </w:rPr>
        <w:t>B．石头的密度大于海水的密度</w:t>
      </w:r>
    </w:p>
    <w:p w14:paraId="231DA984">
      <w:pPr>
        <w:shd w:val="clear" w:color="auto" w:fill="auto"/>
        <w:spacing w:before="0" w:after="0" w:line="360" w:lineRule="auto"/>
        <w:ind w:left="315" w:firstLine="0"/>
        <w:jc w:val="left"/>
        <w:textAlignment w:val="center"/>
        <w:rPr>
          <w:sz w:val="21"/>
        </w:rPr>
      </w:pPr>
      <w:r>
        <w:rPr>
          <w:sz w:val="21"/>
        </w:rPr>
        <w:t>C．在海水中石头本身的体积大于排开海水的体积</w:t>
      </w:r>
    </w:p>
    <w:p w14:paraId="7C87B48C">
      <w:pPr>
        <w:shd w:val="clear" w:color="auto" w:fill="auto"/>
        <w:spacing w:before="0" w:after="0" w:line="360" w:lineRule="auto"/>
        <w:ind w:left="315" w:firstLine="0"/>
        <w:jc w:val="left"/>
        <w:textAlignment w:val="center"/>
        <w:rPr>
          <w:sz w:val="21"/>
        </w:rPr>
      </w:pPr>
      <w:r>
        <w:rPr>
          <w:sz w:val="21"/>
        </w:rPr>
        <w:t>D．石头受到的浮力等于它排开海水受到的重力</w:t>
      </w:r>
    </w:p>
    <w:p w14:paraId="176F0289">
      <w:pPr>
        <w:shd w:val="clear" w:color="auto" w:fill="auto"/>
        <w:spacing w:before="0" w:after="0" w:line="360" w:lineRule="auto"/>
        <w:ind w:left="315" w:hanging="315"/>
        <w:jc w:val="left"/>
        <w:textAlignment w:val="center"/>
        <w:rPr>
          <w:sz w:val="21"/>
        </w:rPr>
      </w:pPr>
      <w:r>
        <w:rPr>
          <w:sz w:val="21"/>
        </w:rPr>
        <w:t>3．“估测”是物理学中常用的一种方法，下列估测最符合实际的是（</w:t>
      </w:r>
      <w:r>
        <w:rPr>
          <w:rFonts w:ascii="Times New Roman" w:hAnsi="Times New Roman" w:eastAsia="Times New Roman" w:cs="Times New Roman"/>
          <w:kern w:val="0"/>
          <w:sz w:val="24"/>
          <w:szCs w:val="24"/>
        </w:rPr>
        <w:t>    </w:t>
      </w:r>
      <w:r>
        <w:rPr>
          <w:sz w:val="21"/>
        </w:rPr>
        <w:t>）</w:t>
      </w:r>
    </w:p>
    <w:p w14:paraId="33530948">
      <w:pPr>
        <w:shd w:val="clear" w:color="auto" w:fill="auto"/>
        <w:spacing w:before="0" w:after="0" w:line="360" w:lineRule="auto"/>
        <w:ind w:left="315" w:firstLine="0"/>
        <w:jc w:val="left"/>
        <w:textAlignment w:val="center"/>
        <w:rPr>
          <w:sz w:val="21"/>
        </w:rPr>
      </w:pPr>
      <w:r>
        <w:rPr>
          <w:sz w:val="21"/>
        </w:rPr>
        <w:t>A．中学生对水平地面的压力约为50N</w:t>
      </w:r>
    </w:p>
    <w:p w14:paraId="3C3E39DB">
      <w:pPr>
        <w:shd w:val="clear" w:color="auto" w:fill="auto"/>
        <w:spacing w:before="0" w:after="0" w:line="360" w:lineRule="auto"/>
        <w:ind w:left="315" w:firstLine="0"/>
        <w:jc w:val="left"/>
        <w:textAlignment w:val="center"/>
        <w:rPr>
          <w:sz w:val="21"/>
        </w:rPr>
      </w:pPr>
      <w:r>
        <w:rPr>
          <w:sz w:val="21"/>
        </w:rPr>
        <w:t>B．目前教室的大气压值约为</w:t>
      </w:r>
      <w:r>
        <w:object>
          <v:shape id="_x0000_i1050" o:spt="75" alt="eqId018dda2daa29998ee075f51f84c274fd" type="#_x0000_t75" style="height:13.9pt;width:48.4pt;" o:ole="t" filled="f" o:preferrelative="t" stroked="f" coordsize="21600,21600">
            <v:path/>
            <v:fill on="f" focussize="0,0"/>
            <v:stroke on="f" joinstyle="miter"/>
            <v:imagedata r:id="rId76" o:title="eqId018dda2daa29998ee075f51f84c274fd"/>
            <o:lock v:ext="edit" aspectratio="t"/>
            <w10:wrap type="none"/>
            <w10:anchorlock/>
          </v:shape>
          <o:OLEObject Type="Embed" ProgID="Equation.DSMT4" ShapeID="_x0000_i1050" DrawAspect="Content" ObjectID="_1468075750" r:id="rId75">
            <o:LockedField>false</o:LockedField>
          </o:OLEObject>
        </w:object>
      </w:r>
    </w:p>
    <w:p w14:paraId="56AD22FC">
      <w:pPr>
        <w:shd w:val="clear" w:color="auto" w:fill="auto"/>
        <w:spacing w:before="0" w:after="0" w:line="360" w:lineRule="auto"/>
        <w:ind w:left="315" w:firstLine="0"/>
        <w:jc w:val="left"/>
        <w:textAlignment w:val="center"/>
        <w:rPr>
          <w:sz w:val="21"/>
        </w:rPr>
      </w:pPr>
      <w:r>
        <w:rPr>
          <w:sz w:val="21"/>
        </w:rPr>
        <w:t>C．人站立时对水平地面的压强约为</w:t>
      </w:r>
      <w:r>
        <w:object>
          <v:shape id="_x0000_i1051" o:spt="75" alt="eqIda3e7e66020760668cf8f00b42d23a6ff" type="#_x0000_t75" style="height:12.5pt;width:34.25pt;" o:ole="t" filled="f" o:preferrelative="t" stroked="f" coordsize="21600,21600">
            <v:path/>
            <v:fill on="f" focussize="0,0"/>
            <v:stroke on="f" joinstyle="miter"/>
            <v:imagedata r:id="rId78" o:title="eqIda3e7e66020760668cf8f00b42d23a6ff"/>
            <o:lock v:ext="edit" aspectratio="t"/>
            <w10:wrap type="none"/>
            <w10:anchorlock/>
          </v:shape>
          <o:OLEObject Type="Embed" ProgID="Equation.DSMT4" ShapeID="_x0000_i1051" DrawAspect="Content" ObjectID="_1468075751" r:id="rId77">
            <o:LockedField>false</o:LockedField>
          </o:OLEObject>
        </w:object>
      </w:r>
    </w:p>
    <w:p w14:paraId="384DF0B5">
      <w:pPr>
        <w:shd w:val="clear" w:color="auto" w:fill="auto"/>
        <w:spacing w:before="0" w:after="0" w:line="360" w:lineRule="auto"/>
        <w:ind w:left="315" w:firstLine="0"/>
        <w:jc w:val="left"/>
        <w:textAlignment w:val="center"/>
        <w:rPr>
          <w:sz w:val="21"/>
        </w:rPr>
      </w:pPr>
      <w:r>
        <w:rPr>
          <w:sz w:val="21"/>
        </w:rPr>
        <w:t>D．一个实心物体能漂浮在水面上，其密度等于</w:t>
      </w:r>
      <w:r>
        <w:object>
          <v:shape id="_x0000_i1052" o:spt="75" alt="eqIde98a27babbfa2eea557b8cd4c2e712b7" type="#_x0000_t75" style="height:15.8pt;width:62.45pt;" o:ole="t" filled="f" o:preferrelative="t" stroked="f" coordsize="21600,21600">
            <v:path/>
            <v:fill on="f" focussize="0,0"/>
            <v:stroke on="f" joinstyle="miter"/>
            <v:imagedata r:id="rId80" o:title="eqIde98a27babbfa2eea557b8cd4c2e712b7"/>
            <o:lock v:ext="edit" aspectratio="t"/>
            <w10:wrap type="none"/>
            <w10:anchorlock/>
          </v:shape>
          <o:OLEObject Type="Embed" ProgID="Equation.DSMT4" ShapeID="_x0000_i1052" DrawAspect="Content" ObjectID="_1468075752" r:id="rId79">
            <o:LockedField>false</o:LockedField>
          </o:OLEObject>
        </w:object>
      </w:r>
    </w:p>
    <w:p w14:paraId="48200276">
      <w:pPr>
        <w:shd w:val="clear" w:color="auto" w:fill="auto"/>
        <w:spacing w:before="0" w:after="0" w:line="360" w:lineRule="auto"/>
        <w:ind w:left="315" w:hanging="315"/>
        <w:jc w:val="left"/>
        <w:textAlignment w:val="center"/>
        <w:rPr>
          <w:sz w:val="21"/>
        </w:rPr>
      </w:pPr>
      <w:r>
        <w:rPr>
          <w:sz w:val="21"/>
        </w:rPr>
        <w:t>4．将体积相同材料不同的甲乙丙三个实心小球，分别轻轻放入三个装满水的相同烧杯中，甲球下沉至杯底、乙球漂浮和丙球悬浮，如图所示，下列说法正确的是（</w:t>
      </w:r>
      <w:r>
        <w:rPr>
          <w:rFonts w:ascii="Times New Roman" w:hAnsi="Times New Roman" w:eastAsia="Times New Roman" w:cs="Times New Roman"/>
          <w:kern w:val="0"/>
          <w:sz w:val="24"/>
          <w:szCs w:val="24"/>
        </w:rPr>
        <w:t>     </w:t>
      </w:r>
      <w:r>
        <w:rPr>
          <w:sz w:val="21"/>
        </w:rPr>
        <w:t>）</w:t>
      </w:r>
    </w:p>
    <w:p w14:paraId="0DF5AAE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14625" cy="1162050"/>
            <wp:effectExtent l="0" t="0" r="13335" b="11430"/>
            <wp:docPr id="100005" name="图片 100005" descr="@@@7c0484ce-7ec1-48b8-b296-3c15f851a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c0484ce-7ec1-48b8-b296-3c15f851a105"/>
                    <pic:cNvPicPr>
                      <a:picLocks noChangeAspect="1"/>
                    </pic:cNvPicPr>
                  </pic:nvPicPr>
                  <pic:blipFill>
                    <a:blip r:embed="rId81"/>
                    <a:stretch>
                      <a:fillRect/>
                    </a:stretch>
                  </pic:blipFill>
                  <pic:spPr>
                    <a:xfrm>
                      <a:off x="0" y="0"/>
                      <a:ext cx="2714625" cy="1162050"/>
                    </a:xfrm>
                    <a:prstGeom prst="rect">
                      <a:avLst/>
                    </a:prstGeom>
                  </pic:spPr>
                </pic:pic>
              </a:graphicData>
            </a:graphic>
          </wp:inline>
        </w:drawing>
      </w:r>
    </w:p>
    <w:p w14:paraId="1BA85B89">
      <w:pPr>
        <w:shd w:val="clear" w:color="auto" w:fill="auto"/>
        <w:spacing w:before="0" w:after="0" w:line="360" w:lineRule="auto"/>
        <w:ind w:left="315" w:firstLine="0"/>
        <w:jc w:val="left"/>
        <w:textAlignment w:val="center"/>
        <w:rPr>
          <w:sz w:val="21"/>
        </w:rPr>
      </w:pPr>
      <w:r>
        <w:rPr>
          <w:sz w:val="21"/>
        </w:rPr>
        <w:t>A．甲球受到的重力最小</w:t>
      </w:r>
    </w:p>
    <w:p w14:paraId="6F4D5996">
      <w:pPr>
        <w:shd w:val="clear" w:color="auto" w:fill="auto"/>
        <w:spacing w:before="0" w:after="0" w:line="360" w:lineRule="auto"/>
        <w:ind w:left="315" w:firstLine="0"/>
        <w:jc w:val="left"/>
        <w:textAlignment w:val="center"/>
        <w:rPr>
          <w:sz w:val="21"/>
        </w:rPr>
      </w:pPr>
      <w:r>
        <w:rPr>
          <w:sz w:val="21"/>
        </w:rPr>
        <w:t>B．乙球队受到的浮力最大</w:t>
      </w:r>
    </w:p>
    <w:p w14:paraId="7B0A097C">
      <w:pPr>
        <w:shd w:val="clear" w:color="auto" w:fill="auto"/>
        <w:spacing w:before="0" w:after="0" w:line="360" w:lineRule="auto"/>
        <w:ind w:left="315" w:firstLine="0"/>
        <w:jc w:val="left"/>
        <w:textAlignment w:val="center"/>
        <w:rPr>
          <w:sz w:val="21"/>
        </w:rPr>
      </w:pPr>
      <w:r>
        <w:rPr>
          <w:sz w:val="21"/>
        </w:rPr>
        <w:t>C．丙球受到的浮力大小等于其受到重力的大小</w:t>
      </w:r>
    </w:p>
    <w:p w14:paraId="1ACECCAF">
      <w:pPr>
        <w:shd w:val="clear" w:color="auto" w:fill="auto"/>
        <w:spacing w:before="0" w:after="0" w:line="360" w:lineRule="auto"/>
        <w:ind w:left="315" w:firstLine="0"/>
        <w:jc w:val="left"/>
        <w:textAlignment w:val="center"/>
        <w:rPr>
          <w:sz w:val="21"/>
        </w:rPr>
      </w:pPr>
      <w:r>
        <w:rPr>
          <w:sz w:val="21"/>
        </w:rPr>
        <w:t>D．A烧杯底部受到水的压强最大</w:t>
      </w:r>
    </w:p>
    <w:p w14:paraId="5A01F890">
      <w:pPr>
        <w:shd w:val="clear" w:color="auto" w:fill="auto"/>
        <w:spacing w:before="0" w:after="0" w:line="360" w:lineRule="auto"/>
        <w:ind w:left="315" w:hanging="315"/>
        <w:jc w:val="left"/>
        <w:textAlignment w:val="center"/>
        <w:rPr>
          <w:sz w:val="21"/>
        </w:rPr>
      </w:pPr>
      <w:r>
        <w:rPr>
          <w:sz w:val="21"/>
        </w:rPr>
        <w:t>5．如图所示，一个装有适量水的薄壁轻质塑料筒漂浮在一杯液体中，则该液体的密度约为</w:t>
      </w:r>
    </w:p>
    <w:p w14:paraId="0ABD259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95350" cy="1028700"/>
            <wp:effectExtent l="0" t="0" r="3810" b="7620"/>
            <wp:docPr id="100007" name="图片 100007" descr="@@@e5740bcb-ae57-41cd-8d75-bc79e5de2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5740bcb-ae57-41cd-8d75-bc79e5de2571"/>
                    <pic:cNvPicPr>
                      <a:picLocks noChangeAspect="1"/>
                    </pic:cNvPicPr>
                  </pic:nvPicPr>
                  <pic:blipFill>
                    <a:blip r:embed="rId82"/>
                    <a:stretch>
                      <a:fillRect/>
                    </a:stretch>
                  </pic:blipFill>
                  <pic:spPr>
                    <a:xfrm>
                      <a:off x="0" y="0"/>
                      <a:ext cx="895350" cy="1028700"/>
                    </a:xfrm>
                    <a:prstGeom prst="rect">
                      <a:avLst/>
                    </a:prstGeom>
                  </pic:spPr>
                </pic:pic>
              </a:graphicData>
            </a:graphic>
          </wp:inline>
        </w:drawing>
      </w:r>
    </w:p>
    <w:p w14:paraId="4CEC8441">
      <w:pPr>
        <w:shd w:val="clear" w:color="auto" w:fill="auto"/>
        <w:tabs>
          <w:tab w:val="left" w:pos="2078"/>
          <w:tab w:val="left" w:pos="4156"/>
          <w:tab w:val="left" w:pos="6234"/>
        </w:tabs>
        <w:spacing w:before="0" w:after="0" w:line="360" w:lineRule="auto"/>
        <w:ind w:left="315" w:leftChars="100" w:hanging="105" w:hangingChars="50"/>
        <w:jc w:val="left"/>
        <w:textAlignment w:val="center"/>
        <w:rPr>
          <w:sz w:val="21"/>
        </w:rPr>
      </w:pPr>
      <w:r>
        <w:rPr>
          <w:sz w:val="21"/>
        </w:rPr>
        <w:t>A．1.3×10</w:t>
      </w:r>
      <w:r>
        <w:rPr>
          <w:sz w:val="21"/>
          <w:vertAlign w:val="superscript"/>
        </w:rPr>
        <w:t>3</w:t>
      </w:r>
      <w:r>
        <w:rPr>
          <w:sz w:val="21"/>
        </w:rPr>
        <w:t>kg/m</w:t>
      </w:r>
      <w:r>
        <w:rPr>
          <w:sz w:val="21"/>
          <w:vertAlign w:val="superscript"/>
        </w:rPr>
        <w:t>3</w:t>
      </w:r>
      <w:r>
        <w:rPr>
          <w:sz w:val="21"/>
        </w:rPr>
        <w:tab/>
      </w:r>
      <w:r>
        <w:rPr>
          <w:sz w:val="21"/>
        </w:rPr>
        <w:t>B．0.7×10</w:t>
      </w:r>
      <w:r>
        <w:rPr>
          <w:sz w:val="21"/>
          <w:vertAlign w:val="superscript"/>
        </w:rPr>
        <w:t>3</w:t>
      </w:r>
      <w:r>
        <w:rPr>
          <w:sz w:val="21"/>
        </w:rPr>
        <w:t>kg/m</w:t>
      </w:r>
      <w:r>
        <w:rPr>
          <w:sz w:val="21"/>
          <w:vertAlign w:val="superscript"/>
        </w:rPr>
        <w:t>3</w:t>
      </w:r>
      <w:r>
        <w:rPr>
          <w:sz w:val="21"/>
        </w:rPr>
        <w:tab/>
      </w:r>
      <w:r>
        <w:rPr>
          <w:sz w:val="21"/>
        </w:rPr>
        <w:t>C．1.5×10</w:t>
      </w:r>
      <w:r>
        <w:rPr>
          <w:sz w:val="21"/>
          <w:vertAlign w:val="superscript"/>
        </w:rPr>
        <w:t>3</w:t>
      </w:r>
      <w:r>
        <w:rPr>
          <w:sz w:val="21"/>
        </w:rPr>
        <w:t>kg/m</w:t>
      </w:r>
      <w:r>
        <w:rPr>
          <w:sz w:val="21"/>
          <w:vertAlign w:val="superscript"/>
        </w:rPr>
        <w:t>3</w:t>
      </w:r>
      <w:r>
        <w:rPr>
          <w:sz w:val="21"/>
        </w:rPr>
        <w:tab/>
      </w:r>
      <w:r>
        <w:rPr>
          <w:sz w:val="21"/>
        </w:rPr>
        <w:t>D．2.1×10</w:t>
      </w:r>
      <w:r>
        <w:rPr>
          <w:sz w:val="21"/>
          <w:vertAlign w:val="superscript"/>
        </w:rPr>
        <w:t>3</w:t>
      </w:r>
      <w:r>
        <w:rPr>
          <w:sz w:val="21"/>
        </w:rPr>
        <w:t>kg/m</w:t>
      </w:r>
      <w:r>
        <w:rPr>
          <w:sz w:val="21"/>
          <w:vertAlign w:val="superscript"/>
        </w:rPr>
        <w:t>3</w:t>
      </w:r>
    </w:p>
    <w:p w14:paraId="1C9E50E6">
      <w:pPr>
        <w:shd w:val="clear" w:color="auto" w:fill="auto"/>
        <w:spacing w:before="0" w:after="0" w:line="360" w:lineRule="auto"/>
        <w:ind w:left="315" w:hanging="315"/>
        <w:jc w:val="left"/>
        <w:textAlignment w:val="center"/>
        <w:rPr>
          <w:sz w:val="21"/>
        </w:rPr>
      </w:pPr>
      <w:r>
        <w:rPr>
          <w:sz w:val="21"/>
        </w:rPr>
        <w:t>6．“半潜船”是专门用来运输超大型设备的特殊船舶。“半潜船”工作时，如图2所示。正常漂浮的半潜船如图甲；通过调节水舱中的海水量，使甲板下潜至预定水深，如图乙；待货物放置在甲板上，再次调节水舱中海水量，使甲板浮出水面，如图丙，完成装载过程。此过程中，“半潜船”所受浮力最大的情况是（　　）</w:t>
      </w:r>
    </w:p>
    <w:p w14:paraId="39ECDA9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57300" cy="1066800"/>
            <wp:effectExtent l="0" t="0" r="7620" b="0"/>
            <wp:docPr id="100009" name="图片 100009" descr="@@@9190c847-3bb9-4f51-aca4-8471c61ad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190c847-3bb9-4f51-aca4-8471c61ade41"/>
                    <pic:cNvPicPr>
                      <a:picLocks noChangeAspect="1"/>
                    </pic:cNvPicPr>
                  </pic:nvPicPr>
                  <pic:blipFill>
                    <a:blip r:embed="rId83"/>
                    <a:stretch>
                      <a:fillRect/>
                    </a:stretch>
                  </pic:blipFill>
                  <pic:spPr>
                    <a:xfrm>
                      <a:off x="0" y="0"/>
                      <a:ext cx="1257300" cy="106680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600325" cy="981075"/>
            <wp:effectExtent l="0" t="0" r="5715" b="9525"/>
            <wp:docPr id="100011" name="图片 100011" descr="@@@2c825072-8729-43cb-89a3-fb0f98891c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c825072-8729-43cb-89a3-fb0f98891c93"/>
                    <pic:cNvPicPr>
                      <a:picLocks noChangeAspect="1"/>
                    </pic:cNvPicPr>
                  </pic:nvPicPr>
                  <pic:blipFill>
                    <a:blip r:embed="rId84"/>
                    <a:stretch>
                      <a:fillRect/>
                    </a:stretch>
                  </pic:blipFill>
                  <pic:spPr>
                    <a:xfrm>
                      <a:off x="0" y="0"/>
                      <a:ext cx="2600325" cy="981075"/>
                    </a:xfrm>
                    <a:prstGeom prst="rect">
                      <a:avLst/>
                    </a:prstGeom>
                  </pic:spPr>
                </pic:pic>
              </a:graphicData>
            </a:graphic>
          </wp:inline>
        </w:drawing>
      </w:r>
    </w:p>
    <w:p w14:paraId="3F2632B2">
      <w:pPr>
        <w:shd w:val="clear" w:color="auto" w:fill="auto"/>
        <w:tabs>
          <w:tab w:val="left" w:pos="4156"/>
        </w:tabs>
        <w:spacing w:before="0" w:after="0" w:line="360" w:lineRule="auto"/>
        <w:ind w:left="315" w:firstLine="0"/>
        <w:jc w:val="left"/>
        <w:textAlignment w:val="center"/>
        <w:rPr>
          <w:sz w:val="21"/>
        </w:rPr>
      </w:pPr>
      <w:r>
        <w:rPr>
          <w:sz w:val="21"/>
        </w:rPr>
        <w:t>A．图甲：正常漂浮在水面上的半潜船</w:t>
      </w:r>
      <w:r>
        <w:rPr>
          <w:sz w:val="21"/>
        </w:rPr>
        <w:tab/>
      </w:r>
      <w:r>
        <w:rPr>
          <w:sz w:val="21"/>
        </w:rPr>
        <w:t>B．图乙：注水后下潜至预定水深的半潜船</w:t>
      </w:r>
    </w:p>
    <w:p w14:paraId="39C9B050">
      <w:pPr>
        <w:shd w:val="clear" w:color="auto" w:fill="auto"/>
        <w:tabs>
          <w:tab w:val="left" w:pos="4156"/>
        </w:tabs>
        <w:spacing w:before="0" w:after="0" w:line="360" w:lineRule="auto"/>
        <w:ind w:left="315" w:firstLine="0"/>
        <w:jc w:val="left"/>
        <w:textAlignment w:val="center"/>
        <w:rPr>
          <w:sz w:val="21"/>
        </w:rPr>
      </w:pPr>
      <w:r>
        <w:rPr>
          <w:sz w:val="21"/>
        </w:rPr>
        <w:t>C．货物放置在甲板上，尚未排水的半潜船</w:t>
      </w:r>
      <w:r>
        <w:rPr>
          <w:sz w:val="21"/>
        </w:rPr>
        <w:tab/>
      </w:r>
      <w:r>
        <w:rPr>
          <w:sz w:val="21"/>
        </w:rPr>
        <w:t>D．图丙：完成装载，浮出水面的半潜船</w:t>
      </w:r>
    </w:p>
    <w:p w14:paraId="78E5A959">
      <w:pPr>
        <w:shd w:val="clear" w:color="auto" w:fill="auto"/>
        <w:spacing w:before="0" w:after="0" w:line="360" w:lineRule="auto"/>
        <w:ind w:left="315" w:hanging="315"/>
        <w:jc w:val="left"/>
        <w:textAlignment w:val="center"/>
        <w:rPr>
          <w:sz w:val="21"/>
        </w:rPr>
      </w:pPr>
      <w:r>
        <w:rPr>
          <w:rFonts w:hint="eastAsia"/>
          <w:sz w:val="21"/>
          <w:lang w:val="en-US" w:eastAsia="zh-CN"/>
        </w:rPr>
        <w:t>7</w:t>
      </w:r>
      <w:r>
        <w:rPr>
          <w:sz w:val="21"/>
        </w:rPr>
        <w:t>．盐水选种是占代我国劳动人民的发明的一种巧妙的挑选种子的方法，用盐水选种时需要配制一定浓度的盐水，然后把种子倒入盐水中，则漂浮于盐水面的是次种，沉入容器底的是良种，有关盐水选种过程中下列说法正确的是（</w:t>
      </w:r>
      <w:r>
        <w:rPr>
          <w:rFonts w:ascii="Times New Roman" w:hAnsi="Times New Roman" w:eastAsia="Times New Roman" w:cs="Times New Roman"/>
          <w:kern w:val="0"/>
          <w:sz w:val="24"/>
          <w:szCs w:val="24"/>
        </w:rPr>
        <w:t>    </w:t>
      </w:r>
      <w:r>
        <w:rPr>
          <w:sz w:val="21"/>
        </w:rPr>
        <w:t>）</w:t>
      </w:r>
    </w:p>
    <w:p w14:paraId="211BCA0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90650" cy="904875"/>
            <wp:effectExtent l="0" t="0" r="11430" b="9525"/>
            <wp:docPr id="100015" name="图片 100015" descr="@@@2e74d0fd-a270-401d-853e-d2b13bcf0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e74d0fd-a270-401d-853e-d2b13bcf0ade"/>
                    <pic:cNvPicPr>
                      <a:picLocks noChangeAspect="1"/>
                    </pic:cNvPicPr>
                  </pic:nvPicPr>
                  <pic:blipFill>
                    <a:blip r:embed="rId85"/>
                    <a:stretch>
                      <a:fillRect/>
                    </a:stretch>
                  </pic:blipFill>
                  <pic:spPr>
                    <a:xfrm>
                      <a:off x="0" y="0"/>
                      <a:ext cx="1390650" cy="904875"/>
                    </a:xfrm>
                    <a:prstGeom prst="rect">
                      <a:avLst/>
                    </a:prstGeom>
                  </pic:spPr>
                </pic:pic>
              </a:graphicData>
            </a:graphic>
          </wp:inline>
        </w:drawing>
      </w:r>
    </w:p>
    <w:p w14:paraId="2F78F773">
      <w:pPr>
        <w:shd w:val="clear" w:color="auto" w:fill="auto"/>
        <w:spacing w:before="0" w:after="0" w:line="360" w:lineRule="auto"/>
        <w:ind w:left="315" w:firstLine="0"/>
        <w:jc w:val="left"/>
        <w:textAlignment w:val="center"/>
        <w:rPr>
          <w:sz w:val="21"/>
        </w:rPr>
      </w:pPr>
      <w:r>
        <w:rPr>
          <w:sz w:val="21"/>
        </w:rPr>
        <w:t>A．良种所受浮力等于重力</w:t>
      </w:r>
    </w:p>
    <w:p w14:paraId="1D71CB99">
      <w:pPr>
        <w:shd w:val="clear" w:color="auto" w:fill="auto"/>
        <w:spacing w:before="0" w:after="0" w:line="360" w:lineRule="auto"/>
        <w:ind w:left="315" w:firstLine="0"/>
        <w:jc w:val="left"/>
        <w:textAlignment w:val="center"/>
        <w:rPr>
          <w:sz w:val="21"/>
        </w:rPr>
      </w:pPr>
      <w:r>
        <w:rPr>
          <w:sz w:val="21"/>
        </w:rPr>
        <w:t>B．次种所受浮力大于重力</w:t>
      </w:r>
    </w:p>
    <w:p w14:paraId="661206A5">
      <w:pPr>
        <w:shd w:val="clear" w:color="auto" w:fill="auto"/>
        <w:spacing w:before="0" w:after="0" w:line="360" w:lineRule="auto"/>
        <w:ind w:left="315" w:firstLine="0"/>
        <w:jc w:val="left"/>
        <w:textAlignment w:val="center"/>
        <w:rPr>
          <w:sz w:val="21"/>
        </w:rPr>
      </w:pPr>
      <w:r>
        <w:rPr>
          <w:sz w:val="21"/>
        </w:rPr>
        <w:t>C．若良种和次种的体积相同，则良种受到的浮力较大</w:t>
      </w:r>
    </w:p>
    <w:p w14:paraId="4A2D451D">
      <w:pPr>
        <w:shd w:val="clear" w:color="auto" w:fill="auto"/>
        <w:spacing w:before="0" w:after="0" w:line="360" w:lineRule="auto"/>
        <w:ind w:left="315" w:firstLine="0"/>
        <w:jc w:val="left"/>
        <w:textAlignment w:val="center"/>
        <w:rPr>
          <w:sz w:val="21"/>
        </w:rPr>
      </w:pPr>
      <w:r>
        <w:rPr>
          <w:sz w:val="21"/>
        </w:rPr>
        <w:t>D．盐水选种时所用盐水的密度都要大于所有种子的密度</w:t>
      </w:r>
    </w:p>
    <w:p w14:paraId="2C4863D6">
      <w:pPr>
        <w:shd w:val="clear" w:color="auto" w:fill="auto"/>
        <w:spacing w:before="0" w:after="0" w:line="360" w:lineRule="auto"/>
        <w:ind w:left="315" w:hanging="315"/>
        <w:jc w:val="left"/>
        <w:textAlignment w:val="center"/>
        <w:rPr>
          <w:sz w:val="21"/>
        </w:rPr>
      </w:pPr>
      <w:r>
        <w:rPr>
          <w:rFonts w:hint="eastAsia"/>
          <w:sz w:val="21"/>
          <w:lang w:val="en-US" w:eastAsia="zh-CN"/>
        </w:rPr>
        <w:t>8</w:t>
      </w:r>
      <w:r>
        <w:rPr>
          <w:sz w:val="21"/>
        </w:rPr>
        <w:t>．2023年1月12日，全球首艘智能型无人系统科考母船“珠海云”完成各项检测顺利入泊母港。该船设计排水量（最大排水量）约2100t，则该船满载航行时受到的浮力为</w:t>
      </w:r>
      <w:r>
        <w:rPr>
          <w:rFonts w:ascii="Times New Roman" w:hAnsi="Times New Roman" w:eastAsia="Times New Roman" w:cs="Times New Roman"/>
          <w:b w:val="0"/>
          <w:sz w:val="21"/>
          <w:u w:val="single"/>
        </w:rPr>
        <w:t xml:space="preserve">      </w:t>
      </w:r>
      <w:r>
        <w:rPr>
          <w:sz w:val="21"/>
        </w:rPr>
        <w:t>N，船上无人艇被释放后，船身受到的浮力</w:t>
      </w:r>
      <w:r>
        <w:rPr>
          <w:rFonts w:ascii="Times New Roman" w:hAnsi="Times New Roman" w:eastAsia="Times New Roman" w:cs="Times New Roman"/>
          <w:b w:val="0"/>
          <w:sz w:val="21"/>
          <w:u w:val="single"/>
        </w:rPr>
        <w:t xml:space="preserve">      </w:t>
      </w:r>
      <w:r>
        <w:rPr>
          <w:sz w:val="21"/>
        </w:rPr>
        <w:t>（选填“变大”“不变”或“变小”）。（</w:t>
      </w:r>
      <w:r>
        <w:rPr>
          <w:rFonts w:ascii="Times New Roman" w:hAnsi="Times New Roman" w:eastAsia="Times New Roman" w:cs="Times New Roman"/>
          <w:i/>
          <w:sz w:val="21"/>
        </w:rPr>
        <w:t>g</w:t>
      </w:r>
      <w:r>
        <w:rPr>
          <w:sz w:val="21"/>
        </w:rPr>
        <w:t>取</w:t>
      </w:r>
      <w:r>
        <w:object>
          <v:shape id="_x0000_i1053" o:spt="75" alt="eqId02dd93c106dd0363a09e3d5a716f9dc3" type="#_x0000_t75" style="height:14.5pt;width:39.55pt;" o:ole="t" filled="f" o:preferrelative="t" stroked="f" coordsize="21600,21600">
            <v:path/>
            <v:fill on="f" focussize="0,0"/>
            <v:stroke on="f" joinstyle="miter"/>
            <v:imagedata r:id="rId87" o:title="eqId02dd93c106dd0363a09e3d5a716f9dc3"/>
            <o:lock v:ext="edit" aspectratio="t"/>
            <w10:wrap type="none"/>
            <w10:anchorlock/>
          </v:shape>
          <o:OLEObject Type="Embed" ProgID="Equation.DSMT4" ShapeID="_x0000_i1053" DrawAspect="Content" ObjectID="_1468075753" r:id="rId86">
            <o:LockedField>false</o:LockedField>
          </o:OLEObject>
        </w:object>
      </w:r>
      <w:r>
        <w:rPr>
          <w:sz w:val="21"/>
        </w:rPr>
        <w:t>）</w:t>
      </w:r>
    </w:p>
    <w:p w14:paraId="272F4FA5">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．举世瞩目的三峡大坝的船闸可保证每年的通航能力达5000万吨，船闸是利用</w:t>
      </w:r>
      <w:r>
        <w:rPr>
          <w:rFonts w:ascii="Times New Roman" w:hAnsi="Times New Roman" w:eastAsia="Times New Roman" w:cs="Times New Roman"/>
          <w:b w:val="0"/>
          <w:sz w:val="21"/>
          <w:u w:val="single"/>
        </w:rPr>
        <w:t xml:space="preserve">        </w:t>
      </w:r>
      <w:r>
        <w:rPr>
          <w:sz w:val="21"/>
        </w:rPr>
        <w:t>的原理工作的；我国首艘国产航母“山东舰”在海南三亚某军港交付海军，舷号为“17”，国产航母满载时的排水量为70000t，则它满载时受到海水的浮力是</w:t>
      </w:r>
      <w:r>
        <w:rPr>
          <w:rFonts w:ascii="Times New Roman" w:hAnsi="Times New Roman" w:eastAsia="Times New Roman" w:cs="Times New Roman"/>
          <w:b w:val="0"/>
          <w:sz w:val="21"/>
          <w:u w:val="single"/>
        </w:rPr>
        <w:t xml:space="preserve">          </w:t>
      </w:r>
      <w:r>
        <w:rPr>
          <w:sz w:val="21"/>
        </w:rPr>
        <w:t>N，如果国产航母从东海驶入长江，舰底所受的压强会</w:t>
      </w:r>
      <w:r>
        <w:rPr>
          <w:rFonts w:ascii="Times New Roman" w:hAnsi="Times New Roman" w:eastAsia="Times New Roman" w:cs="Times New Roman"/>
          <w:b w:val="0"/>
          <w:sz w:val="21"/>
          <w:u w:val="single"/>
        </w:rPr>
        <w:t xml:space="preserve">        </w:t>
      </w:r>
      <w:r>
        <w:rPr>
          <w:sz w:val="21"/>
        </w:rPr>
        <w:t>（选填“变大”“变小”或“不变”）。（</w:t>
      </w:r>
      <w:r>
        <w:object>
          <v:shape id="_x0000_i1054" o:spt="75" alt="eqId1b815d565087b59e0f1c94f35da9817e" type="#_x0000_t75" style="height:16.85pt;width:51.9pt;" o:ole="t" filled="f" o:preferrelative="t" stroked="f" coordsize="21600,21600">
            <v:path/>
            <v:fill on="f" focussize="0,0"/>
            <v:stroke on="f" joinstyle="miter"/>
            <v:imagedata r:id="rId89" o:title="eqId1b815d565087b59e0f1c94f35da9817e"/>
            <o:lock v:ext="edit" aspectratio="t"/>
            <w10:wrap type="none"/>
            <w10:anchorlock/>
          </v:shape>
          <o:OLEObject Type="Embed" ProgID="Equation.DSMT4" ShapeID="_x0000_i1054" DrawAspect="Content" ObjectID="_1468075754" r:id="rId88">
            <o:LockedField>false</o:LockedField>
          </o:OLEObject>
        </w:object>
      </w:r>
      <w:r>
        <w:rPr>
          <w:sz w:val="21"/>
        </w:rPr>
        <w:t>，</w:t>
      </w:r>
      <w:r>
        <w:rPr>
          <w:rFonts w:ascii="Times New Roman" w:hAnsi="Times New Roman" w:eastAsia="Times New Roman" w:cs="Times New Roman"/>
          <w:i/>
          <w:sz w:val="21"/>
        </w:rPr>
        <w:t>g</w:t>
      </w:r>
      <w:r>
        <w:rPr>
          <w:sz w:val="21"/>
        </w:rPr>
        <w:t>取10N/kg）</w:t>
      </w:r>
    </w:p>
    <w:p w14:paraId="7221CE00">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0</w:t>
      </w:r>
      <w:r>
        <w:rPr>
          <w:sz w:val="21"/>
        </w:rPr>
        <w:t>．真理总是在大炮射程以内，如图是我国新建成的第三艘航母“福建舰”，满载时排水量为8万吨，功率190兆瓦，则航母满载时受到的浮力为</w:t>
      </w:r>
      <w:r>
        <w:rPr>
          <w:rFonts w:ascii="Times New Roman" w:hAnsi="Times New Roman" w:eastAsia="Times New Roman" w:cs="Times New Roman"/>
          <w:b w:val="0"/>
          <w:sz w:val="21"/>
          <w:u w:val="single"/>
        </w:rPr>
        <w:t xml:space="preserve">           </w:t>
      </w:r>
      <w:r>
        <w:rPr>
          <w:sz w:val="21"/>
        </w:rPr>
        <w:t>N；当我国自主研发的12架歼-20战斗机飞离航母甲板升空后，航母受到浮力将</w:t>
      </w:r>
      <w:r>
        <w:rPr>
          <w:rFonts w:ascii="Times New Roman" w:hAnsi="Times New Roman" w:eastAsia="Times New Roman" w:cs="Times New Roman"/>
          <w:b w:val="0"/>
          <w:sz w:val="21"/>
          <w:u w:val="single"/>
        </w:rPr>
        <w:t xml:space="preserve">          </w:t>
      </w:r>
      <w:r>
        <w:rPr>
          <w:sz w:val="21"/>
        </w:rPr>
        <w:t>。（选填“增大”“减小”或“不变”）</w:t>
      </w:r>
    </w:p>
    <w:p w14:paraId="7E2BDF7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71725" cy="1323975"/>
            <wp:effectExtent l="0" t="0" r="5715" b="1905"/>
            <wp:docPr id="100017" name="图片 100017" descr="@@@8ecfa3ab-9807-4224-bc7f-80a694d07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ecfa3ab-9807-4224-bc7f-80a694d07149"/>
                    <pic:cNvPicPr>
                      <a:picLocks noChangeAspect="1"/>
                    </pic:cNvPicPr>
                  </pic:nvPicPr>
                  <pic:blipFill>
                    <a:blip r:embed="rId90"/>
                    <a:stretch>
                      <a:fillRect/>
                    </a:stretch>
                  </pic:blipFill>
                  <pic:spPr>
                    <a:xfrm>
                      <a:off x="0" y="0"/>
                      <a:ext cx="2371725" cy="1323975"/>
                    </a:xfrm>
                    <a:prstGeom prst="rect">
                      <a:avLst/>
                    </a:prstGeom>
                  </pic:spPr>
                </pic:pic>
              </a:graphicData>
            </a:graphic>
          </wp:inline>
        </w:drawing>
      </w:r>
    </w:p>
    <w:p w14:paraId="200E03D0">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1</w:t>
      </w:r>
      <w:r>
        <w:rPr>
          <w:sz w:val="21"/>
        </w:rPr>
        <w:t>．物体在水中的浮沉取决于所受的</w:t>
      </w:r>
      <w:r>
        <w:rPr>
          <w:rFonts w:ascii="Times New Roman" w:hAnsi="Times New Roman" w:eastAsia="Times New Roman" w:cs="Times New Roman"/>
          <w:b w:val="0"/>
          <w:sz w:val="21"/>
          <w:u w:val="single"/>
        </w:rPr>
        <w:t xml:space="preserve">               </w:t>
      </w:r>
      <w:r>
        <w:rPr>
          <w:sz w:val="21"/>
        </w:rPr>
        <w:t>大小关系。水中的鱼靠改变身体内鳔的大小，从而改变</w:t>
      </w:r>
      <w:r>
        <w:rPr>
          <w:rFonts w:ascii="Times New Roman" w:hAnsi="Times New Roman" w:eastAsia="Times New Roman" w:cs="Times New Roman"/>
          <w:b w:val="0"/>
          <w:sz w:val="21"/>
          <w:u w:val="single"/>
        </w:rPr>
        <w:t xml:space="preserve">        </w:t>
      </w:r>
      <w:r>
        <w:rPr>
          <w:sz w:val="21"/>
        </w:rPr>
        <w:t>力的大小，控制在水中的浮沉。</w:t>
      </w:r>
    </w:p>
    <w:p w14:paraId="388749CB">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2</w:t>
      </w:r>
      <w:r>
        <w:rPr>
          <w:sz w:val="21"/>
        </w:rPr>
        <w:t>．建筑工人盖房子时，利用铅垂线检查墙壁是否竖直，这是根据重力的方向是</w:t>
      </w:r>
      <w:r>
        <w:rPr>
          <w:rFonts w:ascii="Times New Roman" w:hAnsi="Times New Roman" w:eastAsia="Times New Roman" w:cs="Times New Roman"/>
          <w:b w:val="0"/>
          <w:sz w:val="21"/>
          <w:u w:val="single"/>
        </w:rPr>
        <w:t xml:space="preserve">         </w:t>
      </w:r>
      <w:r>
        <w:rPr>
          <w:sz w:val="21"/>
        </w:rPr>
        <w:t>的原理设计的，若检查所砌的墙面是否水平，经常用如图所示的水平尺检查，当液体中空气泡居中表示墙面水平，若空气泡在</w:t>
      </w:r>
      <w:r>
        <w:rPr>
          <w:rFonts w:ascii="Times New Roman" w:hAnsi="Times New Roman" w:eastAsia="Times New Roman" w:cs="Times New Roman"/>
          <w:i/>
          <w:sz w:val="21"/>
        </w:rPr>
        <w:t>A</w:t>
      </w:r>
      <w:r>
        <w:rPr>
          <w:sz w:val="21"/>
        </w:rPr>
        <w:t>端，则表示</w:t>
      </w:r>
      <w:r>
        <w:rPr>
          <w:rFonts w:ascii="Times New Roman" w:hAnsi="Times New Roman" w:eastAsia="Times New Roman" w:cs="Times New Roman"/>
          <w:i/>
          <w:sz w:val="21"/>
        </w:rPr>
        <w:t>A</w:t>
      </w:r>
      <w:r>
        <w:rPr>
          <w:sz w:val="21"/>
        </w:rPr>
        <w:t>端的墙面偏</w:t>
      </w:r>
      <w:r>
        <w:rPr>
          <w:rFonts w:ascii="Times New Roman" w:hAnsi="Times New Roman" w:eastAsia="Times New Roman" w:cs="Times New Roman"/>
          <w:b w:val="0"/>
          <w:sz w:val="21"/>
          <w:u w:val="single"/>
        </w:rPr>
        <w:t xml:space="preserve">         </w:t>
      </w:r>
      <w:r>
        <w:rPr>
          <w:sz w:val="21"/>
        </w:rPr>
        <w:t>（填“高”或“低”）。</w:t>
      </w:r>
    </w:p>
    <w:p w14:paraId="30D1A94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009650"/>
            <wp:effectExtent l="0" t="0" r="7620" b="11430"/>
            <wp:docPr id="10" name="图片 10" descr="@@@c7c4ab4e-aa56-4781-b112-049b450a32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7c4ab4e-aa56-4781-b112-049b450a32b7"/>
                    <pic:cNvPicPr>
                      <a:picLocks noChangeAspect="1"/>
                    </pic:cNvPicPr>
                  </pic:nvPicPr>
                  <pic:blipFill>
                    <a:blip r:embed="rId91"/>
                    <a:stretch>
                      <a:fillRect/>
                    </a:stretch>
                  </pic:blipFill>
                  <pic:spPr>
                    <a:xfrm>
                      <a:off x="0" y="0"/>
                      <a:ext cx="1943100" cy="1009650"/>
                    </a:xfrm>
                    <a:prstGeom prst="rect">
                      <a:avLst/>
                    </a:prstGeom>
                  </pic:spPr>
                </pic:pic>
              </a:graphicData>
            </a:graphic>
          </wp:inline>
        </w:drawing>
      </w:r>
    </w:p>
    <w:p w14:paraId="764B7760">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28843F5F">
      <w:pPr>
        <w:shd w:val="clear" w:color="auto" w:fill="auto"/>
        <w:spacing w:before="0" w:after="0" w:line="360" w:lineRule="auto"/>
        <w:ind w:left="315" w:hanging="315"/>
        <w:jc w:val="left"/>
        <w:textAlignment w:val="center"/>
        <w:rPr>
          <w:sz w:val="21"/>
        </w:rPr>
      </w:pPr>
      <w:r>
        <w:rPr>
          <w:rFonts w:hint="eastAsia"/>
          <w:sz w:val="21"/>
          <w:lang w:val="en-US" w:eastAsia="zh-CN"/>
        </w:rPr>
        <w:t>13</w:t>
      </w:r>
      <w:r>
        <w:rPr>
          <w:sz w:val="21"/>
        </w:rPr>
        <w:t>．如图所示，水槽里有不相溶的A、B两种液体，A液体的密度为</w:t>
      </w:r>
      <w:r>
        <w:rPr>
          <w:rFonts w:ascii="Times New Roman" w:hAnsi="Times New Roman" w:eastAsia="Times New Roman" w:cs="Times New Roman"/>
          <w:i/>
          <w:sz w:val="21"/>
        </w:rPr>
        <w:t>ρ</w:t>
      </w:r>
      <w:r>
        <w:rPr>
          <w:sz w:val="21"/>
        </w:rPr>
        <w:t>，B液体的密度为2</w:t>
      </w:r>
      <w:r>
        <w:rPr>
          <w:rFonts w:ascii="Times New Roman" w:hAnsi="Times New Roman" w:eastAsia="Times New Roman" w:cs="Times New Roman"/>
          <w:i/>
          <w:sz w:val="21"/>
        </w:rPr>
        <w:t>ρ</w:t>
      </w:r>
      <w:r>
        <w:rPr>
          <w:sz w:val="21"/>
        </w:rPr>
        <w:t>。一个正方体小物块，有</w:t>
      </w:r>
      <w:r>
        <w:object>
          <v:shape id="_x0000_i1055" o:spt="75" alt="eqIdeac97e6740365c85ad857aff85cefbe5" type="#_x0000_t75" style="height:27.4pt;width:9.65pt;" o:ole="t" filled="f" o:preferrelative="t" stroked="f" coordsize="21600,21600">
            <v:path/>
            <v:fill on="f" focussize="0,0"/>
            <v:stroke on="f" joinstyle="miter"/>
            <v:imagedata r:id="rId93" o:title="eqIdeac97e6740365c85ad857aff85cefbe5"/>
            <o:lock v:ext="edit" aspectratio="t"/>
            <w10:wrap type="none"/>
            <w10:anchorlock/>
          </v:shape>
          <o:OLEObject Type="Embed" ProgID="Equation.DSMT4" ShapeID="_x0000_i1055" DrawAspect="Content" ObjectID="_1468075755" r:id="rId92">
            <o:LockedField>false</o:LockedField>
          </o:OLEObject>
        </w:object>
      </w:r>
      <w:r>
        <w:rPr>
          <w:sz w:val="21"/>
        </w:rPr>
        <w:t>浸没在A液体中，其余部分浸没在B液体中，物块的上表面与A液体的上表面齐平，则物块的密度为（　　）</w:t>
      </w:r>
    </w:p>
    <w:p w14:paraId="2500658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62025" cy="1028700"/>
            <wp:effectExtent l="0" t="0" r="13335" b="7620"/>
            <wp:docPr id="13" name="图片 13" descr="@@@ce030364-dea3-4cc5-82da-3623b93c3a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e030364-dea3-4cc5-82da-3623b93c3a71"/>
                    <pic:cNvPicPr>
                      <a:picLocks noChangeAspect="1"/>
                    </pic:cNvPicPr>
                  </pic:nvPicPr>
                  <pic:blipFill>
                    <a:blip r:embed="rId94"/>
                    <a:stretch>
                      <a:fillRect/>
                    </a:stretch>
                  </pic:blipFill>
                  <pic:spPr>
                    <a:xfrm>
                      <a:off x="0" y="0"/>
                      <a:ext cx="962025" cy="1028700"/>
                    </a:xfrm>
                    <a:prstGeom prst="rect">
                      <a:avLst/>
                    </a:prstGeom>
                  </pic:spPr>
                </pic:pic>
              </a:graphicData>
            </a:graphic>
          </wp:inline>
        </w:drawing>
      </w:r>
    </w:p>
    <w:p w14:paraId="39A7B3DB">
      <w:pPr>
        <w:shd w:val="clear" w:color="auto" w:fill="auto"/>
        <w:tabs>
          <w:tab w:val="left" w:pos="2078"/>
          <w:tab w:val="left" w:pos="4156"/>
          <w:tab w:val="left" w:pos="6234"/>
        </w:tabs>
        <w:spacing w:before="0" w:after="0" w:line="360" w:lineRule="auto"/>
        <w:ind w:left="315" w:leftChars="100" w:hanging="105" w:hangingChars="50"/>
        <w:jc w:val="left"/>
        <w:textAlignment w:val="center"/>
        <w:rPr>
          <w:rFonts w:ascii="Times New Roman" w:hAnsi="Times New Roman" w:eastAsia="Times New Roman" w:cs="Times New Roman"/>
          <w:i/>
          <w:sz w:val="21"/>
        </w:rPr>
      </w:pPr>
      <w:r>
        <w:rPr>
          <w:sz w:val="21"/>
        </w:rPr>
        <w:t>A．1.2</w:t>
      </w:r>
      <w:r>
        <w:rPr>
          <w:rFonts w:ascii="Times New Roman" w:hAnsi="Times New Roman" w:eastAsia="Times New Roman" w:cs="Times New Roman"/>
          <w:i/>
          <w:sz w:val="21"/>
        </w:rPr>
        <w:t>ρ</w:t>
      </w:r>
      <w:r>
        <w:rPr>
          <w:rFonts w:ascii="Times New Roman" w:hAnsi="Times New Roman" w:eastAsia="Times New Roman" w:cs="Times New Roman"/>
          <w:i/>
          <w:sz w:val="21"/>
        </w:rPr>
        <w:tab/>
      </w:r>
      <w:r>
        <w:rPr>
          <w:sz w:val="21"/>
        </w:rPr>
        <w:t>B．1.3</w:t>
      </w:r>
      <w:r>
        <w:rPr>
          <w:rFonts w:ascii="Times New Roman" w:hAnsi="Times New Roman" w:eastAsia="Times New Roman" w:cs="Times New Roman"/>
          <w:i/>
          <w:sz w:val="21"/>
        </w:rPr>
        <w:t>ρ</w:t>
      </w:r>
      <w:r>
        <w:rPr>
          <w:rFonts w:ascii="Times New Roman" w:hAnsi="Times New Roman" w:eastAsia="Times New Roman" w:cs="Times New Roman"/>
          <w:i/>
          <w:sz w:val="21"/>
        </w:rPr>
        <w:tab/>
      </w:r>
      <w:r>
        <w:rPr>
          <w:sz w:val="21"/>
        </w:rPr>
        <w:t>C．1.4</w:t>
      </w:r>
      <w:r>
        <w:rPr>
          <w:rFonts w:ascii="Times New Roman" w:hAnsi="Times New Roman" w:eastAsia="Times New Roman" w:cs="Times New Roman"/>
          <w:i/>
          <w:sz w:val="21"/>
        </w:rPr>
        <w:t>ρ</w:t>
      </w:r>
      <w:r>
        <w:rPr>
          <w:rFonts w:ascii="Times New Roman" w:hAnsi="Times New Roman" w:eastAsia="Times New Roman" w:cs="Times New Roman"/>
          <w:i/>
          <w:sz w:val="21"/>
        </w:rPr>
        <w:tab/>
      </w:r>
      <w:r>
        <w:rPr>
          <w:sz w:val="21"/>
        </w:rPr>
        <w:t>D．1.5</w:t>
      </w:r>
      <w:r>
        <w:rPr>
          <w:rFonts w:ascii="Times New Roman" w:hAnsi="Times New Roman" w:eastAsia="Times New Roman" w:cs="Times New Roman"/>
          <w:i/>
          <w:sz w:val="21"/>
        </w:rPr>
        <w:t>ρ</w:t>
      </w:r>
    </w:p>
    <w:p w14:paraId="61B11D7B">
      <w:pPr>
        <w:shd w:val="clear" w:color="auto" w:fill="auto"/>
        <w:spacing w:before="0" w:after="0" w:line="360" w:lineRule="auto"/>
        <w:ind w:left="420" w:hanging="420"/>
        <w:jc w:val="left"/>
        <w:textAlignment w:val="center"/>
        <w:rPr>
          <w:sz w:val="21"/>
        </w:rPr>
      </w:pPr>
      <w:r>
        <w:rPr>
          <w:sz w:val="21"/>
        </w:rPr>
        <w:t>14．一个重5.4N的物体，放入装满水的容器中时，溢出了0.5kg的水，则此物体在水中将</w:t>
      </w:r>
      <w:r>
        <w:rPr>
          <w:rFonts w:ascii="Times New Roman" w:hAnsi="Times New Roman" w:eastAsia="Times New Roman" w:cs="Times New Roman"/>
          <w:b w:val="0"/>
          <w:sz w:val="21"/>
          <w:u w:val="single"/>
        </w:rPr>
        <w:t xml:space="preserve">      </w:t>
      </w:r>
      <w:r>
        <w:rPr>
          <w:sz w:val="21"/>
        </w:rPr>
        <w:t>（漂浮/悬浮/下沉），此物体静止时受到的浮力是</w:t>
      </w:r>
      <w:r>
        <w:rPr>
          <w:rFonts w:ascii="Times New Roman" w:hAnsi="Times New Roman" w:eastAsia="Times New Roman" w:cs="Times New Roman"/>
          <w:b w:val="0"/>
          <w:sz w:val="21"/>
          <w:u w:val="single"/>
        </w:rPr>
        <w:t xml:space="preserve">      </w:t>
      </w:r>
      <w:r>
        <w:rPr>
          <w:sz w:val="21"/>
        </w:rPr>
        <w:t>N。</w:t>
      </w:r>
    </w:p>
    <w:p w14:paraId="31B2229D">
      <w:pPr>
        <w:shd w:val="clear" w:color="auto" w:fill="auto"/>
        <w:spacing w:before="0" w:after="0" w:line="360" w:lineRule="auto"/>
        <w:ind w:left="420" w:hanging="420"/>
        <w:jc w:val="left"/>
        <w:textAlignment w:val="center"/>
        <w:rPr>
          <w:sz w:val="21"/>
        </w:rPr>
      </w:pPr>
      <w:r>
        <w:rPr>
          <w:sz w:val="21"/>
        </w:rPr>
        <w:t>15．小亮通过如图的步骤进行了“浮力的大小可能与哪些因素有关”的实验。</w:t>
      </w:r>
    </w:p>
    <w:p w14:paraId="0C1EE47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33900" cy="1619250"/>
            <wp:effectExtent l="0" t="0" r="7620" b="11430"/>
            <wp:docPr id="17" name="图片 17" descr="@@@3a789ef9-de73-4fe3-b698-9a75ac013f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a789ef9-de73-4fe3-b698-9a75ac013f0a"/>
                    <pic:cNvPicPr>
                      <a:picLocks noChangeAspect="1"/>
                    </pic:cNvPicPr>
                  </pic:nvPicPr>
                  <pic:blipFill>
                    <a:blip r:embed="rId95"/>
                    <a:stretch>
                      <a:fillRect/>
                    </a:stretch>
                  </pic:blipFill>
                  <pic:spPr>
                    <a:xfrm>
                      <a:off x="0" y="0"/>
                      <a:ext cx="4533900" cy="1619250"/>
                    </a:xfrm>
                    <a:prstGeom prst="rect">
                      <a:avLst/>
                    </a:prstGeom>
                  </pic:spPr>
                </pic:pic>
              </a:graphicData>
            </a:graphic>
          </wp:inline>
        </w:drawing>
      </w:r>
    </w:p>
    <w:p w14:paraId="1BB3641C">
      <w:pPr>
        <w:shd w:val="clear" w:color="auto" w:fill="auto"/>
        <w:spacing w:before="0" w:after="0" w:line="360" w:lineRule="auto"/>
        <w:ind w:left="420" w:firstLine="0"/>
        <w:jc w:val="left"/>
        <w:textAlignment w:val="center"/>
        <w:rPr>
          <w:sz w:val="21"/>
        </w:rPr>
      </w:pPr>
      <w:r>
        <w:rPr>
          <w:sz w:val="21"/>
        </w:rPr>
        <w:t>(1)对A、C、D三图中的实验现象和数据进行分析，得出结论：物块浸没后，浮力的大小与深度</w:t>
      </w:r>
      <w:r>
        <w:rPr>
          <w:rFonts w:ascii="Times New Roman" w:hAnsi="Times New Roman" w:eastAsia="Times New Roman" w:cs="Times New Roman"/>
          <w:b w:val="0"/>
          <w:sz w:val="21"/>
          <w:u w:val="single"/>
        </w:rPr>
        <w:t xml:space="preserve">         </w:t>
      </w:r>
      <w:r>
        <w:rPr>
          <w:sz w:val="21"/>
        </w:rPr>
        <w:t>（填“有关”或“无关”） ；</w:t>
      </w:r>
    </w:p>
    <w:p w14:paraId="58281765">
      <w:pPr>
        <w:shd w:val="clear" w:color="auto" w:fill="auto"/>
        <w:spacing w:before="0" w:after="0" w:line="360" w:lineRule="auto"/>
        <w:ind w:left="420" w:firstLine="0"/>
        <w:jc w:val="left"/>
        <w:textAlignment w:val="center"/>
        <w:rPr>
          <w:sz w:val="21"/>
        </w:rPr>
      </w:pPr>
      <w:r>
        <w:rPr>
          <w:sz w:val="21"/>
        </w:rPr>
        <w:t>(2)分析D、E两图中的实验现象和数据，可得出结论：物块受到的浮力大小还与液体的</w:t>
      </w:r>
      <w:r>
        <w:rPr>
          <w:rFonts w:ascii="Times New Roman" w:hAnsi="Times New Roman" w:eastAsia="Times New Roman" w:cs="Times New Roman"/>
          <w:b w:val="0"/>
          <w:sz w:val="21"/>
          <w:u w:val="single"/>
        </w:rPr>
        <w:t xml:space="preserve">      </w:t>
      </w:r>
      <w:r>
        <w:rPr>
          <w:sz w:val="21"/>
        </w:rPr>
        <w:t>有关；</w:t>
      </w:r>
    </w:p>
    <w:p w14:paraId="50806009">
      <w:pPr>
        <w:shd w:val="clear" w:color="auto" w:fill="auto"/>
        <w:spacing w:before="0" w:after="0" w:line="360" w:lineRule="auto"/>
        <w:ind w:left="420" w:firstLine="0"/>
        <w:jc w:val="left"/>
        <w:textAlignment w:val="center"/>
        <w:rPr>
          <w:sz w:val="21"/>
        </w:rPr>
      </w:pPr>
      <w:r>
        <w:rPr>
          <w:sz w:val="21"/>
        </w:rPr>
        <w:t>(3)根据图中的数据，物块的重力是</w:t>
      </w:r>
      <w:r>
        <w:rPr>
          <w:rFonts w:ascii="Times New Roman" w:hAnsi="Times New Roman" w:eastAsia="Times New Roman" w:cs="Times New Roman"/>
          <w:b w:val="0"/>
          <w:sz w:val="21"/>
          <w:u w:val="single"/>
        </w:rPr>
        <w:t xml:space="preserve">       </w:t>
      </w:r>
      <w:r>
        <w:rPr>
          <w:sz w:val="21"/>
        </w:rPr>
        <w:t>N，物块的密度为</w:t>
      </w:r>
      <w:r>
        <w:rPr>
          <w:rFonts w:ascii="Times New Roman" w:hAnsi="Times New Roman" w:eastAsia="Times New Roman" w:cs="Times New Roman"/>
          <w:b w:val="0"/>
          <w:sz w:val="21"/>
          <w:u w:val="single"/>
        </w:rPr>
        <w:t xml:space="preserve">         </w:t>
      </w:r>
      <w:r>
        <w:rPr>
          <w:sz w:val="21"/>
        </w:rPr>
        <w:t xml:space="preserve"> kg/m</w:t>
      </w:r>
      <w:r>
        <w:rPr>
          <w:sz w:val="21"/>
          <w:vertAlign w:val="superscript"/>
        </w:rPr>
        <w:t>3</w:t>
      </w:r>
      <w:r>
        <w:rPr>
          <w:sz w:val="21"/>
        </w:rPr>
        <w:t>，如考虑物体具有吸水性，则计算的结果比物块的真实密度偏</w:t>
      </w:r>
      <w:r>
        <w:rPr>
          <w:rFonts w:ascii="Times New Roman" w:hAnsi="Times New Roman" w:eastAsia="Times New Roman" w:cs="Times New Roman"/>
          <w:b w:val="0"/>
          <w:sz w:val="21"/>
          <w:u w:val="single"/>
        </w:rPr>
        <w:t xml:space="preserve">        </w:t>
      </w:r>
      <w:r>
        <w:rPr>
          <w:sz w:val="21"/>
        </w:rPr>
        <w:t>（填“小”或“大”）；</w:t>
      </w:r>
    </w:p>
    <w:p w14:paraId="07943C58">
      <w:pPr>
        <w:shd w:val="clear" w:color="auto" w:fill="auto"/>
        <w:spacing w:before="0" w:after="0" w:line="360" w:lineRule="auto"/>
        <w:ind w:left="420" w:firstLine="0"/>
        <w:jc w:val="left"/>
        <w:textAlignment w:val="center"/>
        <w:rPr>
          <w:sz w:val="21"/>
        </w:rPr>
      </w:pPr>
      <w:r>
        <w:rPr>
          <w:sz w:val="21"/>
        </w:rPr>
        <w:t>(4)如图F是小亮利用不同的粗细均匀吸管制成的密度计竖直漂浮在水中时的情形，其中密度计</w:t>
      </w:r>
      <w:r>
        <w:rPr>
          <w:rFonts w:ascii="Times New Roman" w:hAnsi="Times New Roman" w:eastAsia="Times New Roman" w:cs="Times New Roman"/>
          <w:b w:val="0"/>
          <w:sz w:val="21"/>
          <w:u w:val="single"/>
        </w:rPr>
        <w:t xml:space="preserve">           </w:t>
      </w:r>
      <w:r>
        <w:rPr>
          <w:sz w:val="21"/>
        </w:rPr>
        <w:t>（选填“①”“②”或“③”）在测量其他液体密度时结果更精确。爱思考的小亮同学又进一步研究漂浮在水面上的木块受到的浮力大小是否符合阿基米德原理，他进行了如图所示的实验；</w:t>
      </w:r>
    </w:p>
    <w:p w14:paraId="1CF7B58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95675" cy="1428750"/>
            <wp:effectExtent l="0" t="0" r="9525" b="3810"/>
            <wp:docPr id="20" name="图片 20" descr="@@@97fa596b-1faa-4969-aa31-3f690fe21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7fa596b-1faa-4969-aa31-3f690fe213bd"/>
                    <pic:cNvPicPr>
                      <a:picLocks noChangeAspect="1"/>
                    </pic:cNvPicPr>
                  </pic:nvPicPr>
                  <pic:blipFill>
                    <a:blip r:embed="rId96"/>
                    <a:stretch>
                      <a:fillRect/>
                    </a:stretch>
                  </pic:blipFill>
                  <pic:spPr>
                    <a:xfrm>
                      <a:off x="0" y="0"/>
                      <a:ext cx="3495675" cy="1428750"/>
                    </a:xfrm>
                    <a:prstGeom prst="rect">
                      <a:avLst/>
                    </a:prstGeom>
                  </pic:spPr>
                </pic:pic>
              </a:graphicData>
            </a:graphic>
          </wp:inline>
        </w:drawing>
      </w:r>
    </w:p>
    <w:p w14:paraId="425BACD6">
      <w:pPr>
        <w:shd w:val="clear" w:color="auto" w:fill="auto"/>
        <w:spacing w:before="0" w:after="0" w:line="360" w:lineRule="auto"/>
        <w:ind w:left="420" w:firstLine="0"/>
        <w:jc w:val="left"/>
        <w:textAlignment w:val="center"/>
        <w:rPr>
          <w:sz w:val="21"/>
        </w:rPr>
      </w:pPr>
      <w:r>
        <w:rPr>
          <w:sz w:val="21"/>
        </w:rPr>
        <w:t>(5)分析图中提供的信息，可知图丁中木块所受浮力大小为</w:t>
      </w:r>
      <w:r>
        <w:rPr>
          <w:rFonts w:ascii="Times New Roman" w:hAnsi="Times New Roman" w:eastAsia="Times New Roman" w:cs="Times New Roman"/>
          <w:b w:val="0"/>
          <w:sz w:val="21"/>
          <w:u w:val="single"/>
        </w:rPr>
        <w:t xml:space="preserve">       </w:t>
      </w:r>
      <w:r>
        <w:rPr>
          <w:sz w:val="21"/>
        </w:rPr>
        <w:t>N；</w:t>
      </w:r>
    </w:p>
    <w:p w14:paraId="5F2D075A">
      <w:pPr>
        <w:shd w:val="clear" w:color="auto" w:fill="auto"/>
        <w:spacing w:before="0" w:after="0" w:line="360" w:lineRule="auto"/>
        <w:ind w:left="420" w:firstLine="0"/>
        <w:jc w:val="left"/>
        <w:textAlignment w:val="center"/>
        <w:rPr>
          <w:sz w:val="21"/>
        </w:rPr>
      </w:pPr>
      <w:r>
        <w:rPr>
          <w:sz w:val="21"/>
        </w:rPr>
        <w:t>(6)根据图乙和图戊测量结果可知木块排开水所受的重力为</w:t>
      </w:r>
      <w:r>
        <w:rPr>
          <w:rFonts w:ascii="Times New Roman" w:hAnsi="Times New Roman" w:eastAsia="Times New Roman" w:cs="Times New Roman"/>
          <w:b w:val="0"/>
          <w:sz w:val="21"/>
          <w:u w:val="single"/>
        </w:rPr>
        <w:t xml:space="preserve">      </w:t>
      </w:r>
      <w:r>
        <w:rPr>
          <w:sz w:val="21"/>
        </w:rPr>
        <w:t>N，由此可知漂浮在水面上的木块受到的浮力大小</w:t>
      </w:r>
      <w:r>
        <w:rPr>
          <w:rFonts w:ascii="Times New Roman" w:hAnsi="Times New Roman" w:eastAsia="Times New Roman" w:cs="Times New Roman"/>
          <w:b w:val="0"/>
          <w:sz w:val="21"/>
          <w:u w:val="single"/>
        </w:rPr>
        <w:t xml:space="preserve">           </w:t>
      </w:r>
      <w:r>
        <w:rPr>
          <w:sz w:val="21"/>
        </w:rPr>
        <w:t>（填“符合”或“不符合”）阿基米德原理。</w:t>
      </w:r>
    </w:p>
    <w:p w14:paraId="097D126E">
      <w:pPr>
        <w:shd w:val="clear" w:color="auto" w:fill="auto"/>
        <w:spacing w:before="0" w:after="0" w:line="360" w:lineRule="auto"/>
        <w:ind w:left="420" w:hanging="420"/>
        <w:jc w:val="left"/>
        <w:textAlignment w:val="center"/>
        <w:rPr>
          <w:sz w:val="21"/>
        </w:rPr>
      </w:pPr>
      <w:r>
        <w:rPr>
          <w:sz w:val="21"/>
        </w:rPr>
        <w:t>16．如图所示，盛水的薄壁容器静置在水平桌面上。容器重为0.9N，底面积为8×10</w:t>
      </w:r>
      <w:r>
        <w:rPr>
          <w:sz w:val="21"/>
          <w:vertAlign w:val="superscript"/>
        </w:rPr>
        <w:t>-3</w:t>
      </w:r>
      <w:r>
        <w:rPr>
          <w:sz w:val="21"/>
        </w:rPr>
        <w:t>m</w:t>
      </w:r>
      <w:r>
        <w:rPr>
          <w:sz w:val="21"/>
          <w:vertAlign w:val="superscript"/>
        </w:rPr>
        <w:t>2</w:t>
      </w:r>
      <w:r>
        <w:rPr>
          <w:sz w:val="21"/>
        </w:rPr>
        <w:t>，容器中水重为6N，水面距容器底的距离为0.08m。现将物体A放入水中，静止时容器中的水未溢出。已知物体A的质量为0.09kg，体积为1.5×10</w:t>
      </w:r>
      <w:r>
        <w:rPr>
          <w:sz w:val="21"/>
          <w:vertAlign w:val="superscript"/>
        </w:rPr>
        <w:t>-4</w:t>
      </w:r>
      <w:r>
        <w:rPr>
          <w:sz w:val="21"/>
        </w:rPr>
        <w:t>m</w:t>
      </w:r>
      <w:r>
        <w:rPr>
          <w:sz w:val="21"/>
          <w:vertAlign w:val="superscript"/>
        </w:rPr>
        <w:t>3</w:t>
      </w:r>
      <w:r>
        <w:rPr>
          <w:sz w:val="21"/>
        </w:rPr>
        <w:t>。求：（</w:t>
      </w:r>
      <w:r>
        <w:object>
          <v:shape id="_x0000_i1056" o:spt="75" alt="eqId23fb78bd2eddc741e46fb060d92141d7" type="#_x0000_t75" style="height:17.95pt;width:91.45pt;" o:ole="t" filled="f" o:preferrelative="t" stroked="f" coordsize="21600,21600">
            <v:path/>
            <v:fill on="f" focussize="0,0"/>
            <v:stroke on="f" joinstyle="miter"/>
            <v:imagedata r:id="rId98" o:title="eqId23fb78bd2eddc741e46fb060d92141d7"/>
            <o:lock v:ext="edit" aspectratio="t"/>
            <w10:wrap type="none"/>
            <w10:anchorlock/>
          </v:shape>
          <o:OLEObject Type="Embed" ProgID="Equation.DSMT4" ShapeID="_x0000_i1056" DrawAspect="Content" ObjectID="_1468075756" r:id="rId97">
            <o:LockedField>false</o:LockedField>
          </o:OLEObject>
        </w:object>
      </w:r>
      <w:r>
        <w:rPr>
          <w:sz w:val="21"/>
        </w:rPr>
        <w:t>，</w:t>
      </w:r>
      <w:r>
        <w:rPr>
          <w:rFonts w:ascii="Times New Roman" w:hAnsi="Times New Roman" w:eastAsia="Times New Roman" w:cs="Times New Roman"/>
          <w:i/>
          <w:sz w:val="21"/>
        </w:rPr>
        <w:t>g</w:t>
      </w:r>
      <w:r>
        <w:rPr>
          <w:sz w:val="21"/>
        </w:rPr>
        <w:t>取10N/kg）</w:t>
      </w:r>
    </w:p>
    <w:p w14:paraId="6B65AAA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7400" cy="1533525"/>
            <wp:effectExtent l="0" t="0" r="0" b="5715"/>
            <wp:docPr id="100025" name="图片 100025" descr="@@@58d0bc07-5031-4c7c-8d67-81680f80a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8d0bc07-5031-4c7c-8d67-81680f80af7a"/>
                    <pic:cNvPicPr>
                      <a:picLocks noChangeAspect="1"/>
                    </pic:cNvPicPr>
                  </pic:nvPicPr>
                  <pic:blipFill>
                    <a:blip r:embed="rId99"/>
                    <a:stretch>
                      <a:fillRect/>
                    </a:stretch>
                  </pic:blipFill>
                  <pic:spPr>
                    <a:xfrm>
                      <a:off x="0" y="0"/>
                      <a:ext cx="2057400" cy="1533525"/>
                    </a:xfrm>
                    <a:prstGeom prst="rect">
                      <a:avLst/>
                    </a:prstGeom>
                  </pic:spPr>
                </pic:pic>
              </a:graphicData>
            </a:graphic>
          </wp:inline>
        </w:drawing>
      </w:r>
    </w:p>
    <w:p w14:paraId="43D1B7FB">
      <w:pPr>
        <w:shd w:val="clear" w:color="auto" w:fill="auto"/>
        <w:spacing w:before="0" w:after="0" w:line="360" w:lineRule="auto"/>
        <w:ind w:left="420" w:firstLine="0"/>
        <w:jc w:val="left"/>
        <w:textAlignment w:val="center"/>
        <w:rPr>
          <w:sz w:val="21"/>
        </w:rPr>
      </w:pPr>
      <w:r>
        <w:rPr>
          <w:sz w:val="21"/>
        </w:rPr>
        <w:t>(1)物体A未放入水中时，水对容器底的压强；</w:t>
      </w:r>
    </w:p>
    <w:p w14:paraId="2B346A2A">
      <w:pPr>
        <w:shd w:val="clear" w:color="auto" w:fill="auto"/>
        <w:spacing w:before="0" w:after="0" w:line="360" w:lineRule="auto"/>
        <w:ind w:left="420" w:firstLine="0"/>
        <w:jc w:val="left"/>
        <w:textAlignment w:val="center"/>
        <w:rPr>
          <w:sz w:val="21"/>
        </w:rPr>
      </w:pPr>
      <w:r>
        <w:rPr>
          <w:sz w:val="21"/>
        </w:rPr>
        <w:t>(2)物体A在水中静止时，容器对桌面的压强；</w:t>
      </w:r>
    </w:p>
    <w:p w14:paraId="6C8A7B89">
      <w:pPr>
        <w:shd w:val="clear" w:color="auto" w:fill="auto"/>
        <w:spacing w:before="0" w:after="0" w:line="360" w:lineRule="auto"/>
        <w:ind w:left="420" w:firstLine="0"/>
        <w:jc w:val="left"/>
        <w:textAlignment w:val="center"/>
        <w:rPr>
          <w:sz w:val="21"/>
        </w:rPr>
      </w:pPr>
      <w:r>
        <w:rPr>
          <w:sz w:val="21"/>
        </w:rPr>
        <w:t>(3)物体A在水中静止时，浸入水中的体积。</w:t>
      </w:r>
    </w:p>
    <w:p w14:paraId="37A9B894">
      <w:pPr>
        <w:shd w:val="clear" w:color="auto" w:fill="auto"/>
        <w:spacing w:before="0" w:after="0" w:line="360" w:lineRule="auto"/>
        <w:ind w:left="420" w:hanging="420"/>
        <w:jc w:val="left"/>
        <w:textAlignment w:val="center"/>
        <w:rPr>
          <w:sz w:val="21"/>
        </w:rPr>
      </w:pPr>
    </w:p>
    <w:p w14:paraId="46109714">
      <w:pPr>
        <w:shd w:val="clear" w:color="auto" w:fill="auto"/>
        <w:spacing w:before="0" w:after="0" w:line="360" w:lineRule="auto"/>
        <w:ind w:left="420" w:hanging="420"/>
        <w:jc w:val="left"/>
        <w:textAlignment w:val="center"/>
        <w:rPr>
          <w:sz w:val="21"/>
        </w:rPr>
      </w:pPr>
    </w:p>
    <w:p w14:paraId="5B46D909">
      <w:pPr>
        <w:shd w:val="clear" w:color="auto" w:fill="auto"/>
        <w:spacing w:before="0" w:after="0" w:line="360" w:lineRule="auto"/>
        <w:ind w:left="420" w:hanging="420"/>
        <w:jc w:val="left"/>
        <w:textAlignment w:val="center"/>
        <w:rPr>
          <w:sz w:val="21"/>
        </w:rPr>
      </w:pPr>
    </w:p>
    <w:p w14:paraId="5E047544">
      <w:pPr>
        <w:shd w:val="clear" w:color="auto" w:fill="auto"/>
        <w:spacing w:before="0" w:after="0" w:line="360" w:lineRule="auto"/>
        <w:ind w:left="420" w:hanging="420"/>
        <w:jc w:val="left"/>
        <w:textAlignment w:val="center"/>
        <w:rPr>
          <w:sz w:val="21"/>
        </w:rPr>
      </w:pPr>
      <w:r>
        <w:rPr>
          <w:sz w:val="21"/>
        </w:rPr>
        <w:t>17．一个实心正方体，体积为1.2×10</w:t>
      </w:r>
      <w:r>
        <w:rPr>
          <w:sz w:val="21"/>
          <w:vertAlign w:val="superscript"/>
        </w:rPr>
        <w:t>-3</w:t>
      </w:r>
      <w:r>
        <w:rPr>
          <w:sz w:val="21"/>
        </w:rPr>
        <w:t>m</w:t>
      </w:r>
      <w:r>
        <w:rPr>
          <w:sz w:val="21"/>
          <w:vertAlign w:val="superscript"/>
        </w:rPr>
        <w:t>3</w:t>
      </w:r>
      <w:r>
        <w:rPr>
          <w:sz w:val="21"/>
        </w:rPr>
        <w:t>，重10N，用细绳吊着浸入盛水的容器中，有三分之一的体积露出水面，此时容器中的水面高度为30cm（如图）（</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、g取10N/kg）。求：</w:t>
      </w:r>
    </w:p>
    <w:p w14:paraId="63810ED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43000" cy="1323975"/>
            <wp:effectExtent l="0" t="0" r="0" b="1905"/>
            <wp:docPr id="100027" name="图片 100027" descr="@@@fbe5b500-b50f-43b0-9501-b0eb46915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be5b500-b50f-43b0-9501-b0eb469157b5"/>
                    <pic:cNvPicPr>
                      <a:picLocks noChangeAspect="1"/>
                    </pic:cNvPicPr>
                  </pic:nvPicPr>
                  <pic:blipFill>
                    <a:blip r:embed="rId100"/>
                    <a:stretch>
                      <a:fillRect/>
                    </a:stretch>
                  </pic:blipFill>
                  <pic:spPr>
                    <a:xfrm>
                      <a:off x="0" y="0"/>
                      <a:ext cx="1143000" cy="1323975"/>
                    </a:xfrm>
                    <a:prstGeom prst="rect">
                      <a:avLst/>
                    </a:prstGeom>
                  </pic:spPr>
                </pic:pic>
              </a:graphicData>
            </a:graphic>
          </wp:inline>
        </w:drawing>
      </w:r>
    </w:p>
    <w:p w14:paraId="2617FF9A">
      <w:pPr>
        <w:shd w:val="clear" w:color="auto" w:fill="auto"/>
        <w:spacing w:before="0" w:after="0" w:line="360" w:lineRule="auto"/>
        <w:ind w:left="420" w:firstLine="0"/>
        <w:jc w:val="left"/>
        <w:textAlignment w:val="center"/>
        <w:rPr>
          <w:sz w:val="21"/>
        </w:rPr>
      </w:pPr>
      <w:r>
        <w:rPr>
          <w:sz w:val="21"/>
        </w:rPr>
        <w:t>(1)物体受到的浮力；</w:t>
      </w:r>
    </w:p>
    <w:p w14:paraId="4C182263">
      <w:pPr>
        <w:shd w:val="clear" w:color="auto" w:fill="auto"/>
        <w:spacing w:before="0" w:after="0" w:line="360" w:lineRule="auto"/>
        <w:ind w:left="420" w:firstLine="0"/>
        <w:jc w:val="left"/>
        <w:textAlignment w:val="center"/>
        <w:rPr>
          <w:sz w:val="21"/>
        </w:rPr>
      </w:pPr>
      <w:r>
        <w:rPr>
          <w:sz w:val="21"/>
        </w:rPr>
        <w:t>(2)水对容器底部的压强；</w:t>
      </w:r>
    </w:p>
    <w:p w14:paraId="14B1E37C">
      <w:pPr>
        <w:shd w:val="clear" w:color="auto" w:fill="auto"/>
        <w:spacing w:before="0" w:after="0" w:line="360" w:lineRule="auto"/>
        <w:ind w:left="420" w:firstLine="0"/>
        <w:jc w:val="left"/>
        <w:textAlignment w:val="center"/>
        <w:rPr>
          <w:sz w:val="21"/>
        </w:rPr>
      </w:pPr>
      <w:r>
        <w:rPr>
          <w:sz w:val="21"/>
        </w:rPr>
        <w:t>(3)绳子的拉力；</w:t>
      </w:r>
    </w:p>
    <w:p w14:paraId="53DBC95E">
      <w:pPr>
        <w:shd w:val="clear" w:color="auto" w:fill="auto"/>
        <w:spacing w:before="0" w:after="0" w:line="360" w:lineRule="auto"/>
        <w:ind w:left="420" w:firstLine="0"/>
        <w:jc w:val="left"/>
        <w:textAlignment w:val="center"/>
        <w:rPr>
          <w:sz w:val="21"/>
        </w:rPr>
      </w:pPr>
      <w:r>
        <w:rPr>
          <w:sz w:val="21"/>
        </w:rPr>
        <w:t>(4)剪断绳子，物体静止后受到的浮力。</w:t>
      </w:r>
    </w:p>
    <w:p w14:paraId="20D0D323"/>
    <w:p w14:paraId="52D67789"/>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4B541B07">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BFA3A">
    <w:pPr>
      <w:pBdr>
        <w:bottom w:val="none" w:color="auto" w:sz="0" w:space="1"/>
      </w:pBdr>
      <w:snapToGrid w:val="0"/>
      <w:rPr>
        <w:rFonts w:hint="eastAsia" w:eastAsia="宋体" w:cs="Times New Roman"/>
        <w:b w:val="0"/>
        <w:bCs w:val="0"/>
        <w:kern w:val="0"/>
        <w:sz w:val="2"/>
        <w:szCs w:val="2"/>
        <w:lang w:val="en-US" w:eastAsia="zh-CN"/>
      </w:rPr>
    </w:pPr>
    <w:bookmarkStart w:id="4" w:name="_GoBack"/>
    <w:bookmarkEnd w:id="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004839"/>
    <w:rsid w:val="004151FC"/>
    <w:rsid w:val="00C02FC6"/>
    <w:rsid w:val="1C004839"/>
    <w:rsid w:val="44800557"/>
    <w:rsid w:val="75EC4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63.png"/><Relationship Id="rId98" Type="http://schemas.openxmlformats.org/officeDocument/2006/relationships/image" Target="media/image62.wmf"/><Relationship Id="rId97" Type="http://schemas.openxmlformats.org/officeDocument/2006/relationships/oleObject" Target="embeddings/oleObject32.bin"/><Relationship Id="rId96" Type="http://schemas.openxmlformats.org/officeDocument/2006/relationships/image" Target="media/image61.png"/><Relationship Id="rId95" Type="http://schemas.openxmlformats.org/officeDocument/2006/relationships/image" Target="media/image60.png"/><Relationship Id="rId94" Type="http://schemas.openxmlformats.org/officeDocument/2006/relationships/image" Target="media/image59.png"/><Relationship Id="rId93" Type="http://schemas.openxmlformats.org/officeDocument/2006/relationships/image" Target="media/image58.wmf"/><Relationship Id="rId92" Type="http://schemas.openxmlformats.org/officeDocument/2006/relationships/oleObject" Target="embeddings/oleObject31.bin"/><Relationship Id="rId91" Type="http://schemas.openxmlformats.org/officeDocument/2006/relationships/image" Target="media/image57.png"/><Relationship Id="rId90" Type="http://schemas.openxmlformats.org/officeDocument/2006/relationships/image" Target="media/image56.png"/><Relationship Id="rId9" Type="http://schemas.openxmlformats.org/officeDocument/2006/relationships/image" Target="media/image5.png"/><Relationship Id="rId89" Type="http://schemas.openxmlformats.org/officeDocument/2006/relationships/image" Target="media/image55.wmf"/><Relationship Id="rId88" Type="http://schemas.openxmlformats.org/officeDocument/2006/relationships/oleObject" Target="embeddings/oleObject30.bin"/><Relationship Id="rId87" Type="http://schemas.openxmlformats.org/officeDocument/2006/relationships/image" Target="media/image54.wmf"/><Relationship Id="rId86" Type="http://schemas.openxmlformats.org/officeDocument/2006/relationships/oleObject" Target="embeddings/oleObject29.bin"/><Relationship Id="rId85" Type="http://schemas.openxmlformats.org/officeDocument/2006/relationships/image" Target="media/image53.png"/><Relationship Id="rId84" Type="http://schemas.openxmlformats.org/officeDocument/2006/relationships/image" Target="media/image52.png"/><Relationship Id="rId83" Type="http://schemas.openxmlformats.org/officeDocument/2006/relationships/image" Target="media/image51.png"/><Relationship Id="rId82" Type="http://schemas.openxmlformats.org/officeDocument/2006/relationships/image" Target="media/image50.png"/><Relationship Id="rId81" Type="http://schemas.openxmlformats.org/officeDocument/2006/relationships/image" Target="media/image49.png"/><Relationship Id="rId80" Type="http://schemas.openxmlformats.org/officeDocument/2006/relationships/image" Target="media/image48.wmf"/><Relationship Id="rId8" Type="http://schemas.openxmlformats.org/officeDocument/2006/relationships/image" Target="media/image4.png"/><Relationship Id="rId79" Type="http://schemas.openxmlformats.org/officeDocument/2006/relationships/oleObject" Target="embeddings/oleObject28.bin"/><Relationship Id="rId78" Type="http://schemas.openxmlformats.org/officeDocument/2006/relationships/image" Target="media/image47.wmf"/><Relationship Id="rId77" Type="http://schemas.openxmlformats.org/officeDocument/2006/relationships/oleObject" Target="embeddings/oleObject27.bin"/><Relationship Id="rId76" Type="http://schemas.openxmlformats.org/officeDocument/2006/relationships/image" Target="media/image46.wmf"/><Relationship Id="rId75" Type="http://schemas.openxmlformats.org/officeDocument/2006/relationships/oleObject" Target="embeddings/oleObject26.bin"/><Relationship Id="rId74" Type="http://schemas.openxmlformats.org/officeDocument/2006/relationships/image" Target="media/image45.png"/><Relationship Id="rId73" Type="http://schemas.openxmlformats.org/officeDocument/2006/relationships/image" Target="media/image44.png"/><Relationship Id="rId72" Type="http://schemas.openxmlformats.org/officeDocument/2006/relationships/image" Target="media/image43.png"/><Relationship Id="rId71" Type="http://schemas.openxmlformats.org/officeDocument/2006/relationships/image" Target="media/image42.png"/><Relationship Id="rId70" Type="http://schemas.openxmlformats.org/officeDocument/2006/relationships/oleObject" Target="embeddings/oleObject25.bin"/><Relationship Id="rId7" Type="http://schemas.openxmlformats.org/officeDocument/2006/relationships/theme" Target="theme/theme1.xml"/><Relationship Id="rId69" Type="http://schemas.openxmlformats.org/officeDocument/2006/relationships/oleObject" Target="embeddings/oleObject24.bin"/><Relationship Id="rId68" Type="http://schemas.openxmlformats.org/officeDocument/2006/relationships/image" Target="media/image41.wmf"/><Relationship Id="rId67" Type="http://schemas.openxmlformats.org/officeDocument/2006/relationships/oleObject" Target="embeddings/oleObject23.bin"/><Relationship Id="rId66" Type="http://schemas.openxmlformats.org/officeDocument/2006/relationships/oleObject" Target="embeddings/oleObject22.bin"/><Relationship Id="rId65" Type="http://schemas.openxmlformats.org/officeDocument/2006/relationships/image" Target="media/image40.wmf"/><Relationship Id="rId64" Type="http://schemas.openxmlformats.org/officeDocument/2006/relationships/oleObject" Target="embeddings/oleObject21.bin"/><Relationship Id="rId63" Type="http://schemas.openxmlformats.org/officeDocument/2006/relationships/image" Target="media/image39.wmf"/><Relationship Id="rId62" Type="http://schemas.openxmlformats.org/officeDocument/2006/relationships/oleObject" Target="embeddings/oleObject20.bin"/><Relationship Id="rId61" Type="http://schemas.openxmlformats.org/officeDocument/2006/relationships/image" Target="media/image38.png"/><Relationship Id="rId60" Type="http://schemas.openxmlformats.org/officeDocument/2006/relationships/image" Target="media/image37.png"/><Relationship Id="rId6" Type="http://schemas.openxmlformats.org/officeDocument/2006/relationships/footer" Target="footer1.xml"/><Relationship Id="rId59" Type="http://schemas.openxmlformats.org/officeDocument/2006/relationships/image" Target="media/image36.wmf"/><Relationship Id="rId58" Type="http://schemas.openxmlformats.org/officeDocument/2006/relationships/oleObject" Target="embeddings/oleObject19.bin"/><Relationship Id="rId57" Type="http://schemas.openxmlformats.org/officeDocument/2006/relationships/image" Target="media/image35.wmf"/><Relationship Id="rId56" Type="http://schemas.openxmlformats.org/officeDocument/2006/relationships/oleObject" Target="embeddings/oleObject18.bin"/><Relationship Id="rId55" Type="http://schemas.openxmlformats.org/officeDocument/2006/relationships/image" Target="media/image34.wmf"/><Relationship Id="rId54" Type="http://schemas.openxmlformats.org/officeDocument/2006/relationships/oleObject" Target="embeddings/oleObject17.bin"/><Relationship Id="rId53" Type="http://schemas.openxmlformats.org/officeDocument/2006/relationships/image" Target="media/image33.wmf"/><Relationship Id="rId52" Type="http://schemas.openxmlformats.org/officeDocument/2006/relationships/oleObject" Target="embeddings/oleObject16.bin"/><Relationship Id="rId51" Type="http://schemas.openxmlformats.org/officeDocument/2006/relationships/image" Target="media/image32.png"/><Relationship Id="rId50" Type="http://schemas.openxmlformats.org/officeDocument/2006/relationships/image" Target="media/image31.png"/><Relationship Id="rId5" Type="http://schemas.openxmlformats.org/officeDocument/2006/relationships/header" Target="header3.xml"/><Relationship Id="rId49" Type="http://schemas.openxmlformats.org/officeDocument/2006/relationships/image" Target="media/image30.wmf"/><Relationship Id="rId48" Type="http://schemas.openxmlformats.org/officeDocument/2006/relationships/oleObject" Target="embeddings/oleObject15.bin"/><Relationship Id="rId47" Type="http://schemas.openxmlformats.org/officeDocument/2006/relationships/image" Target="media/image29.wmf"/><Relationship Id="rId46" Type="http://schemas.openxmlformats.org/officeDocument/2006/relationships/oleObject" Target="embeddings/oleObject14.bin"/><Relationship Id="rId45" Type="http://schemas.openxmlformats.org/officeDocument/2006/relationships/image" Target="media/image28.wmf"/><Relationship Id="rId44" Type="http://schemas.openxmlformats.org/officeDocument/2006/relationships/oleObject" Target="embeddings/oleObject13.bin"/><Relationship Id="rId43" Type="http://schemas.openxmlformats.org/officeDocument/2006/relationships/image" Target="media/image27.wmf"/><Relationship Id="rId42" Type="http://schemas.openxmlformats.org/officeDocument/2006/relationships/oleObject" Target="embeddings/oleObject12.bin"/><Relationship Id="rId41" Type="http://schemas.openxmlformats.org/officeDocument/2006/relationships/image" Target="media/image26.png"/><Relationship Id="rId40" Type="http://schemas.openxmlformats.org/officeDocument/2006/relationships/image" Target="media/image25.wmf"/><Relationship Id="rId4" Type="http://schemas.openxmlformats.org/officeDocument/2006/relationships/header" Target="header2.xml"/><Relationship Id="rId39" Type="http://schemas.openxmlformats.org/officeDocument/2006/relationships/oleObject" Target="embeddings/oleObject11.bin"/><Relationship Id="rId38" Type="http://schemas.openxmlformats.org/officeDocument/2006/relationships/image" Target="media/image24.wmf"/><Relationship Id="rId37" Type="http://schemas.openxmlformats.org/officeDocument/2006/relationships/oleObject" Target="embeddings/oleObject10.bin"/><Relationship Id="rId36" Type="http://schemas.openxmlformats.org/officeDocument/2006/relationships/image" Target="media/image23.wmf"/><Relationship Id="rId35" Type="http://schemas.openxmlformats.org/officeDocument/2006/relationships/oleObject" Target="embeddings/oleObject9.bin"/><Relationship Id="rId34" Type="http://schemas.openxmlformats.org/officeDocument/2006/relationships/image" Target="media/image22.wmf"/><Relationship Id="rId33" Type="http://schemas.openxmlformats.org/officeDocument/2006/relationships/oleObject" Target="embeddings/oleObject8.bin"/><Relationship Id="rId32" Type="http://schemas.openxmlformats.org/officeDocument/2006/relationships/image" Target="media/image21.png"/><Relationship Id="rId31" Type="http://schemas.openxmlformats.org/officeDocument/2006/relationships/image" Target="media/image20.wmf"/><Relationship Id="rId30" Type="http://schemas.openxmlformats.org/officeDocument/2006/relationships/oleObject" Target="embeddings/oleObject7.bin"/><Relationship Id="rId3" Type="http://schemas.openxmlformats.org/officeDocument/2006/relationships/header" Target="header1.xml"/><Relationship Id="rId29" Type="http://schemas.openxmlformats.org/officeDocument/2006/relationships/image" Target="media/image19.wmf"/><Relationship Id="rId28" Type="http://schemas.openxmlformats.org/officeDocument/2006/relationships/oleObject" Target="embeddings/oleObject6.bin"/><Relationship Id="rId27" Type="http://schemas.openxmlformats.org/officeDocument/2006/relationships/image" Target="media/image18.wmf"/><Relationship Id="rId26" Type="http://schemas.openxmlformats.org/officeDocument/2006/relationships/oleObject" Target="embeddings/oleObject5.bin"/><Relationship Id="rId25" Type="http://schemas.openxmlformats.org/officeDocument/2006/relationships/image" Target="media/image17.wmf"/><Relationship Id="rId24" Type="http://schemas.openxmlformats.org/officeDocument/2006/relationships/oleObject" Target="embeddings/oleObject4.bin"/><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wmf"/><Relationship Id="rId20" Type="http://schemas.openxmlformats.org/officeDocument/2006/relationships/oleObject" Target="embeddings/oleObject3.bin"/><Relationship Id="rId2" Type="http://schemas.openxmlformats.org/officeDocument/2006/relationships/settings" Target="settings.xml"/><Relationship Id="rId19" Type="http://schemas.openxmlformats.org/officeDocument/2006/relationships/image" Target="media/image13.wmf"/><Relationship Id="rId18" Type="http://schemas.openxmlformats.org/officeDocument/2006/relationships/oleObject" Target="embeddings/oleObject2.bin"/><Relationship Id="rId17" Type="http://schemas.openxmlformats.org/officeDocument/2006/relationships/image" Target="media/image12.wmf"/><Relationship Id="rId16" Type="http://schemas.openxmlformats.org/officeDocument/2006/relationships/oleObject" Target="embeddings/oleObject1.bin"/><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2" Type="http://schemas.openxmlformats.org/officeDocument/2006/relationships/fontTable" Target="fontTable.xml"/><Relationship Id="rId101" Type="http://schemas.openxmlformats.org/officeDocument/2006/relationships/customXml" Target="../customXml/item1.xml"/><Relationship Id="rId100" Type="http://schemas.openxmlformats.org/officeDocument/2006/relationships/image" Target="media/image64.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5365</Words>
  <Characters>5623</Characters>
  <Lines>0</Lines>
  <Paragraphs>0</Paragraphs>
  <TotalTime>2</TotalTime>
  <ScaleCrop>false</ScaleCrop>
  <LinksUpToDate>false</LinksUpToDate>
  <CharactersWithSpaces>6061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2025-01-16T10:04:00Z</dcterms:created>
  <dc:creator>18376708956</dc:creator>
  <cp:lastModifiedBy>Sena-SEGE AUDIO</cp:lastModifiedBy>
  <dcterms:modified xsi:type="dcterms:W3CDTF">2025-02-24T03:42:34Z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4F038DB006E64C9E8A163013355BC59A_12</vt:lpwstr>
  </property>
</Properties>
</file>