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59EE0A">
      <w:pPr>
        <w:spacing w:line="360" w:lineRule="auto"/>
        <w:jc w:val="center"/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</w:pP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11950700</wp:posOffset>
            </wp:positionH>
            <wp:positionV relativeFrom="topMargin">
              <wp:posOffset>10553700</wp:posOffset>
            </wp:positionV>
            <wp:extent cx="495300" cy="254000"/>
            <wp:effectExtent l="0" t="0" r="0" b="12700"/>
            <wp:wrapNone/>
            <wp:docPr id="100106" name="图片 100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6" name="图片 10010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t>第九章《</w:t>
      </w:r>
      <w:r>
        <w:fldChar w:fldCharType="begin"/>
      </w:r>
      <w:r>
        <w:instrText xml:space="preserve"> HYPERLINK "javascript:void(0)" \o "第9章 压强和浮力 " </w:instrText>
      </w:r>
      <w:r>
        <w:fldChar w:fldCharType="separate"/>
      </w: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t>压强和浮力</w:t>
      </w: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fldChar w:fldCharType="end"/>
      </w: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t>》单元测试卷（原卷版）</w:t>
      </w:r>
    </w:p>
    <w:p w14:paraId="7D34B44E">
      <w:pPr>
        <w:adjustRightInd w:val="0"/>
        <w:spacing w:line="360" w:lineRule="auto"/>
        <w:jc w:val="center"/>
        <w:textAlignment w:val="center"/>
        <w:rPr>
          <w:rFonts w:ascii="Times New Roman" w:hAnsi="Times New Roman" w:eastAsia="楷体"/>
          <w:kern w:val="0"/>
        </w:rPr>
      </w:pPr>
      <w:r>
        <w:rPr>
          <w:rFonts w:ascii="Times New Roman" w:hAnsi="Times New Roman" w:eastAsia="楷体"/>
          <w:kern w:val="0"/>
        </w:rPr>
        <w:t>（考试时间：</w:t>
      </w:r>
      <w:r>
        <w:rPr>
          <w:rFonts w:hint="eastAsia" w:ascii="Times New Roman" w:hAnsi="Times New Roman" w:eastAsia="楷体"/>
          <w:kern w:val="0"/>
        </w:rPr>
        <w:t>9</w:t>
      </w:r>
      <w:r>
        <w:rPr>
          <w:rFonts w:ascii="Times New Roman" w:hAnsi="Times New Roman" w:eastAsia="楷体"/>
          <w:kern w:val="0"/>
        </w:rPr>
        <w:t>0分钟  试卷满分：</w:t>
      </w:r>
      <w:r>
        <w:rPr>
          <w:rFonts w:hint="eastAsia" w:ascii="Times New Roman" w:hAnsi="Times New Roman" w:eastAsia="楷体"/>
          <w:kern w:val="0"/>
        </w:rPr>
        <w:t>1</w:t>
      </w:r>
      <w:r>
        <w:rPr>
          <w:rFonts w:ascii="Times New Roman" w:hAnsi="Times New Roman" w:eastAsia="楷体"/>
          <w:kern w:val="0"/>
        </w:rPr>
        <w:t>00分）</w:t>
      </w:r>
    </w:p>
    <w:p w14:paraId="2393FF5E">
      <w:pPr>
        <w:widowControl/>
        <w:spacing w:line="360" w:lineRule="auto"/>
        <w:jc w:val="left"/>
        <w:textAlignment w:val="center"/>
        <w:rPr>
          <w:rFonts w:ascii="Times New Roman" w:hAnsi="Times New Roman" w:eastAsia="黑体"/>
          <w:kern w:val="0"/>
          <w:szCs w:val="21"/>
        </w:rPr>
      </w:pPr>
      <w:r>
        <w:rPr>
          <w:rFonts w:ascii="Times New Roman" w:hAnsi="Times New Roman" w:eastAsia="黑体"/>
          <w:kern w:val="0"/>
          <w:szCs w:val="21"/>
        </w:rPr>
        <w:t>注意事项：</w:t>
      </w:r>
    </w:p>
    <w:p w14:paraId="5D56A1E9">
      <w:pPr>
        <w:spacing w:line="360" w:lineRule="auto"/>
        <w:jc w:val="left"/>
        <w:rPr>
          <w:rFonts w:hint="eastAsia" w:ascii="Times New Roman" w:hAnsi="Times New Roman" w:eastAsia="新宋体"/>
          <w:b/>
          <w:sz w:val="21"/>
          <w:szCs w:val="21"/>
        </w:rPr>
      </w:pPr>
      <w:r>
        <w:rPr>
          <w:rFonts w:hint="eastAsia" w:ascii="Times New Roman" w:hAnsi="Times New Roman"/>
          <w:szCs w:val="21"/>
          <w:lang w:val="en-US" w:eastAsia="zh-CN"/>
        </w:rPr>
        <w:t>1、训练</w:t>
      </w:r>
      <w:r>
        <w:rPr>
          <w:rFonts w:hint="eastAsia" w:ascii="Times New Roman" w:hAnsi="Times New Roman"/>
          <w:szCs w:val="21"/>
        </w:rPr>
        <w:t>范围：</w:t>
      </w:r>
      <w:r>
        <w:rPr>
          <w:rFonts w:hint="eastAsia" w:ascii="Times New Roman" w:hAnsi="Times New Roman"/>
          <w:color w:val="FF0000"/>
          <w:szCs w:val="21"/>
          <w:lang w:val="en-US" w:eastAsia="zh-CN"/>
        </w:rPr>
        <w:t>苏科版（2024）八</w:t>
      </w:r>
      <w:r>
        <w:rPr>
          <w:rFonts w:hint="eastAsia" w:ascii="Times New Roman" w:hAnsi="Times New Roman"/>
          <w:color w:val="FF0000"/>
          <w:szCs w:val="21"/>
        </w:rPr>
        <w:t>年级</w:t>
      </w:r>
      <w:r>
        <w:rPr>
          <w:rFonts w:hint="eastAsia" w:ascii="Times New Roman" w:hAnsi="Times New Roman"/>
          <w:color w:val="FF0000"/>
          <w:szCs w:val="21"/>
          <w:lang w:val="en-US" w:eastAsia="zh-CN"/>
        </w:rPr>
        <w:t>下册</w:t>
      </w:r>
      <w:r>
        <w:rPr>
          <w:rFonts w:hint="eastAsia" w:ascii="Times New Roman" w:hAnsi="Times New Roman"/>
          <w:color w:val="FF0000"/>
          <w:szCs w:val="21"/>
        </w:rPr>
        <w:t>第</w:t>
      </w:r>
      <w:r>
        <w:rPr>
          <w:rFonts w:hint="eastAsia" w:ascii="Times New Roman" w:hAnsi="Times New Roman"/>
          <w:color w:val="FF0000"/>
          <w:szCs w:val="21"/>
          <w:lang w:val="en-US" w:eastAsia="zh-CN"/>
        </w:rPr>
        <w:t>9</w:t>
      </w:r>
      <w:r>
        <w:rPr>
          <w:rFonts w:ascii="Times New Roman" w:hAnsi="Times New Roman"/>
          <w:color w:val="FF0000"/>
          <w:szCs w:val="21"/>
        </w:rPr>
        <w:t>章</w:t>
      </w:r>
      <w:r>
        <w:rPr>
          <w:rFonts w:hint="eastAsia" w:ascii="Times New Roman" w:hAnsi="Times New Roman"/>
          <w:szCs w:val="21"/>
          <w:lang w:val="en-US" w:eastAsia="zh-CN"/>
        </w:rPr>
        <w:t>。</w:t>
      </w:r>
    </w:p>
    <w:p w14:paraId="0098D47F">
      <w:pPr>
        <w:spacing w:line="360" w:lineRule="auto"/>
        <w:jc w:val="left"/>
        <w:rPr>
          <w:rFonts w:hint="default" w:ascii="Times New Roman" w:hAnsi="Times New Roman" w:eastAsia="新宋体"/>
          <w:b/>
          <w:sz w:val="21"/>
          <w:szCs w:val="21"/>
          <w:lang w:val="en-US"/>
        </w:rPr>
      </w:pPr>
      <w:r>
        <w:rPr>
          <w:rFonts w:hint="eastAsia" w:ascii="Times New Roman" w:hAnsi="Times New Roman"/>
          <w:szCs w:val="21"/>
          <w:lang w:val="en-US" w:eastAsia="zh-CN"/>
        </w:rPr>
        <w:t>2、g=10N/kg。</w:t>
      </w:r>
    </w:p>
    <w:p w14:paraId="2BF80C45">
      <w:pPr>
        <w:widowControl/>
        <w:spacing w:line="360" w:lineRule="auto"/>
        <w:jc w:val="center"/>
        <w:textAlignment w:val="center"/>
        <w:rPr>
          <w:rFonts w:hint="eastAsia" w:ascii="宋体" w:hAnsi="宋体" w:cs="宋体"/>
          <w:b/>
          <w:bCs/>
          <w:snapToGrid w:val="0"/>
          <w:kern w:val="0"/>
          <w:sz w:val="28"/>
          <w:szCs w:val="28"/>
        </w:rPr>
      </w:pPr>
      <w:r>
        <w:rPr>
          <w:rFonts w:hint="eastAsia" w:ascii="宋体" w:hAnsi="宋体" w:cs="宋体"/>
          <w:b/>
          <w:bCs/>
          <w:snapToGrid w:val="0"/>
          <w:kern w:val="0"/>
          <w:sz w:val="28"/>
          <w:szCs w:val="28"/>
        </w:rPr>
        <w:t>第Ⅰ卷  选择题</w:t>
      </w:r>
    </w:p>
    <w:p w14:paraId="2E5D295D">
      <w:pPr>
        <w:spacing w:line="360" w:lineRule="auto"/>
        <w:rPr>
          <w:rFonts w:ascii="宋体" w:hAnsi="宋体" w:cs="宋体"/>
          <w:b/>
          <w:szCs w:val="21"/>
        </w:rPr>
      </w:pPr>
      <w:r>
        <w:rPr>
          <w:rFonts w:hint="eastAsia" w:ascii="宋体" w:hAnsi="宋体" w:cs="宋体"/>
          <w:b/>
          <w:szCs w:val="21"/>
        </w:rPr>
        <w:t>一、选择题（本</w:t>
      </w:r>
      <w:r>
        <w:rPr>
          <w:rFonts w:hint="eastAsia" w:ascii="宋体" w:hAnsi="宋体" w:cs="宋体"/>
          <w:b/>
          <w:lang w:val="zh-CN"/>
        </w:rPr>
        <w:t>题共1</w:t>
      </w:r>
      <w:r>
        <w:rPr>
          <w:rFonts w:hint="eastAsia" w:ascii="宋体" w:hAnsi="宋体" w:cs="宋体"/>
          <w:b/>
          <w:lang w:val="en-US" w:eastAsia="zh-CN"/>
        </w:rPr>
        <w:t>2</w:t>
      </w:r>
      <w:r>
        <w:rPr>
          <w:rFonts w:hint="eastAsia" w:ascii="宋体" w:hAnsi="宋体" w:cs="宋体"/>
          <w:b/>
          <w:lang w:val="zh-CN"/>
        </w:rPr>
        <w:t>小题，每小题</w:t>
      </w:r>
      <w:r>
        <w:rPr>
          <w:rFonts w:hint="eastAsia" w:ascii="宋体" w:hAnsi="宋体" w:cs="宋体"/>
          <w:b/>
          <w:lang w:val="en-US" w:eastAsia="zh-CN"/>
        </w:rPr>
        <w:t>2</w:t>
      </w:r>
      <w:r>
        <w:rPr>
          <w:rFonts w:hint="eastAsia" w:ascii="宋体" w:hAnsi="宋体" w:cs="宋体"/>
          <w:b/>
          <w:lang w:val="zh-CN"/>
        </w:rPr>
        <w:t>分，共</w:t>
      </w:r>
      <w:r>
        <w:rPr>
          <w:rFonts w:hint="eastAsia" w:ascii="宋体" w:hAnsi="宋体" w:cs="宋体"/>
          <w:b/>
          <w:lang w:val="en-US" w:eastAsia="zh-CN"/>
        </w:rPr>
        <w:t>24</w:t>
      </w:r>
      <w:r>
        <w:rPr>
          <w:rFonts w:hint="eastAsia" w:ascii="宋体" w:hAnsi="宋体" w:cs="宋体"/>
          <w:b/>
          <w:lang w:val="zh-CN"/>
        </w:rPr>
        <w:t>分。在每小题给出的四个选项中，只有一项是符合题目要求的</w:t>
      </w:r>
      <w:r>
        <w:rPr>
          <w:rFonts w:hint="eastAsia" w:ascii="宋体" w:hAnsi="宋体" w:cs="宋体"/>
          <w:b/>
          <w:szCs w:val="21"/>
        </w:rPr>
        <w:t>）</w:t>
      </w:r>
    </w:p>
    <w:p w14:paraId="7E5901F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如图所示，一个铁球用细线吊住，从如图位置缓慢向上提离水面一定高度的过程中（不计球离开水面后表面沾的水），铁球所受的浮力大小，水对容器底的压强大小和压力大小，容器对桌面的压强大小的变化分析，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  </w:t>
      </w:r>
      <w:r>
        <w:rPr>
          <w:sz w:val="21"/>
        </w:rPr>
        <w:t>）</w:t>
      </w:r>
    </w:p>
    <w:p w14:paraId="1B18B4F9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8725" cy="1276350"/>
            <wp:effectExtent l="0" t="0" r="5715" b="3810"/>
            <wp:docPr id="100003" name="图片 100003" descr="@@@19c1f1ea-6b1d-4f40-8233-448cc1eb02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19c1f1ea-6b1d-4f40-8233-448cc1eb02e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B9F8B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A．铁球受的浮力先不变后变小，最后等于 0</w:t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B．水对容器底部的压力先变大后变小</w:t>
      </w:r>
    </w:p>
    <w:p w14:paraId="5C7DEB1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C．水对容器底部的压强先不变，后变小</w:t>
      </w:r>
      <w:r>
        <w:rPr>
          <w:rFonts w:hint="eastAsia"/>
          <w:sz w:val="21"/>
          <w:lang w:val="en-US" w:eastAsia="zh-CN"/>
        </w:rPr>
        <w:t xml:space="preserve">       </w:t>
      </w:r>
      <w:r>
        <w:rPr>
          <w:sz w:val="21"/>
        </w:rPr>
        <w:t>D．容器对桌面的压强不变</w:t>
      </w:r>
    </w:p>
    <w:p w14:paraId="2F13802C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2．最大容积为400mL的烧杯静置在水槽内，烧杯内有质量为200g的水（未装满），现将一饮料罐缓慢浸入烧杯中，如图所示，烧杯溢出水的质量为100g，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取10N/kg，此时饮料罐受到的浮力大小是（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7AD706DD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3965" cy="821690"/>
            <wp:effectExtent l="0" t="0" r="5715" b="1270"/>
            <wp:docPr id="100005" name="图片 100005" descr="@@@337097bb-8570-49a4-ac25-e1f69c4ad1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337097bb-8570-49a4-ac25-e1f69c4ad19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3965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8E5C7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A．1N</w:t>
      </w:r>
      <w:r>
        <w:rPr>
          <w:sz w:val="21"/>
        </w:rPr>
        <w:tab/>
      </w:r>
      <w:r>
        <w:rPr>
          <w:sz w:val="21"/>
        </w:rPr>
        <w:t>B．2N</w:t>
      </w:r>
      <w:r>
        <w:rPr>
          <w:sz w:val="21"/>
        </w:rPr>
        <w:tab/>
      </w:r>
      <w:r>
        <w:rPr>
          <w:sz w:val="21"/>
        </w:rPr>
        <w:t>C．3N</w:t>
      </w:r>
      <w:r>
        <w:rPr>
          <w:sz w:val="21"/>
        </w:rPr>
        <w:tab/>
      </w:r>
      <w:r>
        <w:rPr>
          <w:sz w:val="21"/>
        </w:rPr>
        <w:t>D．4N</w:t>
      </w:r>
    </w:p>
    <w:p w14:paraId="3FE36A5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3．现有一容器装满水后总质量为150g。在该容器中轻轻放入一质量为27g的金属块A，待A完全浸没后，擦干容器表面的水，测得容器总质量为</w:t>
      </w:r>
      <w:r>
        <w:object>
          <v:shape id="_x0000_i1025" o:spt="75" alt="eqIdefee7724d941cbdf1cde5b3bdcb247bd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10" o:title="eqIdefee7724d941cbdf1cde5b3bdcb247bd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rPr>
          <w:sz w:val="21"/>
        </w:rPr>
        <w:t>；继续往该容器中轻轻放入另一个质量为</w:t>
      </w:r>
      <w:r>
        <w:object>
          <v:shape id="_x0000_i1026" o:spt="75" alt="eqIdaba314b340f6e7f4da058f9a825b022a" type="#_x0000_t75" style="height:14.05pt;width:19.35pt;" o:ole="t" filled="f" o:preferrelative="t" stroked="f" coordsize="21600,21600">
            <v:path/>
            <v:fill on="f" focussize="0,0"/>
            <v:stroke on="f" joinstyle="miter"/>
            <v:imagedata r:id="rId12" o:title="eqIdaba314b340f6e7f4da058f9a825b022a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rPr>
          <w:sz w:val="21"/>
        </w:rPr>
        <w:t>的金属块B，待B完全浸没后，继续擦干容器表面的水，测得此时容器总质量为</w:t>
      </w:r>
      <w:r>
        <w:object>
          <v:shape id="_x0000_i1027" o:spt="75" alt="eqId586545f9b738f0e55d34c8e56c57d68c" type="#_x0000_t75" style="height:13.6pt;width:24.6pt;" o:ole="t" filled="f" o:preferrelative="t" stroked="f" coordsize="21600,21600">
            <v:path/>
            <v:fill on="f" focussize="0,0"/>
            <v:stroke on="f" joinstyle="miter"/>
            <v:imagedata r:id="rId14" o:title="eqId586545f9b738f0e55d34c8e56c57d68c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rPr>
          <w:sz w:val="21"/>
        </w:rPr>
        <w:t>。则金属块A和金属块B的密度之比为（　　）</w:t>
      </w:r>
    </w:p>
    <w:p w14:paraId="7F95EDA4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8" o:spt="75" alt="eqIda8130800cd955db7b408132a6b80bec1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6" o:title="eqIda8130800cd955db7b408132a6b80bec1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9" o:spt="75" alt="eqId259150cf534c96faef62a1d5e8b5d238" type="#_x0000_t75" style="height:12.55pt;width:19.3pt;" o:ole="t" filled="f" o:preferrelative="t" stroked="f" coordsize="21600,21600">
            <v:path/>
            <v:fill on="f" focussize="0,0"/>
            <v:stroke on="f" joinstyle="miter"/>
            <v:imagedata r:id="rId18" o:title="eqId259150cf534c96faef62a1d5e8b5d238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30" o:spt="75" alt="eqId6ff51cfdf99a6f1000b0878a6588f5dc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20" o:title="eqId6ff51cfdf99a6f1000b0878a6588f5dc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1" o:spt="75" alt="eqIdc60fe5130254a1d38bb4fd0015630f6d" type="#_x0000_t75" style="height:12.7pt;width:19.3pt;" o:ole="t" filled="f" o:preferrelative="t" stroked="f" coordsize="21600,21600">
            <v:path/>
            <v:fill on="f" focussize="0,0"/>
            <v:stroke on="f" joinstyle="miter"/>
            <v:imagedata r:id="rId22" o:title="eqIdc60fe5130254a1d38bb4fd0015630f6d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</w:p>
    <w:p w14:paraId="5152659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4．陕西历史博物馆中收藏了一件稀奇的宋代青釉瓷壶，它的壶盖与壶身浑然一体，无法打开，而壶底却有一个小洞。它该如何使用呢？考古学家对它进行了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光“透视”，终于揭开了它的奥秘。此壶就是传说中的“倒灌壶”，它的内部结构如图丙所示。添水时，需先将壶倒置如图丁，从底部小洞灌入。正放如图丙后，就能像普通茶壶一样从壶嘴倒出水来了。下列说法错误的是（　　）</w:t>
      </w:r>
    </w:p>
    <w:p w14:paraId="62ED3EEF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509770" cy="1280160"/>
            <wp:effectExtent l="0" t="0" r="1270" b="0"/>
            <wp:docPr id="100007" name="图片 100007" descr="@@@33d00109-208c-4ba9-a2c1-8832fabc1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33d00109-208c-4ba9-a2c1-8832fabc100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0977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154B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A．注水时，倒灌壶的整体结构属于连通器模型</w:t>
      </w:r>
    </w:p>
    <w:p w14:paraId="72FCDA25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B．倒置灌水时，能存储的最大水量由壶内隔水管开口高度决定</w:t>
      </w:r>
    </w:p>
    <w:p w14:paraId="7D93CEF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C．注水结束（如图丁），倒转回正过程中，为了尽量减少水漏出，应沿逆时针旋转</w:t>
      </w:r>
    </w:p>
    <w:p w14:paraId="28B9F2E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D．往外倒水过程中，会因为壶内气压变小而导致水流不畅</w:t>
      </w:r>
    </w:p>
    <w:p w14:paraId="00462B7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5．下列关于压强的说法中，正确的是（　　）</w:t>
      </w:r>
      <w:bookmarkStart w:id="0" w:name="_GoBack"/>
      <w:bookmarkEnd w:id="0"/>
    </w:p>
    <w:p w14:paraId="5983650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A．切菜用的刀，磨得较薄，是为了便于增大压力</w:t>
      </w:r>
    </w:p>
    <w:p w14:paraId="12698A7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B．用注射器把药液注入人体内是利用大气压的作用</w:t>
      </w:r>
    </w:p>
    <w:p w14:paraId="06BA9B0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C．大气压随着海拔高度的增加而增大</w:t>
      </w:r>
    </w:p>
    <w:p w14:paraId="2CE0539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D．最早测量大气压的实验是由意大利科学家托里拆利完成的</w:t>
      </w:r>
    </w:p>
    <w:p w14:paraId="614F5179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6．盛满水的两个薄壁圆台形容器（底面积</w:t>
      </w:r>
      <w:r>
        <w:object>
          <v:shape id="_x0000_i1032" o:spt="75" alt="eqId634fb4a3e0efa1a1028ca55f41be8933" type="#_x0000_t75" style="height:15.8pt;width:32.55pt;" o:ole="t" filled="f" o:preferrelative="t" stroked="f" coordsize="21600,21600">
            <v:path/>
            <v:fill on="f" focussize="0,0"/>
            <v:stroke on="f" joinstyle="miter"/>
            <v:imagedata r:id="rId25" o:title="eqId634fb4a3e0efa1a1028ca55f41be8933"/>
            <o:lock v:ext="edit" aspectratio="t"/>
            <w10:wrap type="none"/>
            <w10:anchorlock/>
          </v:shape>
          <o:OLEObject Type="Embed" ProgID="Equation.DSMT4" ShapeID="_x0000_i1032" DrawAspect="Content" ObjectID="_1468075732" r:id="rId24">
            <o:LockedField>false</o:LockedField>
          </o:OLEObject>
        </w:object>
      </w:r>
      <w:r>
        <w:rPr>
          <w:sz w:val="21"/>
        </w:rPr>
        <w:t>）如图（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）、（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）所示放置在水平桌面上。容器底部受到水的压强分别为</w:t>
      </w:r>
      <w:r>
        <w:object>
          <v:shape id="_x0000_i1033" o:spt="75" alt="eqId02ed6f3644a0bbabe512172c485e0928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27" o:title="eqId02ed6f3644a0bbabe512172c485e0928"/>
            <o:lock v:ext="edit" aspectratio="t"/>
            <w10:wrap type="none"/>
            <w10:anchorlock/>
          </v:shape>
          <o:OLEObject Type="Embed" ProgID="Equation.DSMT4" ShapeID="_x0000_i1033" DrawAspect="Content" ObjectID="_1468075733" r:id="rId26">
            <o:LockedField>false</o:LockedField>
          </o:OLEObject>
        </w:object>
      </w:r>
      <w:r>
        <w:rPr>
          <w:sz w:val="21"/>
        </w:rPr>
        <w:t>，受到水的压力分别为</w:t>
      </w:r>
      <w:r>
        <w:object>
          <v:shape id="_x0000_i1034" o:spt="75" alt="eqIdb1ecb371c0733e55a80b08305f8f275a" type="#_x0000_t75" style="height:15.4pt;width:31.65pt;" o:ole="t" filled="f" o:preferrelative="t" stroked="f" coordsize="21600,21600">
            <v:path/>
            <v:fill on="f" focussize="0,0"/>
            <v:stroke on="f" joinstyle="miter"/>
            <v:imagedata r:id="rId29" o:title="eqIdb1ecb371c0733e55a80b08305f8f275a"/>
            <o:lock v:ext="edit" aspectratio="t"/>
            <w10:wrap type="none"/>
            <w10:anchorlock/>
          </v:shape>
          <o:OLEObject Type="Embed" ProgID="Equation.DSMT4" ShapeID="_x0000_i1034" DrawAspect="Content" ObjectID="_1468075734" r:id="rId28">
            <o:LockedField>false</o:LockedField>
          </o:OLEObject>
        </w:object>
      </w:r>
      <w:r>
        <w:rPr>
          <w:sz w:val="21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4D2CAFDC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57350" cy="923925"/>
            <wp:effectExtent l="0" t="0" r="3810" b="5715"/>
            <wp:docPr id="100013" name="图片 100013" descr="@@@a9923601-930f-4538-bdff-d7f941e28c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a9923601-930f-4538-bdff-d7f941e28c7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5491D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5" o:spt="75" alt="eqId820096107c52c93bfe25af7af88ebbdc" type="#_x0000_t75" style="height:15.8pt;width:73.9pt;" o:ole="t" filled="f" o:preferrelative="t" stroked="f" coordsize="21600,21600">
            <v:path/>
            <v:fill on="f" focussize="0,0"/>
            <v:stroke on="f" joinstyle="miter"/>
            <v:imagedata r:id="rId32" o:title="eqId820096107c52c93bfe25af7af88ebbdc"/>
            <o:lock v:ext="edit" aspectratio="t"/>
            <w10:wrap type="none"/>
            <w10:anchorlock/>
          </v:shape>
          <o:OLEObject Type="Embed" ProgID="Equation.DSMT4" ShapeID="_x0000_i1035" DrawAspect="Content" ObjectID="_1468075735" r:id="rId31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6" o:spt="75" alt="eqId90ea41dd7953757c3803ce013e1f1844" type="#_x0000_t75" style="height:15.8pt;width:73.9pt;" o:ole="t" filled="f" o:preferrelative="t" stroked="f" coordsize="21600,21600">
            <v:path/>
            <v:fill on="f" focussize="0,0"/>
            <v:stroke on="f" joinstyle="miter"/>
            <v:imagedata r:id="rId34" o:title="eqId90ea41dd7953757c3803ce013e1f1844"/>
            <o:lock v:ext="edit" aspectratio="t"/>
            <w10:wrap type="none"/>
            <w10:anchorlock/>
          </v:shape>
          <o:OLEObject Type="Embed" ProgID="Equation.DSMT4" ShapeID="_x0000_i1036" DrawAspect="Content" ObjectID="_1468075736" r:id="rId33">
            <o:LockedField>false</o:LockedField>
          </o:OLEObject>
        </w:object>
      </w:r>
    </w:p>
    <w:p w14:paraId="5DAFCA14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37" o:spt="75" alt="eqId30af2227050eb670ac2ef93e7226b38b" type="#_x0000_t75" style="height:15.8pt;width:73.9pt;" o:ole="t" filled="f" o:preferrelative="t" stroked="f" coordsize="21600,21600">
            <v:path/>
            <v:fill on="f" focussize="0,0"/>
            <v:stroke on="f" joinstyle="miter"/>
            <v:imagedata r:id="rId36" o:title="eqId30af2227050eb670ac2ef93e7226b38b"/>
            <o:lock v:ext="edit" aspectratio="t"/>
            <w10:wrap type="none"/>
            <w10:anchorlock/>
          </v:shape>
          <o:OLEObject Type="Embed" ProgID="Equation.DSMT4" ShapeID="_x0000_i1037" DrawAspect="Content" ObjectID="_1468075737" r:id="rId35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8" o:spt="75" alt="eqId773a55923bfe958b5d250f38f175b9d5" type="#_x0000_t75" style="height:15.8pt;width:73.9pt;" o:ole="t" filled="f" o:preferrelative="t" stroked="f" coordsize="21600,21600">
            <v:path/>
            <v:fill on="f" focussize="0,0"/>
            <v:stroke on="f" joinstyle="miter"/>
            <v:imagedata r:id="rId38" o:title="eqId773a55923bfe958b5d250f38f175b9d5"/>
            <o:lock v:ext="edit" aspectratio="t"/>
            <w10:wrap type="none"/>
            <w10:anchorlock/>
          </v:shape>
          <o:OLEObject Type="Embed" ProgID="Equation.DSMT4" ShapeID="_x0000_i1038" DrawAspect="Content" ObjectID="_1468075738" r:id="rId37">
            <o:LockedField>false</o:LockedField>
          </o:OLEObject>
        </w:object>
      </w:r>
    </w:p>
    <w:p w14:paraId="2C70796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7．如图所示，完全相同的甲、乙两个烧杯内装有密度不同的液体。在两烧杯中，距离杯底同一高度处有A、B两点，已知A、B两点处压强相等，若两烧杯中的液体的密度分别为</w:t>
      </w:r>
      <w:r>
        <w:rPr>
          <w:rFonts w:ascii="Times New Roman" w:hAnsi="Times New Roman" w:eastAsia="Times New Roman" w:cs="Times New Roman"/>
          <w:i/>
          <w:sz w:val="21"/>
        </w:rPr>
        <w:t>ρ</w:t>
      </w:r>
      <w:r>
        <w:rPr>
          <w:rFonts w:ascii="宋体" w:hAnsi="宋体" w:eastAsia="宋体" w:cs="宋体"/>
          <w:i/>
          <w:sz w:val="21"/>
          <w:vertAlign w:val="subscript"/>
        </w:rPr>
        <w:t>甲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ρ</w:t>
      </w:r>
      <w:r>
        <w:rPr>
          <w:rFonts w:ascii="宋体" w:hAnsi="宋体" w:eastAsia="宋体" w:cs="宋体"/>
          <w:i/>
          <w:sz w:val="21"/>
          <w:vertAlign w:val="subscript"/>
        </w:rPr>
        <w:t>乙</w:t>
      </w:r>
      <w:r>
        <w:rPr>
          <w:sz w:val="21"/>
        </w:rPr>
        <w:t>，烧杯甲、乙对桌面的压强分别为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宋体" w:hAnsi="宋体" w:eastAsia="宋体" w:cs="宋体"/>
          <w:i/>
          <w:sz w:val="21"/>
          <w:vertAlign w:val="subscript"/>
        </w:rPr>
        <w:t>甲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宋体" w:hAnsi="宋体" w:eastAsia="宋体" w:cs="宋体"/>
          <w:i/>
          <w:sz w:val="21"/>
          <w:vertAlign w:val="subscript"/>
        </w:rPr>
        <w:t>乙</w:t>
      </w:r>
      <w:r>
        <w:rPr>
          <w:sz w:val="21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</w:t>
      </w:r>
      <w:r>
        <w:rPr>
          <w:sz w:val="21"/>
        </w:rPr>
        <w:t>）</w:t>
      </w:r>
    </w:p>
    <w:p w14:paraId="036A4B0C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59890" cy="914400"/>
            <wp:effectExtent l="0" t="0" r="1270" b="0"/>
            <wp:docPr id="100015" name="图片 100015" descr="@@@53896f32-0f7f-4355-9151-77d07a88cb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53896f32-0f7f-4355-9151-77d07a88cbda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5989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7F9E0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宋体" w:hAnsi="宋体" w:eastAsia="宋体" w:cs="宋体"/>
          <w:i/>
          <w:sz w:val="21"/>
          <w:vertAlign w:val="subscript"/>
        </w:rPr>
        <w:t>甲</w:t>
      </w:r>
      <w:r>
        <w:rPr>
          <w:sz w:val="21"/>
        </w:rPr>
        <w:t xml:space="preserve">&lt; 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宋体" w:hAnsi="宋体" w:eastAsia="宋体" w:cs="宋体"/>
          <w:i/>
          <w:sz w:val="21"/>
          <w:vertAlign w:val="subscript"/>
        </w:rPr>
        <w:t>乙</w:t>
      </w:r>
      <w:r>
        <w:rPr>
          <w:rFonts w:ascii="Times New Roman" w:hAnsi="Times New Roman" w:eastAsia="Times New Roman" w:cs="Times New Roman"/>
          <w:i/>
          <w:sz w:val="21"/>
        </w:rPr>
        <w:t>ρ</w:t>
      </w:r>
      <w:r>
        <w:rPr>
          <w:rFonts w:ascii="宋体" w:hAnsi="宋体" w:eastAsia="宋体" w:cs="宋体"/>
          <w:i/>
          <w:sz w:val="21"/>
          <w:vertAlign w:val="subscript"/>
        </w:rPr>
        <w:t>甲</w:t>
      </w:r>
      <w:r>
        <w:rPr>
          <w:sz w:val="21"/>
        </w:rPr>
        <w:t>&lt;ρz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宋体" w:hAnsi="宋体" w:eastAsia="宋体" w:cs="宋体"/>
          <w:i/>
          <w:sz w:val="21"/>
          <w:vertAlign w:val="subscript"/>
        </w:rPr>
        <w:t>甲</w:t>
      </w:r>
      <w:r>
        <w:rPr>
          <w:sz w:val="21"/>
        </w:rPr>
        <w:t xml:space="preserve">&gt; 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宋体" w:hAnsi="宋体" w:eastAsia="宋体" w:cs="宋体"/>
          <w:i/>
          <w:sz w:val="21"/>
          <w:vertAlign w:val="subscript"/>
        </w:rPr>
        <w:t>乙</w:t>
      </w:r>
      <w:r>
        <w:rPr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sz w:val="21"/>
        </w:rPr>
        <w:t>ρ</w:t>
      </w:r>
      <w:r>
        <w:rPr>
          <w:rFonts w:ascii="宋体" w:hAnsi="宋体" w:eastAsia="宋体" w:cs="宋体"/>
          <w:i/>
          <w:sz w:val="21"/>
          <w:vertAlign w:val="subscript"/>
        </w:rPr>
        <w:t>甲</w:t>
      </w:r>
      <w:r>
        <w:rPr>
          <w:sz w:val="21"/>
        </w:rPr>
        <w:t>&gt;</w:t>
      </w:r>
      <w:r>
        <w:rPr>
          <w:rFonts w:ascii="Times New Roman" w:hAnsi="Times New Roman" w:eastAsia="Times New Roman" w:cs="Times New Roman"/>
          <w:i/>
          <w:sz w:val="21"/>
        </w:rPr>
        <w:t>ρ</w:t>
      </w:r>
      <w:r>
        <w:rPr>
          <w:rFonts w:ascii="宋体" w:hAnsi="宋体" w:eastAsia="宋体" w:cs="宋体"/>
          <w:i/>
          <w:sz w:val="21"/>
          <w:vertAlign w:val="subscript"/>
        </w:rPr>
        <w:t>乙</w:t>
      </w:r>
    </w:p>
    <w:p w14:paraId="5C06F6F6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宋体" w:hAnsi="宋体" w:eastAsia="宋体" w:cs="宋体"/>
          <w:i/>
          <w:sz w:val="21"/>
          <w:vertAlign w:val="subscript"/>
        </w:rPr>
        <w:t>甲</w:t>
      </w:r>
      <w:r>
        <w:rPr>
          <w:sz w:val="21"/>
        </w:rPr>
        <w:t xml:space="preserve">&lt; 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宋体" w:hAnsi="宋体" w:eastAsia="宋体" w:cs="宋体"/>
          <w:i/>
          <w:sz w:val="21"/>
          <w:vertAlign w:val="subscript"/>
        </w:rPr>
        <w:t>乙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 xml:space="preserve"> </w:t>
      </w:r>
      <w:r>
        <w:rPr>
          <w:rFonts w:ascii="Times New Roman" w:hAnsi="Times New Roman" w:eastAsia="Times New Roman" w:cs="Times New Roman"/>
          <w:i/>
          <w:sz w:val="21"/>
        </w:rPr>
        <w:t>ρ</w:t>
      </w:r>
      <w:r>
        <w:rPr>
          <w:rFonts w:ascii="宋体" w:hAnsi="宋体" w:eastAsia="宋体" w:cs="宋体"/>
          <w:i/>
          <w:sz w:val="21"/>
          <w:vertAlign w:val="subscript"/>
        </w:rPr>
        <w:t>甲</w:t>
      </w:r>
      <w:r>
        <w:rPr>
          <w:sz w:val="21"/>
        </w:rPr>
        <w:t>&gt;ρz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宋体" w:hAnsi="宋体" w:eastAsia="宋体" w:cs="宋体"/>
          <w:i/>
          <w:sz w:val="21"/>
          <w:vertAlign w:val="subscript"/>
        </w:rPr>
        <w:t>甲</w:t>
      </w:r>
      <w:r>
        <w:rPr>
          <w:sz w:val="21"/>
        </w:rPr>
        <w:t xml:space="preserve">&gt; 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宋体" w:hAnsi="宋体" w:eastAsia="宋体" w:cs="宋体"/>
          <w:i/>
          <w:sz w:val="21"/>
          <w:vertAlign w:val="subscript"/>
        </w:rPr>
        <w:t>乙</w:t>
      </w:r>
      <w:r>
        <w:rPr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sz w:val="21"/>
        </w:rPr>
        <w:t>ρ</w:t>
      </w:r>
      <w:r>
        <w:rPr>
          <w:rFonts w:ascii="宋体" w:hAnsi="宋体" w:eastAsia="宋体" w:cs="宋体"/>
          <w:i/>
          <w:sz w:val="21"/>
          <w:vertAlign w:val="subscript"/>
        </w:rPr>
        <w:t>甲</w:t>
      </w:r>
      <w:r>
        <w:rPr>
          <w:sz w:val="21"/>
        </w:rPr>
        <w:t>&lt;</w:t>
      </w:r>
      <w:r>
        <w:rPr>
          <w:rFonts w:ascii="Times New Roman" w:hAnsi="Times New Roman" w:eastAsia="Times New Roman" w:cs="Times New Roman"/>
          <w:i/>
          <w:sz w:val="21"/>
        </w:rPr>
        <w:t>ρ</w:t>
      </w:r>
      <w:r>
        <w:rPr>
          <w:rFonts w:ascii="宋体" w:hAnsi="宋体" w:eastAsia="宋体" w:cs="宋体"/>
          <w:i/>
          <w:sz w:val="21"/>
          <w:vertAlign w:val="subscript"/>
        </w:rPr>
        <w:t>乙</w:t>
      </w:r>
    </w:p>
    <w:p w14:paraId="0012C904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8．第22届国际足联世界杯赛事于2022年11月20日至12月18日在卡塔尔境内8座球场举行，如图所示是世界杯比赛时的情景，下列说法正确的是（　　）</w:t>
      </w:r>
    </w:p>
    <w:p w14:paraId="73F54EA2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10285" cy="723900"/>
            <wp:effectExtent l="0" t="0" r="10795" b="7620"/>
            <wp:docPr id="100017" name="图片 100017" descr="@@@0144f79c-b7ec-4788-837c-12a5174448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0144f79c-b7ec-4788-837c-12a5174448b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01028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E4E1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A．足球在球场上滚动时受到平衡力的作用</w:t>
      </w:r>
    </w:p>
    <w:p w14:paraId="01F372D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B．球射进球门撞到球网就会停下来说明力能使物体发生形变</w:t>
      </w:r>
    </w:p>
    <w:p w14:paraId="521A910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C．将足球踢出去后足球还能继续运动是因为它具有惯性</w:t>
      </w:r>
    </w:p>
    <w:p w14:paraId="1EEA063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D．足球场上铺草主要是为了减小压强</w:t>
      </w:r>
    </w:p>
    <w:p w14:paraId="366478C2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9．如图所示，质量相等的均匀正方体甲、乙放置在水平地面上。现将甲、乙分别沿水平方向截取一部分，使它们剩余部分的高度均为</w:t>
      </w:r>
      <w:r>
        <w:object>
          <v:shape id="_x0000_i1039" o:spt="75" alt="eqId7a1921c51948f2323366fd156c9dfaea" type="#_x0000_t75" style="height:14.5pt;width:9.65pt;" o:ole="t" filled="f" o:preferrelative="t" stroked="f" coordsize="21600,21600">
            <v:path/>
            <v:fill on="f" focussize="0,0"/>
            <v:stroke on="f" joinstyle="miter"/>
            <v:imagedata r:id="rId42" o:title="eqId7a1921c51948f2323366fd156c9dfaea"/>
            <o:lock v:ext="edit" aspectratio="t"/>
            <w10:wrap type="none"/>
            <w10:anchorlock/>
          </v:shape>
          <o:OLEObject Type="Embed" ProgID="Equation.DSMT4" ShapeID="_x0000_i1039" DrawAspect="Content" ObjectID="_1468075739" r:id="rId41">
            <o:LockedField>false</o:LockedField>
          </o:OLEObject>
        </w:object>
      </w:r>
      <w:r>
        <w:rPr>
          <w:sz w:val="21"/>
        </w:rPr>
        <w:t>。它们剩余部分的质量分别为</w:t>
      </w:r>
      <w:r>
        <w:object>
          <v:shape id="_x0000_i1040" o:spt="75" alt="eqIdf5e888f7ee9ae820280536e6f9a80320" type="#_x0000_t75" style="height:16.6pt;width:15.8pt;" o:ole="t" filled="f" o:preferrelative="t" stroked="f" coordsize="21600,21600">
            <v:path/>
            <v:fill on="f" focussize="0,0"/>
            <v:stroke on="f" joinstyle="miter"/>
            <v:imagedata r:id="rId44" o:title="eqIdf5e888f7ee9ae820280536e6f9a80320"/>
            <o:lock v:ext="edit" aspectratio="t"/>
            <w10:wrap type="none"/>
            <w10:anchorlock/>
          </v:shape>
          <o:OLEObject Type="Embed" ProgID="Equation.DSMT4" ShapeID="_x0000_i1040" DrawAspect="Content" ObjectID="_1468075740" r:id="rId43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41" o:spt="75" alt="eqIda54e05f81066f5c0dce8ef3c63a531ba" type="#_x0000_t75" style="height:16.6pt;width:15.8pt;" o:ole="t" filled="f" o:preferrelative="t" stroked="f" coordsize="21600,21600">
            <v:path/>
            <v:fill on="f" focussize="0,0"/>
            <v:stroke on="f" joinstyle="miter"/>
            <v:imagedata r:id="rId46" o:title="eqIda54e05f81066f5c0dce8ef3c63a531ba"/>
            <o:lock v:ext="edit" aspectratio="t"/>
            <w10:wrap type="none"/>
            <w10:anchorlock/>
          </v:shape>
          <o:OLEObject Type="Embed" ProgID="Equation.DSMT4" ShapeID="_x0000_i1041" DrawAspect="Content" ObjectID="_1468075741" r:id="rId45">
            <o:LockedField>false</o:LockedField>
          </o:OLEObject>
        </w:object>
      </w:r>
      <w:r>
        <w:rPr>
          <w:sz w:val="21"/>
        </w:rPr>
        <w:t>，对地面的压强分别为</w:t>
      </w:r>
      <w:r>
        <w:object>
          <v:shape id="_x0000_i1042" o:spt="75" alt="eqId39894bae97976eed215f69aec26af030" type="#_x0000_t75" style="height:16.75pt;width:35.2pt;" o:ole="t" filled="f" o:preferrelative="t" stroked="f" coordsize="21600,21600">
            <v:path/>
            <v:fill on="f" focussize="0,0"/>
            <v:stroke on="f" joinstyle="miter"/>
            <v:imagedata r:id="rId48" o:title="eqId39894bae97976eed215f69aec26af030"/>
            <o:lock v:ext="edit" aspectratio="t"/>
            <w10:wrap type="none"/>
            <w10:anchorlock/>
          </v:shape>
          <o:OLEObject Type="Embed" ProgID="Equation.DSMT4" ShapeID="_x0000_i1042" DrawAspect="Content" ObjectID="_1468075742" r:id="rId47">
            <o:LockedField>false</o:LockedField>
          </o:OLEObject>
        </w:object>
      </w:r>
      <w:r>
        <w:rPr>
          <w:sz w:val="21"/>
        </w:rPr>
        <w:t>，则（　　）</w:t>
      </w:r>
    </w:p>
    <w:p w14:paraId="4F79F993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37130" cy="962660"/>
            <wp:effectExtent l="0" t="0" r="1270" b="12700"/>
            <wp:docPr id="100019" name="图片 100019" descr="@@@16fd4975-7870-4fc7-aacc-6fc1819b56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16fd4975-7870-4fc7-aacc-6fc1819b564b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43713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E6696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3" o:spt="75" alt="eqIdccd6e0a3e3a894d3110fde1f24fca4af" type="#_x0000_t75" style="height:16.45pt;width:39.55pt;" o:ole="t" filled="f" o:preferrelative="t" stroked="f" coordsize="21600,21600">
            <v:path/>
            <v:fill on="f" focussize="0,0"/>
            <v:stroke on="f" joinstyle="miter"/>
            <v:imagedata r:id="rId51" o:title="eqIdccd6e0a3e3a894d3110fde1f24fca4af"/>
            <o:lock v:ext="edit" aspectratio="t"/>
            <w10:wrap type="none"/>
            <w10:anchorlock/>
          </v:shape>
          <o:OLEObject Type="Embed" ProgID="Equation.DSMT4" ShapeID="_x0000_i1043" DrawAspect="Content" ObjectID="_1468075743" r:id="rId50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44" o:spt="75" alt="eqId060d949dd5e944f61cc2d513e450b35d" type="#_x0000_t75" style="height:16.7pt;width:38.7pt;" o:ole="t" filled="f" o:preferrelative="t" stroked="f" coordsize="21600,21600">
            <v:path/>
            <v:fill on="f" focussize="0,0"/>
            <v:stroke on="f" joinstyle="miter"/>
            <v:imagedata r:id="rId53" o:title="eqId060d949dd5e944f61cc2d513e450b35d"/>
            <o:lock v:ext="edit" aspectratio="t"/>
            <w10:wrap type="none"/>
            <w10:anchorlock/>
          </v:shape>
          <o:OLEObject Type="Embed" ProgID="Equation.DSMT4" ShapeID="_x0000_i1044" DrawAspect="Content" ObjectID="_1468075744" r:id="rId52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5" o:spt="75" alt="eqId7acd784f73947304022e2f5b7ee745bf" type="#_x0000_t75" style="height:16.75pt;width:39.55pt;" o:ole="t" filled="f" o:preferrelative="t" stroked="f" coordsize="21600,21600">
            <v:path/>
            <v:fill on="f" focussize="0,0"/>
            <v:stroke on="f" joinstyle="miter"/>
            <v:imagedata r:id="rId55" o:title="eqId7acd784f73947304022e2f5b7ee745bf"/>
            <o:lock v:ext="edit" aspectratio="t"/>
            <w10:wrap type="none"/>
            <w10:anchorlock/>
          </v:shape>
          <o:OLEObject Type="Embed" ProgID="Equation.DSMT4" ShapeID="_x0000_i1045" DrawAspect="Content" ObjectID="_1468075745" r:id="rId54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46" o:spt="75" alt="eqId060d949dd5e944f61cc2d513e450b35d" type="#_x0000_t75" style="height:16.7pt;width:38.7pt;" o:ole="t" filled="f" o:preferrelative="t" stroked="f" coordsize="21600,21600">
            <v:path/>
            <v:fill on="f" focussize="0,0"/>
            <v:stroke on="f" joinstyle="miter"/>
            <v:imagedata r:id="rId53" o:title="eqId060d949dd5e944f61cc2d513e450b35d"/>
            <o:lock v:ext="edit" aspectratio="t"/>
            <w10:wrap type="none"/>
            <w10:anchorlock/>
          </v:shape>
          <o:OLEObject Type="Embed" ProgID="Equation.DSMT4" ShapeID="_x0000_i1046" DrawAspect="Content" ObjectID="_1468075746" r:id="rId56">
            <o:LockedField>false</o:LockedField>
          </o:OLEObject>
        </w:object>
      </w:r>
    </w:p>
    <w:p w14:paraId="72B17C0E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47" o:spt="75" alt="eqIdccd6e0a3e3a894d3110fde1f24fca4af" type="#_x0000_t75" style="height:16.45pt;width:39.55pt;" o:ole="t" filled="f" o:preferrelative="t" stroked="f" coordsize="21600,21600">
            <v:path/>
            <v:fill on="f" focussize="0,0"/>
            <v:stroke on="f" joinstyle="miter"/>
            <v:imagedata r:id="rId51" o:title="eqIdccd6e0a3e3a894d3110fde1f24fca4af"/>
            <o:lock v:ext="edit" aspectratio="t"/>
            <w10:wrap type="none"/>
            <w10:anchorlock/>
          </v:shape>
          <o:OLEObject Type="Embed" ProgID="Equation.DSMT4" ShapeID="_x0000_i1047" DrawAspect="Content" ObjectID="_1468075747" r:id="rId57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48" o:spt="75" alt="eqId9e3fa0dbb0724a3b33f8492496670159" type="#_x0000_t75" style="height:16.5pt;width:37.8pt;" o:ole="t" filled="f" o:preferrelative="t" stroked="f" coordsize="21600,21600">
            <v:path/>
            <v:fill on="f" focussize="0,0"/>
            <v:stroke on="f" joinstyle="miter"/>
            <v:imagedata r:id="rId59" o:title="eqId9e3fa0dbb0724a3b33f8492496670159"/>
            <o:lock v:ext="edit" aspectratio="t"/>
            <w10:wrap type="none"/>
            <w10:anchorlock/>
          </v:shape>
          <o:OLEObject Type="Embed" ProgID="Equation.DSMT4" ShapeID="_x0000_i1048" DrawAspect="Content" ObjectID="_1468075748" r:id="rId58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9" o:spt="75" alt="eqId7acd784f73947304022e2f5b7ee745bf" type="#_x0000_t75" style="height:16.75pt;width:39.55pt;" o:ole="t" filled="f" o:preferrelative="t" stroked="f" coordsize="21600,21600">
            <v:path/>
            <v:fill on="f" focussize="0,0"/>
            <v:stroke on="f" joinstyle="miter"/>
            <v:imagedata r:id="rId55" o:title="eqId7acd784f73947304022e2f5b7ee745bf"/>
            <o:lock v:ext="edit" aspectratio="t"/>
            <w10:wrap type="none"/>
            <w10:anchorlock/>
          </v:shape>
          <o:OLEObject Type="Embed" ProgID="Equation.DSMT4" ShapeID="_x0000_i1049" DrawAspect="Content" ObjectID="_1468075749" r:id="rId60">
            <o:LockedField>false</o:LockedField>
          </o:OLEObject>
        </w:object>
      </w:r>
      <w:r>
        <w:rPr>
          <w:sz w:val="21"/>
        </w:rPr>
        <w:t xml:space="preserve"> ，</w:t>
      </w:r>
      <w:r>
        <w:object>
          <v:shape id="_x0000_i1050" o:spt="75" alt="eqId9e3fa0dbb0724a3b33f8492496670159" type="#_x0000_t75" style="height:16.5pt;width:37.8pt;" o:ole="t" filled="f" o:preferrelative="t" stroked="f" coordsize="21600,21600">
            <v:path/>
            <v:fill on="f" focussize="0,0"/>
            <v:stroke on="f" joinstyle="miter"/>
            <v:imagedata r:id="rId59" o:title="eqId9e3fa0dbb0724a3b33f8492496670159"/>
            <o:lock v:ext="edit" aspectratio="t"/>
            <w10:wrap type="none"/>
            <w10:anchorlock/>
          </v:shape>
          <o:OLEObject Type="Embed" ProgID="Equation.DSMT4" ShapeID="_x0000_i1050" DrawAspect="Content" ObjectID="_1468075750" r:id="rId61">
            <o:LockedField>false</o:LockedField>
          </o:OLEObject>
        </w:object>
      </w:r>
    </w:p>
    <w:p w14:paraId="7C510AB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10．如图所示，甲、乙两个均匀的实心正方体放在水平地面上，它们各自对地面的压强相等。若分别在甲、乙上方沿水平方向截去体积相等的部分，并将切去部分叠放到对方剩余部分的上方，则叠放后，甲、乙对地面的压力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、压强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的大小关系分别为（　　）</w:t>
      </w:r>
    </w:p>
    <w:p w14:paraId="233B6B7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9700" cy="571500"/>
            <wp:effectExtent l="0" t="0" r="7620" b="7620"/>
            <wp:docPr id="100021" name="图片 100021" descr="@@@ef224c95-b38d-4693-af8d-31c786d81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ef224c95-b38d-4693-af8d-31c786d81508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2744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rFonts w:ascii="宋体" w:hAnsi="宋体" w:eastAsia="宋体" w:cs="宋体"/>
          <w:i/>
          <w:sz w:val="21"/>
          <w:vertAlign w:val="subscript"/>
        </w:rPr>
        <w:t>甲</w:t>
      </w:r>
      <w:r>
        <w:rPr>
          <w:sz w:val="21"/>
        </w:rPr>
        <w:t>&lt;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rFonts w:ascii="宋体" w:hAnsi="宋体" w:eastAsia="宋体" w:cs="宋体"/>
          <w:i/>
          <w:sz w:val="21"/>
          <w:vertAlign w:val="subscript"/>
        </w:rPr>
        <w:t>乙</w:t>
      </w:r>
      <w:r>
        <w:rPr>
          <w:sz w:val="21"/>
        </w:rPr>
        <w:t>；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宋体" w:hAnsi="宋体" w:eastAsia="宋体" w:cs="宋体"/>
          <w:i/>
          <w:sz w:val="21"/>
          <w:vertAlign w:val="subscript"/>
        </w:rPr>
        <w:t>甲</w:t>
      </w:r>
      <w:r>
        <w:rPr>
          <w:sz w:val="21"/>
        </w:rPr>
        <w:t>&lt;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宋体" w:hAnsi="宋体" w:eastAsia="宋体" w:cs="宋体"/>
          <w:i/>
          <w:sz w:val="21"/>
          <w:vertAlign w:val="subscript"/>
        </w:rPr>
        <w:t>乙</w:t>
      </w:r>
      <w:r>
        <w:rPr>
          <w:rFonts w:hint="eastAsia" w:ascii="宋体" w:hAnsi="宋体" w:eastAsia="宋体" w:cs="宋体"/>
          <w:i/>
          <w:sz w:val="21"/>
          <w:vertAlign w:val="subscript"/>
          <w:lang w:val="en-US" w:eastAsia="zh-CN"/>
        </w:rPr>
        <w:t xml:space="preserve">               </w:t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rFonts w:ascii="宋体" w:hAnsi="宋体" w:eastAsia="宋体" w:cs="宋体"/>
          <w:i/>
          <w:sz w:val="21"/>
          <w:vertAlign w:val="subscript"/>
        </w:rPr>
        <w:t>甲</w:t>
      </w:r>
      <w:r>
        <w:rPr>
          <w:sz w:val="21"/>
        </w:rPr>
        <w:t>&lt;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rFonts w:ascii="宋体" w:hAnsi="宋体" w:eastAsia="宋体" w:cs="宋体"/>
          <w:i/>
          <w:sz w:val="21"/>
          <w:vertAlign w:val="subscript"/>
        </w:rPr>
        <w:t>乙</w:t>
      </w:r>
      <w:r>
        <w:rPr>
          <w:sz w:val="21"/>
        </w:rPr>
        <w:t>；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宋体" w:hAnsi="宋体" w:eastAsia="宋体" w:cs="宋体"/>
          <w:i/>
          <w:sz w:val="21"/>
          <w:vertAlign w:val="subscript"/>
        </w:rPr>
        <w:t>甲</w:t>
      </w:r>
      <w:r>
        <w:rPr>
          <w:sz w:val="21"/>
        </w:rPr>
        <w:t>&gt;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宋体" w:hAnsi="宋体" w:eastAsia="宋体" w:cs="宋体"/>
          <w:i/>
          <w:sz w:val="21"/>
          <w:vertAlign w:val="subscript"/>
        </w:rPr>
        <w:t>乙</w:t>
      </w:r>
    </w:p>
    <w:p w14:paraId="281C450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rFonts w:ascii="宋体" w:hAnsi="宋体" w:eastAsia="宋体" w:cs="宋体"/>
          <w:i/>
          <w:sz w:val="21"/>
          <w:vertAlign w:val="subscript"/>
        </w:rPr>
        <w:t>甲</w:t>
      </w:r>
      <w:r>
        <w:rPr>
          <w:sz w:val="21"/>
        </w:rPr>
        <w:t>&gt;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rFonts w:ascii="宋体" w:hAnsi="宋体" w:eastAsia="宋体" w:cs="宋体"/>
          <w:i/>
          <w:sz w:val="21"/>
          <w:vertAlign w:val="subscript"/>
        </w:rPr>
        <w:t>乙</w:t>
      </w:r>
      <w:r>
        <w:rPr>
          <w:sz w:val="21"/>
        </w:rPr>
        <w:t>；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宋体" w:hAnsi="宋体" w:eastAsia="宋体" w:cs="宋体"/>
          <w:i/>
          <w:sz w:val="21"/>
          <w:vertAlign w:val="subscript"/>
        </w:rPr>
        <w:t>甲</w:t>
      </w:r>
      <w:r>
        <w:rPr>
          <w:sz w:val="21"/>
        </w:rPr>
        <w:t>&lt;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宋体" w:hAnsi="宋体" w:eastAsia="宋体" w:cs="宋体"/>
          <w:i/>
          <w:sz w:val="21"/>
          <w:vertAlign w:val="subscript"/>
        </w:rPr>
        <w:t>乙</w:t>
      </w:r>
      <w:r>
        <w:rPr>
          <w:rFonts w:hint="eastAsia" w:ascii="宋体" w:hAnsi="宋体" w:eastAsia="宋体" w:cs="宋体"/>
          <w:i/>
          <w:sz w:val="21"/>
          <w:vertAlign w:val="subscript"/>
          <w:lang w:val="en-US" w:eastAsia="zh-CN"/>
        </w:rPr>
        <w:t xml:space="preserve">               </w:t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rFonts w:ascii="宋体" w:hAnsi="宋体" w:eastAsia="宋体" w:cs="宋体"/>
          <w:i/>
          <w:sz w:val="21"/>
          <w:vertAlign w:val="subscript"/>
        </w:rPr>
        <w:t>甲</w:t>
      </w:r>
      <w:r>
        <w:rPr>
          <w:sz w:val="21"/>
        </w:rPr>
        <w:t>&gt;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rFonts w:ascii="宋体" w:hAnsi="宋体" w:eastAsia="宋体" w:cs="宋体"/>
          <w:i/>
          <w:sz w:val="21"/>
          <w:vertAlign w:val="subscript"/>
        </w:rPr>
        <w:t>乙</w:t>
      </w:r>
      <w:r>
        <w:rPr>
          <w:sz w:val="21"/>
        </w:rPr>
        <w:t>；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宋体" w:hAnsi="宋体" w:eastAsia="宋体" w:cs="宋体"/>
          <w:i/>
          <w:sz w:val="21"/>
          <w:vertAlign w:val="subscript"/>
        </w:rPr>
        <w:t>甲</w:t>
      </w:r>
      <w:r>
        <w:rPr>
          <w:sz w:val="21"/>
        </w:rPr>
        <w:t>&gt;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宋体" w:hAnsi="宋体" w:eastAsia="宋体" w:cs="宋体"/>
          <w:i/>
          <w:sz w:val="21"/>
          <w:vertAlign w:val="subscript"/>
        </w:rPr>
        <w:t>乙</w:t>
      </w:r>
    </w:p>
    <w:p w14:paraId="50FD376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11．如图甲，将球A和球B用轻细绳相连放入柱形容器内的水中，球A露出水面的体积为它自身体积的</w:t>
      </w:r>
      <w:r>
        <w:object>
          <v:shape id="_x0000_i1051" o:spt="75" alt="eqIdca83504e351d7516f61a3052d7a31859" type="#_x0000_t75" style="height:27.2pt;width:14.05pt;" o:ole="t" filled="f" o:preferrelative="t" stroked="f" coordsize="21600,21600">
            <v:path/>
            <v:fill on="f" focussize="0,0"/>
            <v:stroke on="f" joinstyle="miter"/>
            <v:imagedata r:id="rId64" o:title="eqIdca83504e351d7516f61a3052d7a31859"/>
            <o:lock v:ext="edit" aspectratio="t"/>
            <w10:wrap type="none"/>
            <w10:anchorlock/>
          </v:shape>
          <o:OLEObject Type="Embed" ProgID="Equation.DSMT4" ShapeID="_x0000_i1051" DrawAspect="Content" ObjectID="_1468075751" r:id="rId63">
            <o:LockedField>false</o:LockedField>
          </o:OLEObject>
        </w:object>
      </w:r>
      <w:r>
        <w:rPr>
          <w:sz w:val="21"/>
        </w:rPr>
        <w:t>。把绳剪断，球B沉底，球A浸入水中的体积是它总体积的</w:t>
      </w:r>
      <w:r>
        <w:object>
          <v:shape id="_x0000_i1052" o:spt="75" alt="eqId7294f5ae2a24ff42e84cd9773b2a7287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66" o:title="eqId7294f5ae2a24ff42e84cd9773b2a7287"/>
            <o:lock v:ext="edit" aspectratio="t"/>
            <w10:wrap type="none"/>
            <w10:anchorlock/>
          </v:shape>
          <o:OLEObject Type="Embed" ProgID="Equation.DSMT4" ShapeID="_x0000_i1052" DrawAspect="Content" ObjectID="_1468075752" r:id="rId65">
            <o:LockedField>false</o:LockedField>
          </o:OLEObject>
        </w:object>
      </w:r>
      <w:r>
        <w:rPr>
          <w:sz w:val="21"/>
        </w:rPr>
        <w:t>，这时球B受到容器底对它的支持力为0.5N，如图乙。若已知球A和球B的体积之比是2∶1，则下列说法正确的是（　　）</w:t>
      </w:r>
    </w:p>
    <w:p w14:paraId="4A60E6F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90725" cy="1304925"/>
            <wp:effectExtent l="0" t="0" r="5715" b="5715"/>
            <wp:docPr id="100023" name="图片 100023" descr="@@@135dadd5-e336-4bf8-863f-6a47ff8fdc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135dadd5-e336-4bf8-863f-6a47ff8fdcd5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0D13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A．球A受的重力为2N</w:t>
      </w:r>
    </w:p>
    <w:p w14:paraId="5A17515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B．球B的密度为</w:t>
      </w:r>
      <w:r>
        <w:object>
          <v:shape id="_x0000_i1053" o:spt="75" alt="eqId9c0879fa5d676222213f077ed7651ca0" type="#_x0000_t75" style="height:15.75pt;width:62.45pt;" o:ole="t" filled="f" o:preferrelative="t" stroked="f" coordsize="21600,21600">
            <v:path/>
            <v:fill on="f" focussize="0,0"/>
            <v:stroke on="f" joinstyle="miter"/>
            <v:imagedata r:id="rId69" o:title="eqId9c0879fa5d676222213f077ed7651ca0"/>
            <o:lock v:ext="edit" aspectratio="t"/>
            <w10:wrap type="none"/>
            <w10:anchorlock/>
          </v:shape>
          <o:OLEObject Type="Embed" ProgID="Equation.DSMT4" ShapeID="_x0000_i1053" DrawAspect="Content" ObjectID="_1468075753" r:id="rId68">
            <o:LockedField>false</o:LockedField>
          </o:OLEObject>
        </w:object>
      </w:r>
    </w:p>
    <w:p w14:paraId="306FA27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C．绳子剪断前，球B受的浮力为0.5N</w:t>
      </w:r>
    </w:p>
    <w:p w14:paraId="7D773DE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D．绳子剪断前后，A、B两球所受的总浮力变化了1N</w:t>
      </w:r>
    </w:p>
    <w:p w14:paraId="542045E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12．一个质量为80g的圆柱形瓶身的空玻璃瓶，瓶内装10cm高的水密封后放在水平地面上，如图甲所示。再将玻璃瓶分别倒置在盛有水和某种未知液体的容器中，静止后，瓶内、外液面的高度差如图乙、丙所示（</w:t>
      </w:r>
      <w:r>
        <w:object>
          <v:shape id="_x0000_i1054" o:spt="75" alt="eqId3c9dcb102aea3ec9ed59ff8633269fd9" type="#_x0000_t75" style="height:17.5pt;width:81.8pt;" o:ole="t" filled="f" o:preferrelative="t" stroked="f" coordsize="21600,21600">
            <v:path/>
            <v:fill on="f" focussize="0,0"/>
            <v:stroke on="f" joinstyle="miter"/>
            <v:imagedata r:id="rId71" o:title="eqId3c9dcb102aea3ec9ed59ff8633269fd9"/>
            <o:lock v:ext="edit" aspectratio="t"/>
            <w10:wrap type="none"/>
            <w10:anchorlock/>
          </v:shape>
          <o:OLEObject Type="Embed" ProgID="Equation.DSMT4" ShapeID="_x0000_i1054" DrawAspect="Content" ObjectID="_1468075754" r:id="rId70">
            <o:LockedField>false</o:LockedField>
          </o:OLEObject>
        </w:object>
      </w:r>
      <w:r>
        <w:rPr>
          <w:sz w:val="21"/>
        </w:rPr>
        <w:t>，g取10N/kg，瓶壁厚度忽略不计）。下列说法正确的是（　　）</w:t>
      </w:r>
    </w:p>
    <w:p w14:paraId="7AFDB18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722370" cy="1991360"/>
            <wp:effectExtent l="0" t="0" r="11430" b="5080"/>
            <wp:docPr id="100025" name="图片 100025" descr="@@@04e8296c-bb94-4fc5-b6a4-a619d21ce2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04e8296c-bb94-4fc5-b6a4-a619d21ce2d4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72237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62D8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A．玻璃瓶在水中受到的浮力小于在未知液体中受到的浮力</w:t>
      </w:r>
    </w:p>
    <w:p w14:paraId="7F7627F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B．玻璃瓶底的面积为</w:t>
      </w:r>
      <w:r>
        <w:object>
          <v:shape id="_x0000_i1055" o:spt="75" alt="eqIdd3421dd1513dbc010131c971f69eaa14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74" o:title="eqIdd3421dd1513dbc010131c971f69eaa14"/>
            <o:lock v:ext="edit" aspectratio="t"/>
            <w10:wrap type="none"/>
            <w10:anchorlock/>
          </v:shape>
          <o:OLEObject Type="Embed" ProgID="Equation.DSMT4" ShapeID="_x0000_i1055" DrawAspect="Content" ObjectID="_1468075755" r:id="rId73">
            <o:LockedField>false</o:LockedField>
          </o:OLEObject>
        </w:object>
      </w:r>
    </w:p>
    <w:p w14:paraId="16761F6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C．未知液体的密度为</w:t>
      </w:r>
      <w:r>
        <w:object>
          <v:shape id="_x0000_i1056" o:spt="75" alt="eqId51a35804541539e6b4cab6cf8c94902f" type="#_x0000_t75" style="height:15.8pt;width:50.1pt;" o:ole="t" filled="f" o:preferrelative="t" stroked="f" coordsize="21600,21600">
            <v:path/>
            <v:fill on="f" focussize="0,0"/>
            <v:stroke on="f" joinstyle="miter"/>
            <v:imagedata r:id="rId76" o:title="eqId51a35804541539e6b4cab6cf8c94902f"/>
            <o:lock v:ext="edit" aspectratio="t"/>
            <w10:wrap type="none"/>
            <w10:anchorlock/>
          </v:shape>
          <o:OLEObject Type="Embed" ProgID="Equation.DSMT4" ShapeID="_x0000_i1056" DrawAspect="Content" ObjectID="_1468075756" r:id="rId75">
            <o:LockedField>false</o:LockedField>
          </o:OLEObject>
        </w:object>
      </w:r>
    </w:p>
    <w:p w14:paraId="2FEE63C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D．玻璃瓶在水中受到的浮力为4N</w:t>
      </w:r>
    </w:p>
    <w:p w14:paraId="33F7355F">
      <w:pPr>
        <w:spacing w:line="360" w:lineRule="auto"/>
        <w:textAlignment w:val="center"/>
        <w:rPr>
          <w:rFonts w:ascii="宋体" w:hAnsi="宋体" w:cs="宋体"/>
          <w:b/>
          <w:szCs w:val="21"/>
        </w:rPr>
      </w:pPr>
      <w:r>
        <w:rPr>
          <w:rFonts w:hint="eastAsia" w:ascii="宋体" w:hAnsi="宋体" w:cs="宋体"/>
          <w:b/>
          <w:szCs w:val="21"/>
          <w:lang w:val="zh-CN"/>
        </w:rPr>
        <w:t>二、填空题（本题共</w:t>
      </w:r>
      <w:r>
        <w:rPr>
          <w:rFonts w:hint="eastAsia" w:ascii="宋体" w:hAnsi="宋体" w:cs="宋体"/>
          <w:b/>
          <w:szCs w:val="21"/>
          <w:lang w:val="en-US" w:eastAsia="zh-CN"/>
        </w:rPr>
        <w:t>10</w:t>
      </w:r>
      <w:r>
        <w:rPr>
          <w:rFonts w:hint="eastAsia" w:ascii="宋体" w:hAnsi="宋体" w:cs="宋体"/>
          <w:b/>
          <w:szCs w:val="21"/>
          <w:lang w:val="zh-CN"/>
        </w:rPr>
        <w:t>小题，每</w:t>
      </w:r>
      <w:r>
        <w:rPr>
          <w:rFonts w:hint="eastAsia" w:ascii="宋体" w:hAnsi="宋体" w:cs="宋体"/>
          <w:b/>
          <w:szCs w:val="21"/>
          <w:lang w:val="en-US" w:eastAsia="zh-CN"/>
        </w:rPr>
        <w:t>题2</w:t>
      </w:r>
      <w:r>
        <w:rPr>
          <w:rFonts w:hint="eastAsia" w:ascii="宋体" w:hAnsi="宋体" w:cs="宋体"/>
          <w:b/>
          <w:szCs w:val="21"/>
          <w:lang w:val="zh-CN"/>
        </w:rPr>
        <w:t>分，共</w:t>
      </w:r>
      <w:r>
        <w:rPr>
          <w:rFonts w:hint="eastAsia" w:ascii="宋体" w:hAnsi="宋体" w:cs="宋体"/>
          <w:b/>
          <w:szCs w:val="21"/>
          <w:lang w:val="en-US" w:eastAsia="zh-CN"/>
        </w:rPr>
        <w:t>20</w:t>
      </w:r>
      <w:r>
        <w:rPr>
          <w:rFonts w:hint="eastAsia" w:ascii="宋体" w:hAnsi="宋体" w:cs="宋体"/>
          <w:b/>
          <w:szCs w:val="21"/>
          <w:lang w:val="zh-CN"/>
        </w:rPr>
        <w:t>分）</w:t>
      </w:r>
    </w:p>
    <w:p w14:paraId="0B119AE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ascii="Times New Roman" w:hAnsi="Times New Roman" w:eastAsia="Times New Roman" w:cs="Times New Roman"/>
          <w:b w:val="0"/>
          <w:sz w:val="21"/>
          <w:u w:val="single"/>
        </w:rPr>
      </w:pPr>
      <w:r>
        <w:rPr>
          <w:sz w:val="21"/>
        </w:rPr>
        <w:t>13．2024年1月1日，国产首艘大型邮轮“爱达·魔都号”在上海吴淞口国际邮轮港正式开启商业首航。中国人乘坐自己的大型邮轮出海旅行的梦想成真。“爱达·魔都号”全长323.6米，总吨位为13.55万吨，航行时所受的浮力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N，排开海水的体积为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</w:t>
      </w:r>
    </w:p>
    <w:p w14:paraId="7B241D58">
      <w:pPr>
        <w:shd w:val="clear" w:color="auto" w:fill="auto"/>
        <w:spacing w:before="0" w:after="0" w:line="360" w:lineRule="auto"/>
        <w:ind w:left="420" w:leftChars="200" w:firstLine="0" w:firstLineChars="0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m</w:t>
      </w:r>
      <w:r>
        <w:rPr>
          <w:sz w:val="21"/>
          <w:vertAlign w:val="superscript"/>
        </w:rPr>
        <w:t>3</w: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i/>
          <w:sz w:val="21"/>
        </w:rPr>
        <w:t>ρ</w:t>
      </w:r>
      <w:r>
        <w:rPr>
          <w:rFonts w:ascii="宋体" w:hAnsi="宋体" w:eastAsia="宋体" w:cs="宋体"/>
          <w:i/>
          <w:sz w:val="21"/>
          <w:vertAlign w:val="subscript"/>
        </w:rPr>
        <w:t>海水</w:t>
      </w:r>
      <w:r>
        <w:rPr>
          <w:sz w:val="21"/>
        </w:rPr>
        <w:t>=1×10</w:t>
      </w:r>
      <w:r>
        <w:rPr>
          <w:sz w:val="21"/>
          <w:vertAlign w:val="superscript"/>
        </w:rPr>
        <w:t>3</w:t>
      </w:r>
      <w:r>
        <w:rPr>
          <w:sz w:val="21"/>
        </w:rPr>
        <w:t>kɡ/m</w:t>
      </w:r>
      <w:r>
        <w:rPr>
          <w:sz w:val="21"/>
          <w:vertAlign w:val="superscript"/>
        </w:rPr>
        <w:t>3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取10N/kg）。</w:t>
      </w:r>
    </w:p>
    <w:p w14:paraId="75B687F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70965" cy="777875"/>
            <wp:effectExtent l="0" t="0" r="635" b="14605"/>
            <wp:docPr id="100029" name="图片 100029" descr="@@@05437450-05d3-4e9e-98c0-13cb4ad85c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05437450-05d3-4e9e-98c0-13cb4ad85ce1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370965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0EC9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14．物理兴趣小组利用身边的小玻璃瓶、单孔橡皮塞、两端开口的透明吸管、水，展示了如图实验。如图甲是一自制温度计，将玻璃瓶放入热水中，观察到吸管中的液面上升，验证了液体温度计是根据液体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的规律制成的；如图乙是一自制水气压计，提着瓶子从一楼乘电梯到三十楼后，观察到吸管中的液面上升，说明了大气压强随海拔高度升高而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（选填“增大”“减小”或“不变”）。</w:t>
      </w:r>
    </w:p>
    <w:p w14:paraId="7ABACE0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76300" cy="1123950"/>
            <wp:effectExtent l="0" t="0" r="7620" b="3810"/>
            <wp:docPr id="100031" name="图片 100031" descr="@@@0b671da0-df59-4bce-854d-253752b334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0b671da0-df59-4bce-854d-253752b334cf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E33B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ascii="Times New Roman" w:hAnsi="Times New Roman" w:eastAsia="Times New Roman" w:cs="Times New Roman"/>
          <w:b w:val="0"/>
          <w:sz w:val="21"/>
          <w:u w:val="single"/>
        </w:rPr>
      </w:pPr>
      <w:r>
        <w:rPr>
          <w:sz w:val="21"/>
        </w:rPr>
        <w:t>15．某一木块的体积为</w:t>
      </w:r>
      <w:r>
        <w:object>
          <v:shape id="_x0000_i1057" o:spt="75" alt="eqId71d8ddfa4ea9c8c82969b70747741e07" type="#_x0000_t75" style="height:14.2pt;width:34.25pt;" o:ole="t" filled="f" o:preferrelative="t" stroked="f" coordsize="21600,21600">
            <v:path/>
            <v:fill on="f" focussize="0,0"/>
            <v:stroke on="f" joinstyle="miter"/>
            <v:imagedata r:id="rId80" o:title="eqId71d8ddfa4ea9c8c82969b70747741e07"/>
            <o:lock v:ext="edit" aspectratio="t"/>
            <w10:wrap type="none"/>
            <w10:anchorlock/>
          </v:shape>
          <o:OLEObject Type="Embed" ProgID="Equation.DSMT4" ShapeID="_x0000_i1057" DrawAspect="Content" ObjectID="_1468075757" r:id="rId79">
            <o:LockedField>false</o:LockedField>
          </o:OLEObject>
        </w:object>
      </w:r>
      <w:r>
        <w:rPr>
          <w:sz w:val="21"/>
        </w:rPr>
        <w:t>，所受的重力为0.8N。漂浮在水面上静止时受到的浮力为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</w:t>
      </w:r>
    </w:p>
    <w:p w14:paraId="7A476DF7">
      <w:pPr>
        <w:shd w:val="clear" w:color="auto" w:fill="auto"/>
        <w:spacing w:before="0" w:after="0" w:line="360" w:lineRule="auto"/>
        <w:ind w:left="420" w:leftChars="200" w:firstLine="0" w:firstLineChars="0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N。用手将木块压住使它浸没在水中，木块受到的浮力为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rFonts w:hint="eastAsia" w:ascii="Times New Roman" w:hAnsi="Times New Roman" w:eastAsia="宋体" w:cs="Times New Roman"/>
          <w:b w:val="0"/>
          <w:sz w:val="21"/>
          <w:u w:val="single"/>
          <w:lang w:val="en-US" w:eastAsia="zh-CN"/>
        </w:rPr>
        <w:t xml:space="preserve">   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</w:t>
      </w:r>
      <w:r>
        <w:object>
          <v:shape id="_x0000_i1058" o:spt="75" alt="eqIdcad135b14c9dcd83eab6618d7694c7b0" type="#_x0000_t75" style="height:12.1pt;width:11.4pt;" o:ole="t" filled="f" o:preferrelative="t" stroked="f" coordsize="21600,21600">
            <v:path/>
            <v:fill on="f" focussize="0,0"/>
            <v:stroke on="f" joinstyle="miter"/>
            <v:imagedata r:id="rId82" o:title="eqIdcad135b14c9dcd83eab6618d7694c7b0"/>
            <o:lock v:ext="edit" aspectratio="t"/>
            <w10:wrap type="none"/>
            <w10:anchorlock/>
          </v:shape>
          <o:OLEObject Type="Embed" ProgID="Equation.DSMT4" ShapeID="_x0000_i1058" DrawAspect="Content" ObjectID="_1468075758" r:id="rId81">
            <o:LockedField>false</o:LockedField>
          </o:OLEObject>
        </w:object>
      </w:r>
      <w:r>
        <w:rPr>
          <w:sz w:val="21"/>
        </w:rPr>
        <w:t>。（</w:t>
      </w:r>
      <w:r>
        <w:object>
          <v:shape id="_x0000_i1059" o:spt="75" alt="eqId7b008d6991ff59cacc2297da096210e0" type="#_x0000_t75" style="height:10.95pt;width:9.65pt;" o:ole="t" filled="f" o:preferrelative="t" stroked="f" coordsize="21600,21600">
            <v:path/>
            <v:fill on="f" focussize="0,0"/>
            <v:stroke on="f" joinstyle="miter"/>
            <v:imagedata r:id="rId84" o:title="eqId7b008d6991ff59cacc2297da096210e0"/>
            <o:lock v:ext="edit" aspectratio="t"/>
            <w10:wrap type="none"/>
            <w10:anchorlock/>
          </v:shape>
          <o:OLEObject Type="Embed" ProgID="Equation.DSMT4" ShapeID="_x0000_i1059" DrawAspect="Content" ObjectID="_1468075759" r:id="rId83">
            <o:LockedField>false</o:LockedField>
          </o:OLEObject>
        </w:object>
      </w:r>
      <w:r>
        <w:rPr>
          <w:sz w:val="21"/>
        </w:rPr>
        <w:t>取</w:t>
      </w:r>
      <w:r>
        <w:object>
          <v:shape id="_x0000_i1060" o:spt="75" alt="eqId3a737004bb972cd8d0be58bc1f458163" type="#_x0000_t75" style="height:17.75pt;width:132.15pt;" o:ole="t" filled="f" o:preferrelative="t" stroked="f" coordsize="21600,21600">
            <v:path/>
            <v:fill on="f" focussize="0,0"/>
            <v:stroke on="f" joinstyle="miter"/>
            <v:imagedata r:id="rId86" o:title="eqId3a737004bb972cd8d0be58bc1f458163"/>
            <o:lock v:ext="edit" aspectratio="t"/>
            <w10:wrap type="none"/>
            <w10:anchorlock/>
          </v:shape>
          <o:OLEObject Type="Embed" ProgID="Equation.DSMT4" ShapeID="_x0000_i1060" DrawAspect="Content" ObjectID="_1468075760" r:id="rId85">
            <o:LockedField>false</o:LockedField>
          </o:OLEObject>
        </w:object>
      </w:r>
      <w:r>
        <w:rPr>
          <w:sz w:val="21"/>
        </w:rPr>
        <w:t>）</w:t>
      </w:r>
    </w:p>
    <w:p w14:paraId="243BA9D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16．如图所示，小红想要验证阿基米德原理，她将装满水且足够高的平底溢水杯放在水平升降台上，用升降台来调节溢水杯的高度，然后将一重为5N，高为8cm，底面积为</w:t>
      </w:r>
      <w:r>
        <w:object>
          <v:shape id="_x0000_i1061" o:spt="75" alt="eqIdd3421dd1513dbc010131c971f69eaa14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74" o:title="eqIdd3421dd1513dbc010131c971f69eaa14"/>
            <o:lock v:ext="edit" aspectratio="t"/>
            <w10:wrap type="none"/>
            <w10:anchorlock/>
          </v:shape>
          <o:OLEObject Type="Embed" ProgID="Equation.DSMT4" ShapeID="_x0000_i1061" DrawAspect="Content" ObjectID="_1468075761" r:id="rId87">
            <o:LockedField>false</o:LockedField>
          </o:OLEObject>
        </w:object>
      </w:r>
      <w:r>
        <w:rPr>
          <w:sz w:val="21"/>
        </w:rPr>
        <w:t>的实心物块用轻质细线悬挂于弹簧测力计A的正下方，调节升降台使物块下底面刚好与水面相平，随后她将一个空烧杯用轻质细线悬挂于弹簧测力计B的正下方。请你帮忙完成实验，接下来应该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，当出现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现象时，从而能证明了</w:t>
      </w:r>
      <w:r>
        <w:object>
          <v:shape id="_x0000_i1062" o:spt="75" alt="eqIddf3665c549f790120d908a907c217501" type="#_x0000_t75" style="height:16.55pt;width:40.45pt;" o:ole="t" filled="f" o:preferrelative="t" stroked="f" coordsize="21600,21600">
            <v:path/>
            <v:fill on="f" focussize="0,0"/>
            <v:stroke on="f" joinstyle="miter"/>
            <v:imagedata r:id="rId89" o:title="eqIddf3665c549f790120d908a907c217501"/>
            <o:lock v:ext="edit" aspectratio="t"/>
            <w10:wrap type="none"/>
            <w10:anchorlock/>
          </v:shape>
          <o:OLEObject Type="Embed" ProgID="Equation.DSMT4" ShapeID="_x0000_i1062" DrawAspect="Content" ObjectID="_1468075762" r:id="rId88">
            <o:LockedField>false</o:LockedField>
          </o:OLEObject>
        </w:object>
      </w:r>
      <w:r>
        <w:rPr>
          <w:sz w:val="21"/>
        </w:rPr>
        <w:t>，验证阿基米德原理。</w:t>
      </w:r>
    </w:p>
    <w:p w14:paraId="1D2D8FB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0175" cy="1504950"/>
            <wp:effectExtent l="0" t="0" r="1905" b="3810"/>
            <wp:docPr id="100033" name="图片 100033" descr="@@@67ec3234-9049-4027-b025-86e4d556d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67ec3234-9049-4027-b025-86e4d556d489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15ED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17．茶圣陆羽在《茶经》中形容沸腾的水“势如奔涛”。小明在实验室将水加热至沸腾，观察到“势如奔涛”的景象，在A、B两图中，图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描述的是水在沸腾时气泡的情况；如果把酒精灯移开，水不再沸腾，这说明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；将刚停止沸腾的水装入烧瓶，迅速塞上瓶塞并倒置，然后向瓶底浇冷水，发现水重新沸腾起来，原因是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0027CB9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66925" cy="733425"/>
            <wp:effectExtent l="0" t="0" r="5715" b="13335"/>
            <wp:docPr id="100035" name="图片 100035" descr="@@@a9155127-06c5-41a5-bd33-c6e04f527b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a9155127-06c5-41a5-bd33-c6e04f527b6e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4D35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18．某同学在探究液体压强，甲乙两图中橡皮膜分别向下和向上进行探究，则甲图中探究的是液体对橡皮膜有向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的（选填“上”或“下”）压强；若此时乙图中橡皮膜距离水面距离为8cm，则水对橡皮膜的压强为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rPr>
          <w:sz w:val="21"/>
        </w:rPr>
        <w:t>Pa。</w:t>
      </w:r>
    </w:p>
    <w:p w14:paraId="32EBEF2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81225" cy="1285875"/>
            <wp:effectExtent l="0" t="0" r="13335" b="9525"/>
            <wp:docPr id="13" name="图片 13" descr="@@@4419db9c-32aa-4408-864c-4db9dbdb9d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@@@4419db9c-32aa-4408-864c-4db9dbdb9d68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4C8F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19．如图所示，底面积为</w:t>
      </w:r>
      <w:r>
        <w:object>
          <v:shape id="_x0000_i1063" o:spt="75" alt="eqId3576f7e65f9785124d5a50028b71dfaa" type="#_x0000_t75" style="height:14.9pt;width:14.05pt;" o:ole="t" filled="f" o:preferrelative="t" stroked="f" coordsize="21600,21600">
            <v:path/>
            <v:fill on="f" focussize="0,0"/>
            <v:stroke on="f" joinstyle="miter"/>
            <v:imagedata r:id="rId94" o:title="eqId3576f7e65f9785124d5a50028b71dfaa"/>
            <o:lock v:ext="edit" aspectratio="t"/>
            <w10:wrap type="none"/>
            <w10:anchorlock/>
          </v:shape>
          <o:OLEObject Type="Embed" ProgID="Equation.DSMT4" ShapeID="_x0000_i1063" DrawAspect="Content" ObjectID="_1468075763" r:id="rId93">
            <o:LockedField>false</o:LockedField>
          </o:OLEObject>
        </w:object>
      </w:r>
      <w:r>
        <w:rPr>
          <w:sz w:val="21"/>
        </w:rPr>
        <w:t>的薄壁容器内盛有密度为</w:t>
      </w:r>
      <w:r>
        <w:object>
          <v:shape id="_x0000_i1064" o:spt="75" alt="eqId171102a883b22fe6ca578efc8926f5b8" type="#_x0000_t75" style="height:11.3pt;width:10.55pt;" o:ole="t" filled="f" o:preferrelative="t" stroked="f" coordsize="21600,21600">
            <v:path/>
            <v:fill on="f" focussize="0,0"/>
            <v:stroke on="f" joinstyle="miter"/>
            <v:imagedata r:id="rId96" o:title="eqId171102a883b22fe6ca578efc8926f5b8"/>
            <o:lock v:ext="edit" aspectratio="t"/>
            <w10:wrap type="none"/>
            <w10:anchorlock/>
          </v:shape>
          <o:OLEObject Type="Embed" ProgID="Equation.DSMT4" ShapeID="_x0000_i1064" DrawAspect="Content" ObjectID="_1468075764" r:id="rId95">
            <o:LockedField>false</o:LockedField>
          </o:OLEObject>
        </w:object>
      </w:r>
      <w:r>
        <w:rPr>
          <w:sz w:val="21"/>
        </w:rPr>
        <w:t>的液体，液体体积为</w:t>
      </w:r>
      <w:r>
        <w:object>
          <v:shape id="_x0000_i1065" o:spt="75" alt="eqId5ac6aa250976f4da9e7c04cabc707837" type="#_x0000_t75" style="height:15.15pt;width:13.2pt;" o:ole="t" filled="f" o:preferrelative="t" stroked="f" coordsize="21600,21600">
            <v:path/>
            <v:fill on="f" focussize="0,0"/>
            <v:stroke on="f" joinstyle="miter"/>
            <v:imagedata r:id="rId98" o:title="eqId5ac6aa250976f4da9e7c04cabc707837"/>
            <o:lock v:ext="edit" aspectratio="t"/>
            <w10:wrap type="none"/>
            <w10:anchorlock/>
          </v:shape>
          <o:OLEObject Type="Embed" ProgID="Equation.DSMT4" ShapeID="_x0000_i1065" DrawAspect="Content" ObjectID="_1468075765" r:id="rId97">
            <o:LockedField>false</o:LockedField>
          </o:OLEObject>
        </w:object>
      </w:r>
      <w:r>
        <w:rPr>
          <w:sz w:val="21"/>
        </w:rPr>
        <w:t>、深度为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，此时液体对容器底的压强与容器对桌面的压强大小相等，则容器的质量为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。若将该容器倒置，则倒置后容器对桌面的压强将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，液体对容器底的压强将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（后两空均选填“变大”、“变小”或“不变”）。</w:t>
      </w:r>
    </w:p>
    <w:p w14:paraId="4FF0E1F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90675" cy="1076325"/>
            <wp:effectExtent l="0" t="0" r="9525" b="5715"/>
            <wp:docPr id="14" name="图片 14" descr="@@@fc7c18f1-86de-46d1-8205-a05c6b3d59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@@@fc7c18f1-86de-46d1-8205-a05c6b3d590a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86AD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20．“嫦娥四号”月球探测器由如图的“着陆器”和由它搭载的“月球车”组成。在月球表面着陆后，“月球车”与“着陆器”分离，这时“着陆器”对月球表面的压强将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（选填“变大”“变小”或“不变”）；为了适应月球表面的特殊状况，“月球车”安装了 6 个车轮，这是通过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来减小月球车对月球表面的压强。</w:t>
      </w:r>
    </w:p>
    <w:p w14:paraId="317FC8E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39390" cy="1182370"/>
            <wp:effectExtent l="0" t="0" r="3810" b="6350"/>
            <wp:docPr id="15" name="图片 15" descr="@@@6d3b0379-b660-40d1-97fe-d92de7945a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@@@6d3b0379-b660-40d1-97fe-d92de7945ad2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73939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D8E7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21．如图甲所示，一实心圆柱体金属块通过细线与上端的拉力传感器相连，拉力传感器可以显示出受到的拉力大小。缓慢地往空水箱中加水，直到装满（圆柱体不吸水，水的密度</w:t>
      </w:r>
      <w:r>
        <w:object>
          <v:shape id="_x0000_i1066" o:spt="75" alt="eqId3c9dcb102aea3ec9ed59ff8633269fd9" type="#_x0000_t75" style="height:17.5pt;width:81.8pt;" o:ole="t" filled="f" o:preferrelative="t" stroked="f" coordsize="21600,21600">
            <v:path/>
            <v:fill on="f" focussize="0,0"/>
            <v:stroke on="f" joinstyle="miter"/>
            <v:imagedata r:id="rId71" o:title="eqId3c9dcb102aea3ec9ed59ff8633269fd9"/>
            <o:lock v:ext="edit" aspectratio="t"/>
            <w10:wrap type="none"/>
            <w10:anchorlock/>
          </v:shape>
          <o:OLEObject Type="Embed" ProgID="Equation.DSMT4" ShapeID="_x0000_i1066" DrawAspect="Content" ObjectID="_1468075766" r:id="rId101">
            <o:LockedField>false</o:LockedField>
          </o:OLEObject>
        </w:object>
      </w:r>
      <w:r>
        <w:rPr>
          <w:sz w:val="21"/>
        </w:rPr>
        <w:t>）。如图乙所示是传感器的示数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随水箱中水面到水箱底的距离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变化的图像，则圆柱体金属块的底面积是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object>
          <v:shape id="_x0000_i1067" o:spt="75" alt="eqId88ce13774b09ff2edddaf21a072cf60a" type="#_x0000_t75" style="height:13.15pt;width:17.55pt;" o:ole="t" filled="f" o:preferrelative="t" stroked="f" coordsize="21600,21600">
            <v:path/>
            <v:fill on="f" focussize="0,0"/>
            <v:stroke on="f" joinstyle="miter"/>
            <v:imagedata r:id="rId103" o:title="eqId88ce13774b09ff2edddaf21a072cf60a"/>
            <o:lock v:ext="edit" aspectratio="t"/>
            <w10:wrap type="none"/>
            <w10:anchorlock/>
          </v:shape>
          <o:OLEObject Type="Embed" ProgID="Equation.DSMT4" ShapeID="_x0000_i1067" DrawAspect="Content" ObjectID="_1468075767" r:id="rId102">
            <o:LockedField>false</o:LockedField>
          </o:OLEObject>
        </w:object>
      </w:r>
      <w:r>
        <w:rPr>
          <w:sz w:val="21"/>
        </w:rPr>
        <w:t>，圆柱体金属块的密度是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object>
          <v:shape id="_x0000_i1068" o:spt="75" alt="eqIda41b954c8cbb6a9c5e6375c380f7145d" type="#_x0000_t75" style="height:15.55pt;width:31.65pt;" o:ole="t" filled="f" o:preferrelative="t" stroked="f" coordsize="21600,21600">
            <v:path/>
            <v:fill on="f" focussize="0,0"/>
            <v:stroke on="f" joinstyle="miter"/>
            <v:imagedata r:id="rId105" o:title="eqIda41b954c8cbb6a9c5e6375c380f7145d"/>
            <o:lock v:ext="edit" aspectratio="t"/>
            <w10:wrap type="none"/>
            <w10:anchorlock/>
          </v:shape>
          <o:OLEObject Type="Embed" ProgID="Equation.DSMT4" ShapeID="_x0000_i1068" DrawAspect="Content" ObjectID="_1468075768" r:id="rId104">
            <o:LockedField>false</o:LockedField>
          </o:OLEObject>
        </w:object>
      </w:r>
      <w:r>
        <w:rPr>
          <w:sz w:val="21"/>
        </w:rPr>
        <w:t>。</w:t>
      </w:r>
    </w:p>
    <w:p w14:paraId="6490C8F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14675" cy="1571625"/>
            <wp:effectExtent l="0" t="0" r="9525" b="13335"/>
            <wp:docPr id="16" name="图片 16" descr="@@@46a401f6-4c24-4824-b1e8-de979c1cd8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@@@46a401f6-4c24-4824-b1e8-de979c1cd89b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2FCD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22．如图甲所示，边长10cm的均匀正方体，重为90N，放在水平桌面中央，此时正方体对桌面的压强为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Pa，沿水平方向切下一部分a立放在水平桌面上，且使a对桌面压强为剩余部分b对桌面压强的1.5倍，如图乙、丙所示，再将b沿水平方向截取</w:t>
      </w:r>
      <w:r>
        <w:object>
          <v:shape id="_x0000_i1069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08" o:title="eqIdf89eef3148f2d4d09379767b4af69132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7">
            <o:LockedField>false</o:LockedField>
          </o:OLEObject>
        </w:object>
      </w:r>
      <w:r>
        <w:rPr>
          <w:sz w:val="21"/>
        </w:rPr>
        <w:t>高度叠放在a的上表面，如图丁，此时a对桌面的压强为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Pa。</w:t>
      </w:r>
    </w:p>
    <w:p w14:paraId="75985B3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48100" cy="1152525"/>
            <wp:effectExtent l="0" t="0" r="7620" b="5715"/>
            <wp:docPr id="17" name="图片 17" descr="@@@d7c68014-6e7f-4da7-b9ef-eec2ed3f2d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@@@d7c68014-6e7f-4da7-b9ef-eec2ed3f2d78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1B2A8">
      <w:pPr>
        <w:spacing w:line="360" w:lineRule="auto"/>
        <w:rPr>
          <w:rFonts w:hint="eastAsia" w:ascii="宋体" w:hAnsi="宋体" w:cs="宋体"/>
          <w:b/>
          <w:szCs w:val="21"/>
          <w:lang w:val="zh-CN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三．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解答题</w:t>
      </w:r>
      <w:r>
        <w:rPr>
          <w:rFonts w:hint="eastAsia" w:ascii="宋体" w:hAnsi="宋体" w:cs="宋体"/>
          <w:b/>
          <w:szCs w:val="21"/>
          <w:lang w:val="zh-CN"/>
        </w:rPr>
        <w:t>（本题共</w:t>
      </w:r>
      <w:r>
        <w:rPr>
          <w:rFonts w:hint="eastAsia" w:ascii="宋体" w:hAnsi="宋体" w:cs="宋体"/>
          <w:b/>
          <w:szCs w:val="21"/>
          <w:lang w:val="en-US" w:eastAsia="zh-CN"/>
        </w:rPr>
        <w:t>8</w:t>
      </w:r>
      <w:r>
        <w:rPr>
          <w:rFonts w:hint="eastAsia" w:ascii="宋体" w:hAnsi="宋体" w:cs="宋体"/>
          <w:b/>
          <w:szCs w:val="21"/>
          <w:lang w:val="zh-CN"/>
        </w:rPr>
        <w:t>小题，共</w:t>
      </w:r>
      <w:r>
        <w:rPr>
          <w:rFonts w:hint="eastAsia" w:ascii="宋体" w:hAnsi="宋体" w:cs="宋体"/>
          <w:b/>
          <w:szCs w:val="21"/>
          <w:lang w:val="en-US" w:eastAsia="zh-CN"/>
        </w:rPr>
        <w:t>56</w:t>
      </w:r>
      <w:r>
        <w:rPr>
          <w:rFonts w:hint="eastAsia" w:ascii="宋体" w:hAnsi="宋体" w:cs="宋体"/>
          <w:b/>
          <w:szCs w:val="21"/>
          <w:lang w:val="zh-CN"/>
        </w:rPr>
        <w:t>分）</w:t>
      </w:r>
    </w:p>
    <w:p w14:paraId="1E3FF8C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 xml:space="preserve">23．在图中，重为8牛的小球静止在水面上，用力的图示法画出该球所受的浮力 </w:t>
      </w:r>
      <w:r>
        <w:object>
          <v:shape id="_x0000_i1070" o:spt="75" alt="eqId3c82b0938f2c40018443ed473092f348" type="#_x0000_t75" style="height:16.45pt;width:18.45pt;" o:ole="t" filled="f" o:preferrelative="t" stroked="f" coordsize="21600,21600">
            <v:path/>
            <v:fill on="f" focussize="0,0"/>
            <v:stroke on="f" joinstyle="miter"/>
            <v:imagedata r:id="rId111" o:title="eqId3c82b0938f2c40018443ed473092f348"/>
            <o:lock v:ext="edit" aspectratio="t"/>
            <w10:wrap type="none"/>
            <w10:anchorlock/>
          </v:shape>
          <o:OLEObject Type="Embed" ProgID="Equation.DSMT4" ShapeID="_x0000_i1070" DrawAspect="Content" ObjectID="_1468075770" r:id="rId110">
            <o:LockedField>false</o:LockedField>
          </o:OLEObject>
        </w:object>
      </w:r>
    </w:p>
    <w:p w14:paraId="56D4F88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923925"/>
            <wp:effectExtent l="0" t="0" r="13335" b="5715"/>
            <wp:docPr id="100047" name="图片 100047" descr="@@@cec66c05-5099-40da-a50e-16dc0b948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cec66c05-5099-40da-a50e-16dc0b948497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59C2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24．如图所示，请画出容器所能装水的最高位置并画出容器对斜面的压力。</w:t>
      </w:r>
    </w:p>
    <w:p w14:paraId="2B17EE3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3500" cy="828675"/>
            <wp:effectExtent l="0" t="0" r="7620" b="9525"/>
            <wp:docPr id="100053" name="图片 100053" descr="@@@d5513b0d-d635-48cf-9345-c8801f09a3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d5513b0d-d635-48cf-9345-c8801f09a3b2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C695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2DC9246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25．2020年11月，“奋斗者”号潜水器在马里亚纳海沟成功坐底，创造了中国载人深潜新纪录，标志着我国在载人深潜领域达到世界领先水平。这激发了小钟同学探究液体内部压强的兴趣，他进行了如图的操作。</w:t>
      </w:r>
    </w:p>
    <w:p w14:paraId="78AE8AB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81375" cy="1362075"/>
            <wp:effectExtent l="0" t="0" r="1905" b="9525"/>
            <wp:docPr id="100059" name="图片 100059" descr="@@@3bb5c622-1b98-4a73-80ab-9fb9ca691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3bb5c622-1b98-4a73-80ab-9fb9ca691508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1535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(1)图甲是U形管压强计，金属盒上的橡皮膜应该选用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（选填“薄”或“厚”）一些的能更好地对比实验现象，从结构来看，正常使用的U形管压强计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（选填“是”或“不是”）连通器；实验前，小钟没有按压橡皮膜时，U形管两侧液面就存在高度差（如图所示）接下来的操作是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，使U形管左右两侧的水面相平；</w:t>
      </w:r>
    </w:p>
    <w:p w14:paraId="5483D64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(2)分析乙、丙两图的实验现象，初步得出的结论是：在同种液体中，液体压强的大小随液体深度的增加而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（选填“增加“减小”或“不变”），因此拦河大坝要做成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的形状（选填“上窄下宽”或“上宽下窄”）；</w:t>
      </w:r>
    </w:p>
    <w:p w14:paraId="0DCFBFD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(3)小钟同学在原探究的圆柱容器中又装进一些纯净水后，原海水的密度变小了，则：海水对容器底的压强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（选填：“变大”、“变小”、“不变”）</w:t>
      </w:r>
    </w:p>
    <w:p w14:paraId="423F36F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26．某同学利用小桌、海绵和砝码等器材进行“探究压力的作用效果与哪些因素有关”的实验。</w:t>
      </w:r>
    </w:p>
    <w:p w14:paraId="38FBD5D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09850" cy="847725"/>
            <wp:effectExtent l="0" t="0" r="11430" b="5715"/>
            <wp:docPr id="100061" name="图片 100061" descr="@@@d1a88dd4-3f86-48cf-b840-24fdaff95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d1a88dd4-3f86-48cf-b840-24fdaff95854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A051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(1)实验中通过观察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 </w:t>
      </w:r>
      <w:r>
        <w:rPr>
          <w:sz w:val="21"/>
        </w:rPr>
        <w:t>来比较压力的作用效果。</w:t>
      </w:r>
    </w:p>
    <w:p w14:paraId="2776AEE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(2)本实验的科学探究方法是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rPr>
          <w:sz w:val="21"/>
        </w:rPr>
        <w:t>和转换法。</w:t>
      </w:r>
    </w:p>
    <w:p w14:paraId="7800629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(3)砝码的作用是改变小桌对海绵的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力。</w:t>
      </w:r>
    </w:p>
    <w:p w14:paraId="098ECC2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(4)为了探究压力的作用效果与压力大小的关系，应比较图甲和图乙的实验，可知受力面积相同时，压力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rPr>
          <w:sz w:val="21"/>
        </w:rPr>
        <w:t>（选填“越大”或“越小”），压力的作用效果越明显。</w:t>
      </w:r>
    </w:p>
    <w:p w14:paraId="5DA12B9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(5)为了探究压力的作用效果与受力面积大小的关系，应比较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两图的实验，可知压力大小相同时，受力面积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</w:t>
      </w:r>
      <w:r>
        <w:rPr>
          <w:sz w:val="21"/>
        </w:rPr>
        <w:t>（选填“越大”或“越小”），压力的作用效果越明显。</w:t>
      </w:r>
    </w:p>
    <w:p w14:paraId="048CBC9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(6)此实验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</w:t>
      </w:r>
      <w:r>
        <w:rPr>
          <w:sz w:val="21"/>
        </w:rPr>
        <w:t>（选填“能”或“不能”）用硬纸板代替海绵。</w:t>
      </w:r>
    </w:p>
    <w:p w14:paraId="6BD504F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27．小融通过以下实验探究“阿基米德原理”，选用了以下实验器材：弹簧测力计、小吊桶、小石块、圆柱体、溢水杯、细线、小烧杯、铁架台、水。他们操作过程如图1中a、b、c、d所示。</w:t>
      </w:r>
    </w:p>
    <w:p w14:paraId="57A9F97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800600" cy="1695450"/>
            <wp:effectExtent l="0" t="0" r="0" b="11430"/>
            <wp:docPr id="100063" name="图片 100063" descr="@@@2297b029-3431-4614-848e-3e20e4cde5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2297b029-3431-4614-848e-3e20e4cde5e1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3C97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(1)由图a得，石块的重力为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N；如图1所示将石块逐渐放入装满水的溢水杯中（石块没有与杯底接触），溢水杯对铁架台底座的压强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（选填“变大”、“变小”或“不变”）；</w:t>
      </w:r>
    </w:p>
    <w:p w14:paraId="7CD21E7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(2)当小石块浸没在溢水杯中，溢出的水全部流入小烧杯，弹簧测力计的示数如图c所示，把小烧杯中的水全部倒入小吊桶中，此时弹簧测力计的示数如图d所示，则排开的水的重力</w:t>
      </w:r>
      <w:r>
        <w:object>
          <v:shape id="_x0000_i1071" o:spt="75" alt="eqId401aa4d53b654f76ddc586bd32c041ec" type="#_x0000_t75" style="height:16.7pt;width:16.7pt;" o:ole="t" filled="f" o:preferrelative="t" stroked="f" coordsize="21600,21600">
            <v:path/>
            <v:fill on="f" focussize="0,0"/>
            <v:stroke on="f" joinstyle="miter"/>
            <v:imagedata r:id="rId118" o:title="eqId401aa4d53b654f76ddc586bd32c041ec"/>
            <o:lock v:ext="edit" aspectratio="t"/>
            <w10:wrap type="none"/>
            <w10:anchorlock/>
          </v:shape>
          <o:OLEObject Type="Embed" ProgID="Equation.DSMT4" ShapeID="_x0000_i1071" DrawAspect="Content" ObjectID="_1468075771" r:id="rId117">
            <o:LockedField>false</o:LockedField>
          </o:OLEObject>
        </w:object>
      </w:r>
      <w:r>
        <w:rPr>
          <w:sz w:val="21"/>
        </w:rPr>
        <w:t>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N；并计算出小石块的密度为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object>
          <v:shape id="_x0000_i1072" o:spt="75" alt="eqIdf510da85ef3323f59307624ca8b0d675" type="#_x0000_t75" style="height:14.95pt;width:25.5pt;" o:ole="t" filled="f" o:preferrelative="t" stroked="f" coordsize="21600,21600">
            <v:path/>
            <v:fill on="f" focussize="0,0"/>
            <v:stroke on="f" joinstyle="miter"/>
            <v:imagedata r:id="rId120" o:title="eqIdf510da85ef3323f59307624ca8b0d675"/>
            <o:lock v:ext="edit" aspectratio="t"/>
            <w10:wrap type="none"/>
            <w10:anchorlock/>
          </v:shape>
          <o:OLEObject Type="Embed" ProgID="Equation.DSMT4" ShapeID="_x0000_i1072" DrawAspect="Content" ObjectID="_1468075772" r:id="rId119">
            <o:LockedField>false</o:LockedField>
          </o:OLEObject>
        </w:object>
      </w:r>
      <w:r>
        <w:rPr>
          <w:sz w:val="21"/>
        </w:rPr>
        <w:t>；</w:t>
      </w:r>
    </w:p>
    <w:p w14:paraId="4D02600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(3)小融在完成d步骤后保持器材状态继续实验，把弹簧测力计拆下，把小石块放入装有水的小吊桶中（水不溢出），然后把小吊桶放入溢水杯，发现小吊桶处于漂浮状态，溢水杯中水溢出，这个过程排出的水重为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N（忽略小石块所附带的水）；</w:t>
      </w:r>
    </w:p>
    <w:p w14:paraId="0D85C6C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(4)一旁的小渝灵机一动，设计出了如图2所示的测量圆柱体密度的方案，步骤如下：</w:t>
      </w:r>
    </w:p>
    <w:p w14:paraId="08795CC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019675" cy="1209675"/>
            <wp:effectExtent l="0" t="0" r="9525" b="9525"/>
            <wp:docPr id="100065" name="图片 100065" descr="@@@10a86510-e800-48ed-ad92-c181415c16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10a86510-e800-48ed-ad92-c181415c160d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CFD6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①让小空筒漂浮在盛满水的溢水杯中：</w:t>
      </w:r>
    </w:p>
    <w:p w14:paraId="2C250C9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②将圆柱体浸没在水中，测得烧杯中水的体积为10mL，则圆柱体的体积为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mL；</w:t>
      </w:r>
    </w:p>
    <w:p w14:paraId="2FAEB4A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③将烧杯中10mL水倒掉，从水中取出圆柱体；</w:t>
      </w:r>
    </w:p>
    <w:p w14:paraId="1666D4D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④将圆柱体放入小空筒，小空筒仍漂浮在水面，测得此时溢出水的体积为27mL；则圆柱体的密度是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object>
          <v:shape id="_x0000_i1073" o:spt="75" alt="eqIdf510da85ef3323f59307624ca8b0d675" type="#_x0000_t75" style="height:14.95pt;width:25.5pt;" o:ole="t" filled="f" o:preferrelative="t" stroked="f" coordsize="21600,21600">
            <v:path/>
            <v:fill on="f" focussize="0,0"/>
            <v:stroke on="f" joinstyle="miter"/>
            <v:imagedata r:id="rId120" o:title="eqIdf510da85ef3323f59307624ca8b0d675"/>
            <o:lock v:ext="edit" aspectratio="t"/>
            <w10:wrap type="none"/>
            <w10:anchorlock/>
          </v:shape>
          <o:OLEObject Type="Embed" ProgID="Equation.DSMT4" ShapeID="_x0000_i1073" DrawAspect="Content" ObjectID="_1468075773" r:id="rId122">
            <o:LockedField>false</o:LockedField>
          </o:OLEObject>
        </w:object>
      </w:r>
      <w:r>
        <w:rPr>
          <w:sz w:val="21"/>
        </w:rPr>
        <w:t>，在实验步骤③和④中，将圆柱体从水中取出后（表面沾水）直接放入小空筒，测出的圆柱体密度将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（选填“偏大”、“偏小”或“不变”）。</w:t>
      </w:r>
    </w:p>
    <w:p w14:paraId="5E7D4ED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28FDD06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28．如图（a）所示，放置在水平地面上的薄壁柱形容器甲内盛有0.2米深的水，空薄壁柱形容器乙漂浮在容器甲内的水面上。甲容器的底面积为</w:t>
      </w:r>
      <w:r>
        <w:object>
          <v:shape id="_x0000_i1074" o:spt="75" alt="eqIdbb62be7539fbd072d201d080c4df5c88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24" o:title="eqIdbb62be7539fbd072d201d080c4df5c88"/>
            <o:lock v:ext="edit" aspectratio="t"/>
            <w10:wrap type="none"/>
            <w10:anchorlock/>
          </v:shape>
          <o:OLEObject Type="Embed" ProgID="Equation.DSMT4" ShapeID="_x0000_i1074" DrawAspect="Content" ObjectID="_1468075774" r:id="rId123">
            <o:LockedField>false</o:LockedField>
          </o:OLEObject>
        </w:object>
      </w:r>
      <w:r>
        <w:rPr>
          <w:sz w:val="21"/>
        </w:rPr>
        <w:t>米</w:t>
      </w:r>
      <w:r>
        <w:rPr>
          <w:sz w:val="21"/>
          <w:vertAlign w:val="superscript"/>
        </w:rPr>
        <w:t>2</w:t>
      </w:r>
      <w:r>
        <w:rPr>
          <w:sz w:val="21"/>
        </w:rPr>
        <w:t>，乙容器的底面积为</w:t>
      </w:r>
      <w:r>
        <w:object>
          <v:shape id="_x0000_i1075" o:spt="75" alt="eqIde3ca01a7fc71c4147f1a7dcba0a96ead" type="#_x0000_t75" style="height:13.75pt;width:33.4pt;" o:ole="t" filled="f" o:preferrelative="t" stroked="f" coordsize="21600,21600">
            <v:path/>
            <v:fill on="f" focussize="0,0"/>
            <v:stroke on="f" joinstyle="miter"/>
            <v:imagedata r:id="rId126" o:title="eqIde3ca01a7fc71c4147f1a7dcba0a96ead"/>
            <o:lock v:ext="edit" aspectratio="t"/>
            <w10:wrap type="none"/>
            <w10:anchorlock/>
          </v:shape>
          <o:OLEObject Type="Embed" ProgID="Equation.DSMT4" ShapeID="_x0000_i1075" DrawAspect="Content" ObjectID="_1468075775" r:id="rId125">
            <o:LockedField>false</o:LockedField>
          </o:OLEObject>
        </w:object>
      </w:r>
      <w:r>
        <w:rPr>
          <w:sz w:val="21"/>
        </w:rPr>
        <w:t>米</w:t>
      </w:r>
      <w:r>
        <w:rPr>
          <w:sz w:val="21"/>
          <w:vertAlign w:val="superscript"/>
        </w:rPr>
        <w:t>2</w:t>
      </w:r>
      <w:r>
        <w:rPr>
          <w:sz w:val="21"/>
        </w:rPr>
        <w:t>，质量为2千克，体积为</w:t>
      </w:r>
      <w:r>
        <w:object>
          <v:shape id="_x0000_i1076" o:spt="75" alt="eqId93dbaf137405e1647a03500807ae5382" type="#_x0000_t75" style="height:13.6pt;width:30.75pt;" o:ole="t" filled="f" o:preferrelative="t" stroked="f" coordsize="21600,21600">
            <v:path/>
            <v:fill on="f" focussize="0,0"/>
            <v:stroke on="f" joinstyle="miter"/>
            <v:imagedata r:id="rId128" o:title="eqId93dbaf137405e1647a03500807ae5382"/>
            <o:lock v:ext="edit" aspectratio="t"/>
            <w10:wrap type="none"/>
            <w10:anchorlock/>
          </v:shape>
          <o:OLEObject Type="Embed" ProgID="Equation.DSMT4" ShapeID="_x0000_i1076" DrawAspect="Content" ObjectID="_1468075776" r:id="rId127">
            <o:LockedField>false</o:LockedField>
          </o:OLEObject>
        </w:object>
      </w:r>
      <w:r>
        <w:rPr>
          <w:sz w:val="21"/>
        </w:rPr>
        <w:t>米</w:t>
      </w:r>
      <w:r>
        <w:rPr>
          <w:sz w:val="21"/>
          <w:vertAlign w:val="superscript"/>
        </w:rPr>
        <w:t>3</w:t>
      </w:r>
      <w:r>
        <w:rPr>
          <w:sz w:val="21"/>
        </w:rPr>
        <w:t>的柱体丙放在水平地面上。求：</w:t>
      </w:r>
    </w:p>
    <w:p w14:paraId="5FD14AB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24075" cy="1238250"/>
            <wp:effectExtent l="0" t="0" r="9525" b="11430"/>
            <wp:docPr id="100067" name="图片 100067" descr="@@@806e617a-316e-49ea-9937-d70dc1c6b6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806e617a-316e-49ea-9937-d70dc1c6b6d1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69B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(1)水对甲容器底部的压强</w:t>
      </w:r>
      <w:r>
        <w:object>
          <v:shape id="_x0000_i1077" o:spt="75" alt="eqIdbffdd24029ad5cd3b5cac07c31397534" type="#_x0000_t75" style="height:16.85pt;width:15.8pt;" o:ole="t" filled="f" o:preferrelative="t" stroked="f" coordsize="21600,21600">
            <v:path/>
            <v:fill on="f" focussize="0,0"/>
            <v:stroke on="f" joinstyle="miter"/>
            <v:imagedata r:id="rId131" o:title="eqIdbffdd24029ad5cd3b5cac07c31397534"/>
            <o:lock v:ext="edit" aspectratio="t"/>
            <w10:wrap type="none"/>
            <w10:anchorlock/>
          </v:shape>
          <o:OLEObject Type="Embed" ProgID="Equation.DSMT4" ShapeID="_x0000_i1077" DrawAspect="Content" ObjectID="_1468075777" r:id="rId130">
            <o:LockedField>false</o:LockedField>
          </o:OLEObject>
        </w:object>
      </w:r>
      <w:r>
        <w:rPr>
          <w:sz w:val="21"/>
        </w:rPr>
        <w:t>；</w:t>
      </w:r>
    </w:p>
    <w:p w14:paraId="438E248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(2)柱体丙的密度</w:t>
      </w:r>
      <w:r>
        <w:object>
          <v:shape id="_x0000_i1078" o:spt="75" alt="eqId440545910222d3c36db171525a2e654b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133" o:title="eqId440545910222d3c36db171525a2e654b"/>
            <o:lock v:ext="edit" aspectratio="t"/>
            <w10:wrap type="none"/>
            <w10:anchorlock/>
          </v:shape>
          <o:OLEObject Type="Embed" ProgID="Equation.DSMT4" ShapeID="_x0000_i1078" DrawAspect="Content" ObjectID="_1468075778" r:id="rId132">
            <o:LockedField>false</o:LockedField>
          </o:OLEObject>
        </w:object>
      </w:r>
      <w:r>
        <w:rPr>
          <w:sz w:val="21"/>
        </w:rPr>
        <w:t>；</w:t>
      </w:r>
    </w:p>
    <w:p w14:paraId="436885B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(3)如图（b）所示，现将柱体丙轻轻地放入乙容器内，乙容器仍漂浮在水面上且水未溢出。求丙放入前后，水对甲容器底部压强的增加量△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宋体" w:hAnsi="宋体" w:eastAsia="宋体" w:cs="宋体"/>
          <w:i/>
          <w:sz w:val="21"/>
          <w:vertAlign w:val="subscript"/>
        </w:rPr>
        <w:t>水</w:t>
      </w:r>
      <w:r>
        <w:rPr>
          <w:sz w:val="21"/>
        </w:rPr>
        <w:t>。</w:t>
      </w:r>
    </w:p>
    <w:p w14:paraId="637766C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2DE7E27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3E3475A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18230E4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46A6CC0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7E19BA2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07CDCFE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29．小明从超市买回来一整箱牛奶，他打开后发现里面有10包袋装牛奶（包装袋质量忽略不计），包装袋上印有“净含量：240mL”字样，每包牛奶的质量为250g。求：</w:t>
      </w:r>
    </w:p>
    <w:p w14:paraId="6C0B367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(1)这种牛奶的密度；</w:t>
      </w:r>
    </w:p>
    <w:p w14:paraId="2C2C35F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(2)牛奶箱的质量是0.5kg，若将这一整箱牛奶平放在水平地面上，与地面的接触面积为</w:t>
      </w:r>
      <w:r>
        <w:object>
          <v:shape id="_x0000_i1079" o:spt="75" alt="eqIdde008e4ba6ea14435692139bd45681f4" type="#_x0000_t75" style="height:14.05pt;width:33.4pt;" o:ole="t" filled="f" o:preferrelative="t" stroked="f" coordsize="21600,21600">
            <v:path/>
            <v:fill on="f" focussize="0,0"/>
            <v:stroke on="f" joinstyle="miter"/>
            <v:imagedata r:id="rId135" o:title="eqIdde008e4ba6ea14435692139bd45681f4"/>
            <o:lock v:ext="edit" aspectratio="t"/>
            <w10:wrap type="none"/>
            <w10:anchorlock/>
          </v:shape>
          <o:OLEObject Type="Embed" ProgID="Equation.DSMT4" ShapeID="_x0000_i1079" DrawAspect="Content" ObjectID="_1468075779" r:id="rId134">
            <o:LockedField>false</o:LockedField>
          </o:OLEObject>
        </w:object>
      </w:r>
      <w:r>
        <w:rPr>
          <w:sz w:val="21"/>
        </w:rPr>
        <w:t>，求这箱牛奶对地面的压强。</w:t>
      </w:r>
    </w:p>
    <w:p w14:paraId="3C43B29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7E0DB78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6C2B039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01BC47C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53FC51D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721200D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7B5609B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21844A2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30．均匀实心圆柱体A和盛有适量水的薄壁圆柱形容器置于水平地面上，它们的底面积分别为2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和3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，圆柱体A的质量为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。若容器高为0.12米、底面积为</w:t>
      </w:r>
      <w:r>
        <w:object>
          <v:shape id="_x0000_i1080" o:spt="75" alt="eqId302c0ae5d2f76b8e2be6b1c92db6d456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37" o:title="eqId302c0ae5d2f76b8e2be6b1c92db6d456"/>
            <o:lock v:ext="edit" aspectratio="t"/>
            <w10:wrap type="none"/>
            <w10:anchorlock/>
          </v:shape>
          <o:OLEObject Type="Embed" ProgID="Equation.DSMT4" ShapeID="_x0000_i1080" DrawAspect="Content" ObjectID="_1468075780" r:id="rId136">
            <o:LockedField>false</o:LockedField>
          </o:OLEObject>
        </w:object>
      </w:r>
      <w:r>
        <w:rPr>
          <w:sz w:val="21"/>
        </w:rPr>
        <w:t>米</w:t>
      </w:r>
      <w:r>
        <w:object>
          <v:shape id="_x0000_i1081" o:spt="75" alt="eqId921ef5abce73648e3834140df9a72aa8" type="#_x0000_t75" style="height:14.05pt;width:7pt;" o:ole="t" filled="f" o:preferrelative="t" stroked="f" coordsize="21600,21600">
            <v:path/>
            <v:fill on="f" focussize="0,0"/>
            <v:stroke on="f" joinstyle="miter"/>
            <v:imagedata r:id="rId139" o:title="eqId921ef5abce73648e3834140df9a72aa8"/>
            <o:lock v:ext="edit" aspectratio="t"/>
            <w10:wrap type="none"/>
            <w10:anchorlock/>
          </v:shape>
          <o:OLEObject Type="Embed" ProgID="Equation.DSMT4" ShapeID="_x0000_i1081" DrawAspect="Content" ObjectID="_1468075781" r:id="rId138">
            <o:LockedField>false</o:LockedField>
          </o:OLEObject>
        </w:object>
      </w:r>
      <w:r>
        <w:rPr>
          <w:sz w:val="21"/>
        </w:rPr>
        <w:t>，现沿水平方向从圆柱体A上方截取一部分</w:t>
      </w:r>
      <w:r>
        <w:object>
          <v:shape id="_x0000_i1082" o:spt="75" alt="eqId08fd779ed251d159c36efe3beae29c60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141" o:title="eqId08fd779ed251d159c36efe3beae29c60"/>
            <o:lock v:ext="edit" aspectratio="t"/>
            <w10:wrap type="none"/>
            <w10:anchorlock/>
          </v:shape>
          <o:OLEObject Type="Embed" ProgID="Equation.DSMT4" ShapeID="_x0000_i1082" DrawAspect="Content" ObjectID="_1468075782" r:id="rId140">
            <o:LockedField>false</o:LockedField>
          </o:OLEObject>
        </w:object>
      </w:r>
      <w:r>
        <w:rPr>
          <w:sz w:val="21"/>
        </w:rPr>
        <w:t>放入水中，截取部分</w:t>
      </w:r>
      <w:r>
        <w:object>
          <v:shape id="_x0000_i1083" o:spt="75" alt="eqId08fd779ed251d159c36efe3beae29c60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141" o:title="eqId08fd779ed251d159c36efe3beae29c60"/>
            <o:lock v:ext="edit" aspectratio="t"/>
            <w10:wrap type="none"/>
            <w10:anchorlock/>
          </v:shape>
          <o:OLEObject Type="Embed" ProgID="Equation.DSMT4" ShapeID="_x0000_i1083" DrawAspect="Content" ObjectID="_1468075783" r:id="rId142">
            <o:LockedField>false</o:LockedField>
          </o:OLEObject>
        </w:object>
      </w:r>
      <w:r>
        <w:rPr>
          <w:sz w:val="21"/>
        </w:rPr>
        <w:t>的质量为4.8千克，分别测出</w:t>
      </w:r>
      <w:r>
        <w:object>
          <v:shape id="_x0000_i1084" o:spt="75" alt="eqId08fd779ed251d159c36efe3beae29c60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141" o:title="eqId08fd779ed251d159c36efe3beae29c60"/>
            <o:lock v:ext="edit" aspectratio="t"/>
            <w10:wrap type="none"/>
            <w10:anchorlock/>
          </v:shape>
          <o:OLEObject Type="Embed" ProgID="Equation.DSMT4" ShapeID="_x0000_i1084" DrawAspect="Content" ObjectID="_1468075784" r:id="rId143">
            <o:LockedField>false</o:LockedField>
          </o:OLEObject>
        </w:object>
      </w:r>
      <w:r>
        <w:rPr>
          <w:sz w:val="21"/>
        </w:rPr>
        <w:t>放入容器前后，容器对水平桌面的压强</w:t>
      </w:r>
      <w:r>
        <w:object>
          <v:shape id="_x0000_i1085" o:spt="75" alt="eqId835a5f00cb00df957fcf47f8598e4c41" type="#_x0000_t75" style="height:16.5pt;width:15.8pt;" o:ole="t" filled="f" o:preferrelative="t" stroked="f" coordsize="21600,21600">
            <v:path/>
            <v:fill on="f" focussize="0,0"/>
            <v:stroke on="f" joinstyle="miter"/>
            <v:imagedata r:id="rId145" o:title="eqId835a5f00cb00df957fcf47f8598e4c41"/>
            <o:lock v:ext="edit" aspectratio="t"/>
            <w10:wrap type="none"/>
            <w10:anchorlock/>
          </v:shape>
          <o:OLEObject Type="Embed" ProgID="Equation.DSMT4" ShapeID="_x0000_i1085" DrawAspect="Content" ObjectID="_1468075785" r:id="rId144">
            <o:LockedField>false</o:LockedField>
          </o:OLEObject>
        </w:object>
      </w:r>
      <w:r>
        <w:rPr>
          <w:sz w:val="21"/>
        </w:rPr>
        <w:t>、水对容器底部的压强</w:t>
      </w:r>
      <w:r>
        <w:object>
          <v:shape id="_x0000_i1086" o:spt="75" alt="eqId54eb048a4234d3a022fd9739a3f3abe0" type="#_x0000_t75" style="height:16.5pt;width:15.8pt;" o:ole="t" filled="f" o:preferrelative="t" stroked="f" coordsize="21600,21600">
            <v:path/>
            <v:fill on="f" focussize="0,0"/>
            <v:stroke on="f" joinstyle="miter"/>
            <v:imagedata r:id="rId147" o:title="eqId54eb048a4234d3a022fd9739a3f3abe0"/>
            <o:lock v:ext="edit" aspectratio="t"/>
            <w10:wrap type="none"/>
            <w10:anchorlock/>
          </v:shape>
          <o:OLEObject Type="Embed" ProgID="Equation.DSMT4" ShapeID="_x0000_i1086" DrawAspect="Content" ObjectID="_1468075786" r:id="rId146">
            <o:LockedField>false</o:LockedField>
          </o:OLEObject>
        </w:object>
      </w:r>
      <w:r>
        <w:rPr>
          <w:sz w:val="21"/>
        </w:rPr>
        <w:t>，如下表所示。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970"/>
        <w:gridCol w:w="1221"/>
        <w:gridCol w:w="1221"/>
      </w:tblGrid>
      <w:tr w14:paraId="4F811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B4FBC3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容器对桌面、水对容器底压强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FF3FAB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object>
                <v:shape id="_x0000_i1087" o:spt="75" alt="eqId08fd779ed251d159c36efe3beae29c60" type="#_x0000_t75" style="height:11.45pt;width:17.55pt;" o:ole="t" filled="f" o:preferrelative="t" stroked="f" coordsize="21600,21600">
                  <v:path/>
                  <v:fill on="f" focussize="0,0"/>
                  <v:stroke on="f" joinstyle="miter"/>
                  <v:imagedata r:id="rId141" o:title="eqId08fd779ed251d159c36efe3beae29c60"/>
                  <o:lock v:ext="edit" aspectratio="t"/>
                  <w10:wrap type="none"/>
                  <w10:anchorlock/>
                </v:shape>
                <o:OLEObject Type="Embed" ProgID="Equation.DSMT4" ShapeID="_x0000_i1087" DrawAspect="Content" ObjectID="_1468075787" r:id="rId148">
                  <o:LockedField>false</o:LockedField>
                </o:OLEObject>
              </w:object>
            </w:r>
            <w:r>
              <w:rPr>
                <w:sz w:val="21"/>
              </w:rPr>
              <w:t>放入前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BA28D9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object>
                <v:shape id="_x0000_i1088" o:spt="75" alt="eqId08fd779ed251d159c36efe3beae29c60" type="#_x0000_t75" style="height:11.45pt;width:17.55pt;" o:ole="t" filled="f" o:preferrelative="t" stroked="f" coordsize="21600,21600">
                  <v:path/>
                  <v:fill on="f" focussize="0,0"/>
                  <v:stroke on="f" joinstyle="miter"/>
                  <v:imagedata r:id="rId141" o:title="eqId08fd779ed251d159c36efe3beae29c60"/>
                  <o:lock v:ext="edit" aspectratio="t"/>
                  <w10:wrap type="none"/>
                  <w10:anchorlock/>
                </v:shape>
                <o:OLEObject Type="Embed" ProgID="Equation.DSMT4" ShapeID="_x0000_i1088" DrawAspect="Content" ObjectID="_1468075788" r:id="rId149">
                  <o:LockedField>false</o:LockedField>
                </o:OLEObject>
              </w:object>
            </w:r>
            <w:r>
              <w:rPr>
                <w:sz w:val="21"/>
              </w:rPr>
              <w:t>放入后</w:t>
            </w:r>
          </w:p>
        </w:tc>
      </w:tr>
      <w:tr w14:paraId="2BDA9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523CDF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object>
                <v:shape id="_x0000_i1089" o:spt="75" alt="eqId31a03ad77f9e5c4efa49ecf1f993a569" type="#_x0000_t75" style="height:16.5pt;width:15.8pt;" o:ole="t" filled="f" o:preferrelative="t" stroked="f" coordsize="21600,21600">
                  <v:path/>
                  <v:fill on="f" focussize="0,0"/>
                  <v:stroke on="f" joinstyle="miter"/>
                  <v:imagedata r:id="rId151" o:title="eqId31a03ad77f9e5c4efa49ecf1f993a569"/>
                  <o:lock v:ext="edit" aspectratio="t"/>
                  <w10:wrap type="none"/>
                  <w10:anchorlock/>
                </v:shape>
                <o:OLEObject Type="Embed" ProgID="Equation.DSMT4" ShapeID="_x0000_i1089" DrawAspect="Content" ObjectID="_1468075789" r:id="rId150">
                  <o:LockedField>false</o:LockedField>
                </o:OLEObject>
              </w:object>
            </w:r>
            <w:r>
              <w:rPr>
                <w:sz w:val="21"/>
              </w:rPr>
              <w:t>（帕）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403896E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2450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B3CDE6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3430</w:t>
            </w:r>
          </w:p>
        </w:tc>
      </w:tr>
      <w:tr w14:paraId="44DF3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46E435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object>
                <v:shape id="_x0000_i1090" o:spt="75" alt="eqIdbffdd24029ad5cd3b5cac07c31397534" type="#_x0000_t75" style="height:16.85pt;width:15.8pt;" o:ole="t" filled="f" o:preferrelative="t" stroked="f" coordsize="21600,21600">
                  <v:path/>
                  <v:fill on="f" focussize="0,0"/>
                  <v:stroke on="f" joinstyle="miter"/>
                  <v:imagedata r:id="rId131" o:title="eqIdbffdd24029ad5cd3b5cac07c31397534"/>
                  <o:lock v:ext="edit" aspectratio="t"/>
                  <w10:wrap type="none"/>
                  <w10:anchorlock/>
                </v:shape>
                <o:OLEObject Type="Embed" ProgID="Equation.DSMT4" ShapeID="_x0000_i1090" DrawAspect="Content" ObjectID="_1468075790" r:id="rId152">
                  <o:LockedField>false</o:LockedField>
                </o:OLEObject>
              </w:object>
            </w:r>
            <w:r>
              <w:rPr>
                <w:sz w:val="21"/>
              </w:rPr>
              <w:t>（帕）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DF31C6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980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5C0EE4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1176</w:t>
            </w:r>
          </w:p>
        </w:tc>
      </w:tr>
    </w:tbl>
    <w:p w14:paraId="147C823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091" o:spt="75" alt="eqId08fd779ed251d159c36efe3beae29c60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141" o:title="eqId08fd779ed251d159c36efe3beae29c60"/>
            <o:lock v:ext="edit" aspectratio="t"/>
            <w10:wrap type="none"/>
            <w10:anchorlock/>
          </v:shape>
          <o:OLEObject Type="Embed" ProgID="Equation.DSMT4" ShapeID="_x0000_i1091" DrawAspect="Content" ObjectID="_1468075791" r:id="rId153">
            <o:LockedField>false</o:LockedField>
          </o:OLEObject>
        </w:object>
      </w:r>
      <w:r>
        <w:rPr>
          <w:sz w:val="21"/>
        </w:rPr>
        <w:t>放入容器后水的深度；</w:t>
      </w:r>
    </w:p>
    <w:p w14:paraId="1F71568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(2)求圆柱体A密度的最大值。</w:t>
      </w:r>
    </w:p>
    <w:p w14:paraId="18F6DB91"/>
    <w:p w14:paraId="1BDD414B"/>
    <w:sectPr>
      <w:headerReference r:id="rId3" w:type="default"/>
      <w:footerReference r:id="rId4" w:type="default"/>
      <w:pgSz w:w="11906" w:h="16838"/>
      <w:pgMar w:top="720" w:right="1803" w:bottom="720" w:left="180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Times New Roman" w:hAnsi="Times New Roman" w:cs="Times New Roman"/>
      </w:rPr>
      <w:id w:val="1374343453"/>
      <w:docPartObj>
        <w:docPartGallery w:val="autotext"/>
      </w:docPartObj>
    </w:sdtPr>
    <w:sdtEndPr>
      <w:rPr>
        <w:rFonts w:ascii="Times New Roman" w:hAnsi="Times New Roman" w:cs="Times New Roman"/>
      </w:rPr>
    </w:sdtEndPr>
    <w:sdtContent>
      <w:sdt>
        <w:sdtPr>
          <w:rPr>
            <w:rFonts w:ascii="Times New Roman" w:hAnsi="Times New Roman" w:cs="Times New Roman"/>
          </w:rPr>
          <w:id w:val="1728636285"/>
          <w:docPartObj>
            <w:docPartGallery w:val="autotext"/>
          </w:docPartObj>
        </w:sdtPr>
        <w:sdtEndPr>
          <w:rPr>
            <w:rFonts w:ascii="Times New Roman" w:hAnsi="Times New Roman" w:cs="Times New Roman"/>
          </w:rPr>
        </w:sdtEndPr>
        <w:sdtContent>
          <w:p w14:paraId="7AB7FAC1">
            <w:pPr>
              <w:pStyle w:val="2"/>
              <w:jc w:val="center"/>
            </w:pPr>
            <w:r>
              <w:rPr>
                <w:rFonts w:ascii="Times New Roman" w:hAnsi="Times New Roman" w:cs="Times New Roman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</w:rPr>
              <w:instrText xml:space="preserve">PAGE</w:instrTex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end"/>
            </w:r>
            <w:r>
              <w:rPr>
                <w:rFonts w:ascii="Times New Roman" w:hAnsi="Times New Roman" w:cs="Times New Roman"/>
                <w:lang w:val="zh-CN"/>
              </w:rPr>
              <w:t xml:space="preserve"> /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</w:rPr>
              <w:instrText xml:space="preserve">NUMPAGES</w:instrTex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3625AFBA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61D35F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C4572F"/>
    <w:rsid w:val="004151FC"/>
    <w:rsid w:val="00C02FC6"/>
    <w:rsid w:val="0E0A3916"/>
    <w:rsid w:val="3FAF10C2"/>
    <w:rsid w:val="5EC45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4.png"/><Relationship Id="rId98" Type="http://schemas.openxmlformats.org/officeDocument/2006/relationships/image" Target="media/image53.wmf"/><Relationship Id="rId97" Type="http://schemas.openxmlformats.org/officeDocument/2006/relationships/oleObject" Target="embeddings/oleObject41.bin"/><Relationship Id="rId96" Type="http://schemas.openxmlformats.org/officeDocument/2006/relationships/image" Target="media/image52.wmf"/><Relationship Id="rId95" Type="http://schemas.openxmlformats.org/officeDocument/2006/relationships/oleObject" Target="embeddings/oleObject40.bin"/><Relationship Id="rId94" Type="http://schemas.openxmlformats.org/officeDocument/2006/relationships/image" Target="media/image51.wmf"/><Relationship Id="rId93" Type="http://schemas.openxmlformats.org/officeDocument/2006/relationships/oleObject" Target="embeddings/oleObject39.bin"/><Relationship Id="rId92" Type="http://schemas.openxmlformats.org/officeDocument/2006/relationships/image" Target="media/image50.png"/><Relationship Id="rId91" Type="http://schemas.openxmlformats.org/officeDocument/2006/relationships/image" Target="media/image49.png"/><Relationship Id="rId90" Type="http://schemas.openxmlformats.org/officeDocument/2006/relationships/image" Target="media/image48.png"/><Relationship Id="rId9" Type="http://schemas.openxmlformats.org/officeDocument/2006/relationships/oleObject" Target="embeddings/oleObject1.bin"/><Relationship Id="rId89" Type="http://schemas.openxmlformats.org/officeDocument/2006/relationships/image" Target="media/image47.wmf"/><Relationship Id="rId88" Type="http://schemas.openxmlformats.org/officeDocument/2006/relationships/oleObject" Target="embeddings/oleObject38.bin"/><Relationship Id="rId87" Type="http://schemas.openxmlformats.org/officeDocument/2006/relationships/oleObject" Target="embeddings/oleObject37.bin"/><Relationship Id="rId86" Type="http://schemas.openxmlformats.org/officeDocument/2006/relationships/image" Target="media/image46.wmf"/><Relationship Id="rId85" Type="http://schemas.openxmlformats.org/officeDocument/2006/relationships/oleObject" Target="embeddings/oleObject36.bin"/><Relationship Id="rId84" Type="http://schemas.openxmlformats.org/officeDocument/2006/relationships/image" Target="media/image45.wmf"/><Relationship Id="rId83" Type="http://schemas.openxmlformats.org/officeDocument/2006/relationships/oleObject" Target="embeddings/oleObject35.bin"/><Relationship Id="rId82" Type="http://schemas.openxmlformats.org/officeDocument/2006/relationships/image" Target="media/image44.wmf"/><Relationship Id="rId81" Type="http://schemas.openxmlformats.org/officeDocument/2006/relationships/oleObject" Target="embeddings/oleObject34.bin"/><Relationship Id="rId80" Type="http://schemas.openxmlformats.org/officeDocument/2006/relationships/image" Target="media/image43.wmf"/><Relationship Id="rId8" Type="http://schemas.openxmlformats.org/officeDocument/2006/relationships/image" Target="media/image4.png"/><Relationship Id="rId79" Type="http://schemas.openxmlformats.org/officeDocument/2006/relationships/oleObject" Target="embeddings/oleObject33.bin"/><Relationship Id="rId78" Type="http://schemas.openxmlformats.org/officeDocument/2006/relationships/image" Target="media/image42.png"/><Relationship Id="rId77" Type="http://schemas.openxmlformats.org/officeDocument/2006/relationships/image" Target="media/image41.png"/><Relationship Id="rId76" Type="http://schemas.openxmlformats.org/officeDocument/2006/relationships/image" Target="media/image40.wmf"/><Relationship Id="rId75" Type="http://schemas.openxmlformats.org/officeDocument/2006/relationships/oleObject" Target="embeddings/oleObject32.bin"/><Relationship Id="rId74" Type="http://schemas.openxmlformats.org/officeDocument/2006/relationships/image" Target="media/image39.wmf"/><Relationship Id="rId73" Type="http://schemas.openxmlformats.org/officeDocument/2006/relationships/oleObject" Target="embeddings/oleObject31.bin"/><Relationship Id="rId72" Type="http://schemas.openxmlformats.org/officeDocument/2006/relationships/image" Target="media/image38.png"/><Relationship Id="rId71" Type="http://schemas.openxmlformats.org/officeDocument/2006/relationships/image" Target="media/image37.wmf"/><Relationship Id="rId70" Type="http://schemas.openxmlformats.org/officeDocument/2006/relationships/oleObject" Target="embeddings/oleObject30.bin"/><Relationship Id="rId7" Type="http://schemas.openxmlformats.org/officeDocument/2006/relationships/image" Target="media/image3.png"/><Relationship Id="rId69" Type="http://schemas.openxmlformats.org/officeDocument/2006/relationships/image" Target="media/image36.wmf"/><Relationship Id="rId68" Type="http://schemas.openxmlformats.org/officeDocument/2006/relationships/oleObject" Target="embeddings/oleObject29.bin"/><Relationship Id="rId67" Type="http://schemas.openxmlformats.org/officeDocument/2006/relationships/image" Target="media/image35.png"/><Relationship Id="rId66" Type="http://schemas.openxmlformats.org/officeDocument/2006/relationships/image" Target="media/image34.wmf"/><Relationship Id="rId65" Type="http://schemas.openxmlformats.org/officeDocument/2006/relationships/oleObject" Target="embeddings/oleObject28.bin"/><Relationship Id="rId64" Type="http://schemas.openxmlformats.org/officeDocument/2006/relationships/image" Target="media/image33.wmf"/><Relationship Id="rId63" Type="http://schemas.openxmlformats.org/officeDocument/2006/relationships/oleObject" Target="embeddings/oleObject27.bin"/><Relationship Id="rId62" Type="http://schemas.openxmlformats.org/officeDocument/2006/relationships/image" Target="media/image32.jpeg"/><Relationship Id="rId61" Type="http://schemas.openxmlformats.org/officeDocument/2006/relationships/oleObject" Target="embeddings/oleObject26.bin"/><Relationship Id="rId60" Type="http://schemas.openxmlformats.org/officeDocument/2006/relationships/oleObject" Target="embeddings/oleObject25.bin"/><Relationship Id="rId6" Type="http://schemas.openxmlformats.org/officeDocument/2006/relationships/image" Target="media/image2.png"/><Relationship Id="rId59" Type="http://schemas.openxmlformats.org/officeDocument/2006/relationships/image" Target="media/image31.wmf"/><Relationship Id="rId58" Type="http://schemas.openxmlformats.org/officeDocument/2006/relationships/oleObject" Target="embeddings/oleObject24.bin"/><Relationship Id="rId57" Type="http://schemas.openxmlformats.org/officeDocument/2006/relationships/oleObject" Target="embeddings/oleObject23.bin"/><Relationship Id="rId56" Type="http://schemas.openxmlformats.org/officeDocument/2006/relationships/oleObject" Target="embeddings/oleObject22.bin"/><Relationship Id="rId55" Type="http://schemas.openxmlformats.org/officeDocument/2006/relationships/image" Target="media/image30.wmf"/><Relationship Id="rId54" Type="http://schemas.openxmlformats.org/officeDocument/2006/relationships/oleObject" Target="embeddings/oleObject21.bin"/><Relationship Id="rId53" Type="http://schemas.openxmlformats.org/officeDocument/2006/relationships/image" Target="media/image29.wmf"/><Relationship Id="rId52" Type="http://schemas.openxmlformats.org/officeDocument/2006/relationships/oleObject" Target="embeddings/oleObject20.bin"/><Relationship Id="rId51" Type="http://schemas.openxmlformats.org/officeDocument/2006/relationships/image" Target="media/image28.wmf"/><Relationship Id="rId50" Type="http://schemas.openxmlformats.org/officeDocument/2006/relationships/oleObject" Target="embeddings/oleObject19.bin"/><Relationship Id="rId5" Type="http://schemas.openxmlformats.org/officeDocument/2006/relationships/theme" Target="theme/theme1.xml"/><Relationship Id="rId49" Type="http://schemas.openxmlformats.org/officeDocument/2006/relationships/image" Target="media/image27.png"/><Relationship Id="rId48" Type="http://schemas.openxmlformats.org/officeDocument/2006/relationships/image" Target="media/image26.wmf"/><Relationship Id="rId47" Type="http://schemas.openxmlformats.org/officeDocument/2006/relationships/oleObject" Target="embeddings/oleObject18.bin"/><Relationship Id="rId46" Type="http://schemas.openxmlformats.org/officeDocument/2006/relationships/image" Target="media/image25.wmf"/><Relationship Id="rId45" Type="http://schemas.openxmlformats.org/officeDocument/2006/relationships/oleObject" Target="embeddings/oleObject17.bin"/><Relationship Id="rId44" Type="http://schemas.openxmlformats.org/officeDocument/2006/relationships/image" Target="media/image24.wmf"/><Relationship Id="rId43" Type="http://schemas.openxmlformats.org/officeDocument/2006/relationships/oleObject" Target="embeddings/oleObject16.bin"/><Relationship Id="rId42" Type="http://schemas.openxmlformats.org/officeDocument/2006/relationships/image" Target="media/image23.wmf"/><Relationship Id="rId41" Type="http://schemas.openxmlformats.org/officeDocument/2006/relationships/oleObject" Target="embeddings/oleObject15.bin"/><Relationship Id="rId40" Type="http://schemas.openxmlformats.org/officeDocument/2006/relationships/image" Target="media/image22.png"/><Relationship Id="rId4" Type="http://schemas.openxmlformats.org/officeDocument/2006/relationships/footer" Target="footer1.xml"/><Relationship Id="rId39" Type="http://schemas.openxmlformats.org/officeDocument/2006/relationships/image" Target="media/image21.png"/><Relationship Id="rId38" Type="http://schemas.openxmlformats.org/officeDocument/2006/relationships/image" Target="media/image20.wmf"/><Relationship Id="rId37" Type="http://schemas.openxmlformats.org/officeDocument/2006/relationships/oleObject" Target="embeddings/oleObject14.bin"/><Relationship Id="rId36" Type="http://schemas.openxmlformats.org/officeDocument/2006/relationships/image" Target="media/image19.wmf"/><Relationship Id="rId35" Type="http://schemas.openxmlformats.org/officeDocument/2006/relationships/oleObject" Target="embeddings/oleObject13.bin"/><Relationship Id="rId34" Type="http://schemas.openxmlformats.org/officeDocument/2006/relationships/image" Target="media/image18.wmf"/><Relationship Id="rId33" Type="http://schemas.openxmlformats.org/officeDocument/2006/relationships/oleObject" Target="embeddings/oleObject12.bin"/><Relationship Id="rId32" Type="http://schemas.openxmlformats.org/officeDocument/2006/relationships/image" Target="media/image17.wmf"/><Relationship Id="rId31" Type="http://schemas.openxmlformats.org/officeDocument/2006/relationships/oleObject" Target="embeddings/oleObject11.bin"/><Relationship Id="rId30" Type="http://schemas.openxmlformats.org/officeDocument/2006/relationships/image" Target="media/image16.jpeg"/><Relationship Id="rId3" Type="http://schemas.openxmlformats.org/officeDocument/2006/relationships/header" Target="header1.xml"/><Relationship Id="rId29" Type="http://schemas.openxmlformats.org/officeDocument/2006/relationships/image" Target="media/image15.wmf"/><Relationship Id="rId28" Type="http://schemas.openxmlformats.org/officeDocument/2006/relationships/oleObject" Target="embeddings/oleObject10.bin"/><Relationship Id="rId27" Type="http://schemas.openxmlformats.org/officeDocument/2006/relationships/image" Target="media/image14.wmf"/><Relationship Id="rId26" Type="http://schemas.openxmlformats.org/officeDocument/2006/relationships/oleObject" Target="embeddings/oleObject9.bin"/><Relationship Id="rId25" Type="http://schemas.openxmlformats.org/officeDocument/2006/relationships/image" Target="media/image13.wmf"/><Relationship Id="rId24" Type="http://schemas.openxmlformats.org/officeDocument/2006/relationships/oleObject" Target="embeddings/oleObject8.bin"/><Relationship Id="rId23" Type="http://schemas.openxmlformats.org/officeDocument/2006/relationships/image" Target="media/image12.png"/><Relationship Id="rId22" Type="http://schemas.openxmlformats.org/officeDocument/2006/relationships/image" Target="media/image11.wmf"/><Relationship Id="rId21" Type="http://schemas.openxmlformats.org/officeDocument/2006/relationships/oleObject" Target="embeddings/oleObject7.bin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" Type="http://schemas.openxmlformats.org/officeDocument/2006/relationships/oleObject" Target="embeddings/oleObject6.bin"/><Relationship Id="rId18" Type="http://schemas.openxmlformats.org/officeDocument/2006/relationships/image" Target="media/image9.wmf"/><Relationship Id="rId17" Type="http://schemas.openxmlformats.org/officeDocument/2006/relationships/oleObject" Target="embeddings/oleObject5.bin"/><Relationship Id="rId16" Type="http://schemas.openxmlformats.org/officeDocument/2006/relationships/image" Target="media/image8.wmf"/><Relationship Id="rId155" Type="http://schemas.openxmlformats.org/officeDocument/2006/relationships/fontTable" Target="fontTable.xml"/><Relationship Id="rId154" Type="http://schemas.openxmlformats.org/officeDocument/2006/relationships/customXml" Target="../customXml/item1.xml"/><Relationship Id="rId153" Type="http://schemas.openxmlformats.org/officeDocument/2006/relationships/oleObject" Target="embeddings/oleObject67.bin"/><Relationship Id="rId152" Type="http://schemas.openxmlformats.org/officeDocument/2006/relationships/oleObject" Target="embeddings/oleObject66.bin"/><Relationship Id="rId151" Type="http://schemas.openxmlformats.org/officeDocument/2006/relationships/image" Target="media/image82.wmf"/><Relationship Id="rId150" Type="http://schemas.openxmlformats.org/officeDocument/2006/relationships/oleObject" Target="embeddings/oleObject65.bin"/><Relationship Id="rId15" Type="http://schemas.openxmlformats.org/officeDocument/2006/relationships/oleObject" Target="embeddings/oleObject4.bin"/><Relationship Id="rId149" Type="http://schemas.openxmlformats.org/officeDocument/2006/relationships/oleObject" Target="embeddings/oleObject64.bin"/><Relationship Id="rId148" Type="http://schemas.openxmlformats.org/officeDocument/2006/relationships/oleObject" Target="embeddings/oleObject63.bin"/><Relationship Id="rId147" Type="http://schemas.openxmlformats.org/officeDocument/2006/relationships/image" Target="media/image81.wmf"/><Relationship Id="rId146" Type="http://schemas.openxmlformats.org/officeDocument/2006/relationships/oleObject" Target="embeddings/oleObject62.bin"/><Relationship Id="rId145" Type="http://schemas.openxmlformats.org/officeDocument/2006/relationships/image" Target="media/image80.wmf"/><Relationship Id="rId144" Type="http://schemas.openxmlformats.org/officeDocument/2006/relationships/oleObject" Target="embeddings/oleObject61.bin"/><Relationship Id="rId143" Type="http://schemas.openxmlformats.org/officeDocument/2006/relationships/oleObject" Target="embeddings/oleObject60.bin"/><Relationship Id="rId142" Type="http://schemas.openxmlformats.org/officeDocument/2006/relationships/oleObject" Target="embeddings/oleObject59.bin"/><Relationship Id="rId141" Type="http://schemas.openxmlformats.org/officeDocument/2006/relationships/image" Target="media/image79.wmf"/><Relationship Id="rId140" Type="http://schemas.openxmlformats.org/officeDocument/2006/relationships/oleObject" Target="embeddings/oleObject58.bin"/><Relationship Id="rId14" Type="http://schemas.openxmlformats.org/officeDocument/2006/relationships/image" Target="media/image7.wmf"/><Relationship Id="rId139" Type="http://schemas.openxmlformats.org/officeDocument/2006/relationships/image" Target="media/image78.wmf"/><Relationship Id="rId138" Type="http://schemas.openxmlformats.org/officeDocument/2006/relationships/oleObject" Target="embeddings/oleObject57.bin"/><Relationship Id="rId137" Type="http://schemas.openxmlformats.org/officeDocument/2006/relationships/image" Target="media/image77.wmf"/><Relationship Id="rId136" Type="http://schemas.openxmlformats.org/officeDocument/2006/relationships/oleObject" Target="embeddings/oleObject56.bin"/><Relationship Id="rId135" Type="http://schemas.openxmlformats.org/officeDocument/2006/relationships/image" Target="media/image76.wmf"/><Relationship Id="rId134" Type="http://schemas.openxmlformats.org/officeDocument/2006/relationships/oleObject" Target="embeddings/oleObject55.bin"/><Relationship Id="rId133" Type="http://schemas.openxmlformats.org/officeDocument/2006/relationships/image" Target="media/image75.wmf"/><Relationship Id="rId132" Type="http://schemas.openxmlformats.org/officeDocument/2006/relationships/oleObject" Target="embeddings/oleObject54.bin"/><Relationship Id="rId131" Type="http://schemas.openxmlformats.org/officeDocument/2006/relationships/image" Target="media/image74.wmf"/><Relationship Id="rId130" Type="http://schemas.openxmlformats.org/officeDocument/2006/relationships/oleObject" Target="embeddings/oleObject53.bin"/><Relationship Id="rId13" Type="http://schemas.openxmlformats.org/officeDocument/2006/relationships/oleObject" Target="embeddings/oleObject3.bin"/><Relationship Id="rId129" Type="http://schemas.openxmlformats.org/officeDocument/2006/relationships/image" Target="media/image73.png"/><Relationship Id="rId128" Type="http://schemas.openxmlformats.org/officeDocument/2006/relationships/image" Target="media/image72.wmf"/><Relationship Id="rId127" Type="http://schemas.openxmlformats.org/officeDocument/2006/relationships/oleObject" Target="embeddings/oleObject52.bin"/><Relationship Id="rId126" Type="http://schemas.openxmlformats.org/officeDocument/2006/relationships/image" Target="media/image71.wmf"/><Relationship Id="rId125" Type="http://schemas.openxmlformats.org/officeDocument/2006/relationships/oleObject" Target="embeddings/oleObject51.bin"/><Relationship Id="rId124" Type="http://schemas.openxmlformats.org/officeDocument/2006/relationships/image" Target="media/image70.wmf"/><Relationship Id="rId123" Type="http://schemas.openxmlformats.org/officeDocument/2006/relationships/oleObject" Target="embeddings/oleObject50.bin"/><Relationship Id="rId122" Type="http://schemas.openxmlformats.org/officeDocument/2006/relationships/oleObject" Target="embeddings/oleObject49.bin"/><Relationship Id="rId121" Type="http://schemas.openxmlformats.org/officeDocument/2006/relationships/image" Target="media/image69.png"/><Relationship Id="rId120" Type="http://schemas.openxmlformats.org/officeDocument/2006/relationships/image" Target="media/image68.wmf"/><Relationship Id="rId12" Type="http://schemas.openxmlformats.org/officeDocument/2006/relationships/image" Target="media/image6.wmf"/><Relationship Id="rId119" Type="http://schemas.openxmlformats.org/officeDocument/2006/relationships/oleObject" Target="embeddings/oleObject48.bin"/><Relationship Id="rId118" Type="http://schemas.openxmlformats.org/officeDocument/2006/relationships/image" Target="media/image67.wmf"/><Relationship Id="rId117" Type="http://schemas.openxmlformats.org/officeDocument/2006/relationships/oleObject" Target="embeddings/oleObject47.bin"/><Relationship Id="rId116" Type="http://schemas.openxmlformats.org/officeDocument/2006/relationships/image" Target="media/image66.png"/><Relationship Id="rId115" Type="http://schemas.openxmlformats.org/officeDocument/2006/relationships/image" Target="media/image65.png"/><Relationship Id="rId114" Type="http://schemas.openxmlformats.org/officeDocument/2006/relationships/image" Target="media/image64.png"/><Relationship Id="rId113" Type="http://schemas.openxmlformats.org/officeDocument/2006/relationships/image" Target="media/image63.png"/><Relationship Id="rId112" Type="http://schemas.openxmlformats.org/officeDocument/2006/relationships/image" Target="media/image62.png"/><Relationship Id="rId111" Type="http://schemas.openxmlformats.org/officeDocument/2006/relationships/image" Target="media/image61.wmf"/><Relationship Id="rId110" Type="http://schemas.openxmlformats.org/officeDocument/2006/relationships/oleObject" Target="embeddings/oleObject46.bin"/><Relationship Id="rId11" Type="http://schemas.openxmlformats.org/officeDocument/2006/relationships/oleObject" Target="embeddings/oleObject2.bin"/><Relationship Id="rId109" Type="http://schemas.openxmlformats.org/officeDocument/2006/relationships/image" Target="media/image60.png"/><Relationship Id="rId108" Type="http://schemas.openxmlformats.org/officeDocument/2006/relationships/image" Target="media/image59.wmf"/><Relationship Id="rId107" Type="http://schemas.openxmlformats.org/officeDocument/2006/relationships/oleObject" Target="embeddings/oleObject45.bin"/><Relationship Id="rId106" Type="http://schemas.openxmlformats.org/officeDocument/2006/relationships/image" Target="media/image58.png"/><Relationship Id="rId105" Type="http://schemas.openxmlformats.org/officeDocument/2006/relationships/image" Target="media/image57.wmf"/><Relationship Id="rId104" Type="http://schemas.openxmlformats.org/officeDocument/2006/relationships/oleObject" Target="embeddings/oleObject44.bin"/><Relationship Id="rId103" Type="http://schemas.openxmlformats.org/officeDocument/2006/relationships/image" Target="media/image56.wmf"/><Relationship Id="rId102" Type="http://schemas.openxmlformats.org/officeDocument/2006/relationships/oleObject" Target="embeddings/oleObject43.bin"/><Relationship Id="rId101" Type="http://schemas.openxmlformats.org/officeDocument/2006/relationships/oleObject" Target="embeddings/oleObject42.bin"/><Relationship Id="rId100" Type="http://schemas.openxmlformats.org/officeDocument/2006/relationships/image" Target="media/image55.png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5022</Words>
  <Characters>5251</Characters>
  <Lines>0</Lines>
  <Paragraphs>0</Paragraphs>
  <TotalTime>6</TotalTime>
  <ScaleCrop>false</ScaleCrop>
  <LinksUpToDate>false</LinksUpToDate>
  <CharactersWithSpaces>5715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2025-01-16T10:03:00Z</dcterms:created>
  <dc:creator>18376708956</dc:creator>
  <cp:lastModifiedBy>Sena-SEGE AUDIO</cp:lastModifiedBy>
  <dcterms:modified xsi:type="dcterms:W3CDTF">2025-02-24T03:29:36Z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2052-12.1.0.20305</vt:lpwstr>
  </property>
  <property fmtid="{D5CDD505-2E9C-101B-9397-08002B2CF9AE}" pid="8" name="ICV">
    <vt:lpwstr>758A67D7C2FA4632AB6A2286957D0D96_12</vt:lpwstr>
  </property>
</Properties>
</file>