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6B36F7">
      <w:pPr>
        <w:pStyle w:val="2"/>
        <w:spacing w:before="0" w:beforeAutospacing="0" w:after="0" w:afterAutospacing="0" w:line="360" w:lineRule="auto"/>
        <w:ind w:firstLine="723" w:firstLineChars="200"/>
        <w:rPr>
          <w:rFonts w:hint="eastAsia" w:ascii="Times New Roman" w:hAnsi="Times New Roman" w:cs="Times New Roman"/>
          <w:b/>
          <w:lang w:val="en-US" w:eastAsia="zh-CN"/>
        </w:rPr>
      </w:pPr>
      <w:r>
        <w:rPr>
          <w:rFonts w:hint="eastAsia" w:ascii="Times New Roman" w:hAnsi="Times New Roman" w:cs="Times New Roman"/>
          <w:b/>
        </w:rPr>
        <w:drawing>
          <wp:anchor distT="0" distB="0" distL="114300" distR="114300" simplePos="0" relativeHeight="251659264" behindDoc="0" locked="0" layoutInCell="1" allowOverlap="1">
            <wp:simplePos x="0" y="0"/>
            <wp:positionH relativeFrom="page">
              <wp:posOffset>12026900</wp:posOffset>
            </wp:positionH>
            <wp:positionV relativeFrom="topMargin">
              <wp:posOffset>11582400</wp:posOffset>
            </wp:positionV>
            <wp:extent cx="330200" cy="495300"/>
            <wp:effectExtent l="0" t="0" r="12700" b="0"/>
            <wp:wrapNone/>
            <wp:docPr id="100078" name="图片 100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8" name="图片 100078"/>
                    <pic:cNvPicPr>
                      <a:picLocks noChangeAspect="1"/>
                    </pic:cNvPicPr>
                  </pic:nvPicPr>
                  <pic:blipFill>
                    <a:blip r:embed="rId8"/>
                    <a:stretch>
                      <a:fillRect/>
                    </a:stretch>
                  </pic:blipFill>
                  <pic:spPr>
                    <a:xfrm>
                      <a:off x="0" y="0"/>
                      <a:ext cx="330200" cy="495300"/>
                    </a:xfrm>
                    <a:prstGeom prst="rect">
                      <a:avLst/>
                    </a:prstGeom>
                  </pic:spPr>
                </pic:pic>
              </a:graphicData>
            </a:graphic>
          </wp:anchor>
        </w:drawing>
      </w:r>
      <w:r>
        <w:rPr>
          <w:rFonts w:hint="eastAsia" w:ascii="Times New Roman" w:hAnsi="Times New Roman" w:cs="Times New Roman"/>
          <w:b/>
        </w:rPr>
        <w:t>第</w:t>
      </w:r>
      <w:r>
        <w:rPr>
          <w:rFonts w:hint="eastAsia" w:ascii="Times New Roman" w:hAnsi="Times New Roman" w:cs="Times New Roman"/>
          <w:b/>
          <w:lang w:val="en-US" w:eastAsia="zh-CN"/>
        </w:rPr>
        <w:t>六</w:t>
      </w:r>
      <w:r>
        <w:rPr>
          <w:rFonts w:hint="eastAsia" w:ascii="Times New Roman" w:hAnsi="Times New Roman" w:cs="Times New Roman"/>
          <w:b/>
        </w:rPr>
        <w:t xml:space="preserve">章 </w:t>
      </w:r>
      <w:r>
        <w:rPr>
          <w:rFonts w:hint="eastAsia" w:ascii="Times New Roman" w:hAnsi="Times New Roman" w:cs="Times New Roman"/>
          <w:b/>
          <w:lang w:val="en-US" w:eastAsia="zh-CN"/>
        </w:rPr>
        <w:t xml:space="preserve"> </w:t>
      </w:r>
      <w:r>
        <w:fldChar w:fldCharType="begin"/>
      </w:r>
      <w:r>
        <w:instrText xml:space="preserve"> HYPERLINK "javascript:void(0)" \o "第6章 物质的物理属性" </w:instrText>
      </w:r>
      <w:r>
        <w:fldChar w:fldCharType="separate"/>
      </w:r>
      <w:r>
        <w:rPr>
          <w:rFonts w:hint="eastAsia" w:ascii="Times New Roman" w:hAnsi="Times New Roman" w:cs="Times New Roman"/>
          <w:b/>
          <w:lang w:val="en-US" w:eastAsia="zh-CN"/>
        </w:rPr>
        <w:t>物质的物理属性</w:t>
      </w:r>
      <w:r>
        <w:rPr>
          <w:rFonts w:hint="eastAsia" w:ascii="Times New Roman" w:hAnsi="Times New Roman" w:cs="Times New Roman"/>
          <w:b/>
          <w:lang w:val="en-US" w:eastAsia="zh-CN"/>
        </w:rPr>
        <w:fldChar w:fldCharType="end"/>
      </w:r>
    </w:p>
    <w:p w14:paraId="02D739E5">
      <w:pPr>
        <w:pStyle w:val="2"/>
        <w:spacing w:before="0" w:beforeAutospacing="0" w:after="0" w:afterAutospacing="0" w:line="360" w:lineRule="auto"/>
        <w:ind w:firstLine="720" w:firstLineChars="200"/>
        <w:jc w:val="center"/>
        <w:rPr>
          <w:rFonts w:hint="default"/>
          <w:b/>
          <w:bCs/>
          <w:sz w:val="28"/>
          <w:szCs w:val="28"/>
          <w:lang w:val="en-US" w:eastAsia="zh-CN"/>
        </w:rPr>
      </w:pPr>
      <w:r>
        <w:drawing>
          <wp:anchor distT="0" distB="0" distL="114300" distR="114300" simplePos="0" relativeHeight="251660288" behindDoc="0" locked="0" layoutInCell="1" allowOverlap="1">
            <wp:simplePos x="0" y="0"/>
            <wp:positionH relativeFrom="page">
              <wp:posOffset>12141200</wp:posOffset>
            </wp:positionH>
            <wp:positionV relativeFrom="page">
              <wp:posOffset>12547600</wp:posOffset>
            </wp:positionV>
            <wp:extent cx="444500" cy="431800"/>
            <wp:effectExtent l="0" t="0" r="12700" b="10160"/>
            <wp:wrapNone/>
            <wp:docPr id="19" name="图片 100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00050"/>
                    <pic:cNvPicPr>
                      <a:picLocks noChangeAspect="1"/>
                    </pic:cNvPicPr>
                  </pic:nvPicPr>
                  <pic:blipFill>
                    <a:blip r:embed="rId9"/>
                    <a:stretch>
                      <a:fillRect/>
                    </a:stretch>
                  </pic:blipFill>
                  <pic:spPr>
                    <a:xfrm>
                      <a:off x="0" y="0"/>
                      <a:ext cx="444500" cy="431800"/>
                    </a:xfrm>
                    <a:prstGeom prst="rect">
                      <a:avLst/>
                    </a:prstGeom>
                    <a:noFill/>
                    <a:ln>
                      <a:noFill/>
                    </a:ln>
                  </pic:spPr>
                </pic:pic>
              </a:graphicData>
            </a:graphic>
          </wp:anchor>
        </w:drawing>
      </w:r>
      <w:r>
        <w:rPr>
          <w:b/>
          <w:bCs/>
          <w:sz w:val="28"/>
          <w:szCs w:val="28"/>
        </w:rPr>
        <w:drawing>
          <wp:anchor distT="0" distB="0" distL="114300" distR="114300" simplePos="0" relativeHeight="251661312" behindDoc="0" locked="0" layoutInCell="1" allowOverlap="1">
            <wp:simplePos x="0" y="0"/>
            <wp:positionH relativeFrom="page">
              <wp:posOffset>11874500</wp:posOffset>
            </wp:positionH>
            <wp:positionV relativeFrom="page">
              <wp:posOffset>11404600</wp:posOffset>
            </wp:positionV>
            <wp:extent cx="419100" cy="368300"/>
            <wp:effectExtent l="0" t="0" r="7620" b="12700"/>
            <wp:wrapNone/>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
                    <pic:cNvPicPr>
                      <a:picLocks noChangeAspect="1"/>
                    </pic:cNvPicPr>
                  </pic:nvPicPr>
                  <pic:blipFill>
                    <a:blip r:embed="rId10"/>
                    <a:stretch>
                      <a:fillRect/>
                    </a:stretch>
                  </pic:blipFill>
                  <pic:spPr>
                    <a:xfrm>
                      <a:off x="0" y="0"/>
                      <a:ext cx="419100" cy="368300"/>
                    </a:xfrm>
                    <a:prstGeom prst="rect">
                      <a:avLst/>
                    </a:prstGeom>
                    <a:noFill/>
                    <a:ln>
                      <a:noFill/>
                    </a:ln>
                  </pic:spPr>
                </pic:pic>
              </a:graphicData>
            </a:graphic>
          </wp:anchor>
        </w:drawing>
      </w:r>
      <w:bookmarkStart w:id="0" w:name="_Toc8333"/>
      <w:r>
        <w:rPr>
          <w:rFonts w:hint="eastAsia"/>
          <w:b/>
          <w:bCs/>
          <w:sz w:val="28"/>
          <w:szCs w:val="28"/>
        </w:rPr>
        <w:t>课时</w:t>
      </w:r>
      <w:r>
        <w:rPr>
          <w:rFonts w:hint="eastAsia"/>
          <w:b/>
          <w:bCs/>
          <w:sz w:val="28"/>
          <w:szCs w:val="28"/>
          <w:lang w:val="en-US" w:eastAsia="zh-CN"/>
        </w:rPr>
        <w:t>6</w:t>
      </w:r>
      <w:r>
        <w:rPr>
          <w:rFonts w:hint="eastAsia"/>
          <w:b/>
          <w:bCs/>
          <w:sz w:val="28"/>
          <w:szCs w:val="28"/>
        </w:rPr>
        <w:t xml:space="preserve">.1 </w:t>
      </w:r>
      <w:bookmarkEnd w:id="0"/>
      <w:r>
        <w:rPr>
          <w:rFonts w:hint="eastAsia"/>
          <w:b/>
          <w:bCs/>
          <w:sz w:val="28"/>
          <w:szCs w:val="28"/>
        </w:rPr>
        <w:t xml:space="preserve"> </w:t>
      </w:r>
      <w:r>
        <w:fldChar w:fldCharType="begin"/>
      </w:r>
      <w:r>
        <w:instrText xml:space="preserve"> HYPERLINK "javascript:void(0)" \o "6.1 质量及其测量" </w:instrText>
      </w:r>
      <w:r>
        <w:fldChar w:fldCharType="separate"/>
      </w:r>
      <w:r>
        <w:rPr>
          <w:rFonts w:hint="eastAsia"/>
          <w:b/>
          <w:bCs/>
          <w:sz w:val="28"/>
          <w:szCs w:val="28"/>
        </w:rPr>
        <w:t>质量及其测量</w:t>
      </w:r>
      <w:r>
        <w:rPr>
          <w:rFonts w:hint="eastAsia"/>
          <w:b/>
          <w:bCs/>
          <w:sz w:val="28"/>
          <w:szCs w:val="28"/>
        </w:rPr>
        <w:fldChar w:fldCharType="end"/>
      </w:r>
    </w:p>
    <w:p w14:paraId="759120FE">
      <w:pPr>
        <w:spacing w:line="360" w:lineRule="auto"/>
        <w:ind w:firstLine="422" w:firstLineChars="200"/>
        <w:jc w:val="center"/>
        <w:rPr>
          <w:rFonts w:ascii="宋体" w:hAnsi="宋体"/>
        </w:rPr>
      </w:pPr>
      <w:r>
        <w:drawing>
          <wp:inline distT="0" distB="0" distL="114300" distR="114300">
            <wp:extent cx="2590800" cy="676275"/>
            <wp:effectExtent l="0" t="0" r="0" b="952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11"/>
                    <a:stretch>
                      <a:fillRect/>
                    </a:stretch>
                  </pic:blipFill>
                  <pic:spPr>
                    <a:xfrm>
                      <a:off x="0" y="0"/>
                      <a:ext cx="2590800" cy="676275"/>
                    </a:xfrm>
                    <a:prstGeom prst="rect">
                      <a:avLst/>
                    </a:prstGeom>
                    <a:noFill/>
                    <a:ln>
                      <a:noFill/>
                    </a:ln>
                  </pic:spPr>
                </pic:pic>
              </a:graphicData>
            </a:graphic>
          </wp:inline>
        </w:drawing>
      </w:r>
    </w:p>
    <w:tbl>
      <w:tblPr>
        <w:tblStyle w:val="6"/>
        <w:tblW w:w="970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44"/>
        <w:gridCol w:w="7157"/>
      </w:tblGrid>
      <w:tr w14:paraId="77964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8" w:hRule="atLeast"/>
        </w:trPr>
        <w:tc>
          <w:tcPr>
            <w:tcW w:w="2544" w:type="dxa"/>
            <w:tcBorders>
              <w:top w:val="single" w:color="auto" w:sz="4" w:space="0"/>
              <w:left w:val="single" w:color="auto" w:sz="4" w:space="0"/>
              <w:bottom w:val="single" w:color="auto" w:sz="4" w:space="0"/>
              <w:right w:val="single" w:color="auto" w:sz="4" w:space="0"/>
            </w:tcBorders>
            <w:vAlign w:val="center"/>
          </w:tcPr>
          <w:p w14:paraId="26A5EA68">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202</w:t>
            </w:r>
            <w:r>
              <w:rPr>
                <w:rFonts w:hint="eastAsia" w:ascii="黑体" w:hAnsi="黑体" w:eastAsia="黑体"/>
                <w:b w:val="0"/>
                <w:bCs w:val="0"/>
                <w:color w:val="000000"/>
                <w:lang w:val="en-US" w:eastAsia="zh-CN"/>
              </w:rPr>
              <w:t>5</w:t>
            </w:r>
            <w:r>
              <w:rPr>
                <w:rFonts w:hint="eastAsia" w:ascii="黑体" w:hAnsi="黑体" w:eastAsia="黑体"/>
                <w:b w:val="0"/>
                <w:bCs w:val="0"/>
                <w:color w:val="000000"/>
              </w:rPr>
              <w:t>年</w:t>
            </w:r>
            <w:r>
              <w:rPr>
                <w:rFonts w:ascii="黑体" w:hAnsi="黑体" w:eastAsia="黑体"/>
                <w:b w:val="0"/>
                <w:bCs w:val="0"/>
                <w:color w:val="000000"/>
              </w:rPr>
              <w:t>课程标准</w:t>
            </w:r>
          </w:p>
        </w:tc>
        <w:tc>
          <w:tcPr>
            <w:tcW w:w="7157" w:type="dxa"/>
            <w:tcBorders>
              <w:top w:val="single" w:color="auto" w:sz="4" w:space="0"/>
              <w:left w:val="single" w:color="auto" w:sz="4" w:space="0"/>
              <w:bottom w:val="single" w:color="auto" w:sz="4" w:space="0"/>
              <w:right w:val="single" w:color="auto" w:sz="4" w:space="0"/>
            </w:tcBorders>
            <w:vAlign w:val="center"/>
          </w:tcPr>
          <w:p w14:paraId="68943A84">
            <w:pPr>
              <w:spacing w:line="360" w:lineRule="auto"/>
              <w:contextualSpacing/>
              <w:jc w:val="center"/>
              <w:rPr>
                <w:rFonts w:ascii="黑体" w:hAnsi="黑体" w:eastAsia="黑体"/>
                <w:b w:val="0"/>
                <w:color w:val="000000"/>
              </w:rPr>
            </w:pPr>
            <w:r>
              <w:rPr>
                <w:rFonts w:hint="eastAsia" w:ascii="黑体" w:hAnsi="黑体" w:eastAsia="黑体"/>
                <w:b w:val="0"/>
                <w:bCs w:val="0"/>
                <w:color w:val="000000"/>
              </w:rPr>
              <w:t>物理素养</w:t>
            </w:r>
          </w:p>
        </w:tc>
      </w:tr>
      <w:tr w14:paraId="5AB41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2" w:hRule="atLeast"/>
        </w:trPr>
        <w:tc>
          <w:tcPr>
            <w:tcW w:w="2544" w:type="dxa"/>
            <w:tcBorders>
              <w:top w:val="single" w:color="auto" w:sz="4" w:space="0"/>
              <w:left w:val="single" w:color="auto" w:sz="4" w:space="0"/>
              <w:bottom w:val="single" w:color="auto" w:sz="4" w:space="0"/>
              <w:right w:val="single" w:color="auto" w:sz="4" w:space="0"/>
            </w:tcBorders>
            <w:vAlign w:val="center"/>
          </w:tcPr>
          <w:p w14:paraId="5CF9C0A8">
            <w:pPr>
              <w:spacing w:line="360" w:lineRule="auto"/>
              <w:jc w:val="left"/>
              <w:rPr>
                <w:rFonts w:hint="eastAsia" w:ascii="宋体" w:hAnsi="宋体"/>
                <w:b w:val="0"/>
                <w:bCs w:val="0"/>
                <w:color w:val="000000"/>
              </w:rPr>
            </w:pPr>
            <w:r>
              <w:rPr>
                <w:rFonts w:hint="eastAsia" w:ascii="宋体" w:hAnsi="宋体"/>
                <w:b w:val="0"/>
                <w:bCs w:val="0"/>
                <w:color w:val="000000"/>
              </w:rPr>
              <w:t>1</w:t>
            </w:r>
            <w:r>
              <w:rPr>
                <w:rFonts w:hint="eastAsia" w:ascii="宋体" w:hAnsi="宋体"/>
                <w:b w:val="0"/>
                <w:bCs w:val="0"/>
                <w:color w:val="000000"/>
                <w:lang w:eastAsia="zh-CN"/>
              </w:rPr>
              <w:t>、</w:t>
            </w:r>
            <w:r>
              <w:rPr>
                <w:rFonts w:hint="eastAsia" w:ascii="宋体" w:hAnsi="宋体"/>
                <w:b w:val="0"/>
                <w:bCs w:val="0"/>
                <w:color w:val="000000"/>
              </w:rPr>
              <w:t>知道质量的含义。会测量固体和液体的质量。</w:t>
            </w:r>
          </w:p>
          <w:p w14:paraId="789DA902">
            <w:pPr>
              <w:spacing w:line="360" w:lineRule="auto"/>
              <w:jc w:val="left"/>
              <w:rPr>
                <w:rFonts w:hint="default" w:ascii="宋体" w:hAnsi="宋体" w:eastAsia="宋体"/>
                <w:b w:val="0"/>
                <w:bCs w:val="0"/>
                <w:color w:val="000000"/>
                <w:lang w:val="en-US" w:eastAsia="zh-CN"/>
              </w:rPr>
            </w:pPr>
            <w:r>
              <w:rPr>
                <w:rFonts w:hint="eastAsia" w:ascii="宋体" w:hAnsi="宋体"/>
                <w:b w:val="0"/>
                <w:bCs w:val="0"/>
                <w:color w:val="000000"/>
              </w:rPr>
              <w:t>2</w:t>
            </w:r>
            <w:r>
              <w:rPr>
                <w:rFonts w:hint="eastAsia" w:ascii="宋体" w:hAnsi="宋体"/>
                <w:b w:val="0"/>
                <w:bCs w:val="0"/>
                <w:color w:val="000000"/>
                <w:lang w:eastAsia="zh-CN"/>
              </w:rPr>
              <w:t>、</w:t>
            </w:r>
            <w:r>
              <w:rPr>
                <w:rFonts w:hint="eastAsia" w:ascii="宋体" w:hAnsi="宋体"/>
                <w:b w:val="0"/>
                <w:bCs w:val="0"/>
                <w:color w:val="000000"/>
              </w:rPr>
              <w:t>用托盘天平测量物体的质量</w:t>
            </w:r>
            <w:r>
              <w:rPr>
                <w:rFonts w:hint="eastAsia" w:ascii="宋体" w:hAnsi="宋体"/>
                <w:b w:val="0"/>
                <w:bCs w:val="0"/>
                <w:color w:val="000000"/>
                <w:lang w:val="en-US" w:eastAsia="zh-CN"/>
              </w:rPr>
              <w:t>。</w:t>
            </w:r>
          </w:p>
        </w:tc>
        <w:tc>
          <w:tcPr>
            <w:tcW w:w="7157" w:type="dxa"/>
            <w:tcBorders>
              <w:top w:val="single" w:color="auto" w:sz="4" w:space="0"/>
              <w:left w:val="single" w:color="auto" w:sz="4" w:space="0"/>
              <w:bottom w:val="single" w:color="auto" w:sz="4" w:space="0"/>
              <w:right w:val="single" w:color="auto" w:sz="4" w:space="0"/>
            </w:tcBorders>
            <w:vAlign w:val="center"/>
          </w:tcPr>
          <w:p w14:paraId="11A9D018">
            <w:pPr>
              <w:spacing w:line="360" w:lineRule="auto"/>
              <w:jc w:val="left"/>
              <w:rPr>
                <w:rFonts w:hint="eastAsia" w:ascii="宋体" w:hAnsi="宋体"/>
                <w:b w:val="0"/>
                <w:bCs w:val="0"/>
                <w:color w:val="000000"/>
              </w:rPr>
            </w:pPr>
            <w:r>
              <w:rPr>
                <w:rFonts w:hint="eastAsia" w:ascii="黑体" w:hAnsi="黑体" w:eastAsia="黑体"/>
                <w:b w:val="0"/>
                <w:bCs w:val="0"/>
                <w:color w:val="000000"/>
              </w:rPr>
              <w:t>物理观念</w:t>
            </w:r>
            <w:r>
              <w:rPr>
                <w:rFonts w:hint="eastAsia" w:ascii="宋体" w:hAnsi="宋体"/>
                <w:b w:val="0"/>
                <w:bCs w:val="0"/>
                <w:color w:val="000000"/>
              </w:rPr>
              <w:t>：</w:t>
            </w:r>
            <w:r>
              <w:rPr>
                <w:rFonts w:hint="eastAsia" w:ascii="宋体" w:hAnsi="宋体"/>
                <w:b w:val="0"/>
                <w:bCs w:val="0"/>
                <w:color w:val="000000"/>
                <w:lang w:val="en-US" w:eastAsia="zh-CN"/>
              </w:rPr>
              <w:t>质量的含义、单位及换算，质量是物体的属性，托盘天平测质量</w:t>
            </w:r>
            <w:r>
              <w:rPr>
                <w:rFonts w:hint="eastAsia" w:ascii="宋体" w:hAnsi="宋体"/>
                <w:b w:val="0"/>
                <w:bCs w:val="0"/>
                <w:color w:val="000000"/>
              </w:rPr>
              <w:t>。</w:t>
            </w:r>
          </w:p>
          <w:p w14:paraId="4D0A2D19">
            <w:pPr>
              <w:spacing w:line="360" w:lineRule="auto"/>
              <w:jc w:val="left"/>
              <w:rPr>
                <w:rFonts w:hint="eastAsia" w:ascii="宋体" w:hAnsi="宋体"/>
                <w:b w:val="0"/>
                <w:bCs w:val="0"/>
                <w:color w:val="000000"/>
              </w:rPr>
            </w:pPr>
            <w:r>
              <w:rPr>
                <w:rFonts w:hint="eastAsia" w:ascii="黑体" w:hAnsi="黑体" w:eastAsia="黑体"/>
                <w:b w:val="0"/>
                <w:bCs w:val="0"/>
                <w:color w:val="000000"/>
              </w:rPr>
              <w:t>科学思维</w:t>
            </w:r>
            <w:r>
              <w:rPr>
                <w:rFonts w:hint="eastAsia" w:ascii="宋体" w:hAnsi="宋体"/>
                <w:b w:val="0"/>
                <w:bCs w:val="0"/>
                <w:color w:val="000000"/>
              </w:rPr>
              <w:t>：</w:t>
            </w:r>
            <w:r>
              <w:rPr>
                <w:rFonts w:hint="default" w:ascii="Times New Roman" w:hAnsi="Times New Roman" w:eastAsia="宋体" w:cs="Times New Roman"/>
                <w:b w:val="0"/>
                <w:bCs w:val="0"/>
                <w:sz w:val="21"/>
              </w:rPr>
              <w:t>通过实验，了解托盘天平的使用</w:t>
            </w:r>
            <w:r>
              <w:rPr>
                <w:rFonts w:hint="eastAsia" w:ascii="宋体" w:hAnsi="宋体"/>
                <w:b w:val="0"/>
                <w:bCs w:val="0"/>
                <w:color w:val="000000"/>
              </w:rPr>
              <w:t>。</w:t>
            </w:r>
          </w:p>
          <w:p w14:paraId="2242A294">
            <w:pPr>
              <w:spacing w:line="360" w:lineRule="auto"/>
              <w:jc w:val="left"/>
              <w:rPr>
                <w:rFonts w:hint="eastAsia" w:ascii="宋体" w:hAnsi="宋体"/>
                <w:b w:val="0"/>
                <w:bCs w:val="0"/>
                <w:color w:val="000000"/>
              </w:rPr>
            </w:pPr>
            <w:r>
              <w:rPr>
                <w:rFonts w:hint="eastAsia" w:ascii="黑体" w:hAnsi="黑体" w:eastAsia="黑体"/>
                <w:b w:val="0"/>
                <w:bCs w:val="0"/>
                <w:color w:val="000000"/>
              </w:rPr>
              <w:t>科学探究</w:t>
            </w:r>
            <w:r>
              <w:rPr>
                <w:rFonts w:hint="eastAsia" w:ascii="宋体" w:hAnsi="宋体"/>
                <w:b w:val="0"/>
                <w:bCs w:val="0"/>
                <w:color w:val="000000"/>
              </w:rPr>
              <w:t>：</w:t>
            </w:r>
            <w:r>
              <w:rPr>
                <w:rFonts w:hint="eastAsia" w:ascii="宋体" w:hAnsi="宋体"/>
                <w:b w:val="0"/>
                <w:bCs w:val="0"/>
                <w:color w:val="000000"/>
                <w:lang w:val="en-US" w:eastAsia="zh-CN"/>
              </w:rPr>
              <w:t>用托盘天平测量小木块和杯中水的质量</w:t>
            </w:r>
            <w:r>
              <w:rPr>
                <w:rFonts w:hint="eastAsia" w:ascii="宋体" w:hAnsi="宋体"/>
                <w:b w:val="0"/>
                <w:bCs w:val="0"/>
                <w:color w:val="000000"/>
              </w:rPr>
              <w:t>。</w:t>
            </w:r>
          </w:p>
          <w:p w14:paraId="29063589">
            <w:pPr>
              <w:spacing w:line="360" w:lineRule="auto"/>
              <w:jc w:val="left"/>
              <w:rPr>
                <w:rFonts w:ascii="宋体" w:hAnsi="宋体"/>
                <w:b w:val="0"/>
                <w:bCs w:val="0"/>
                <w:color w:val="000000"/>
              </w:rPr>
            </w:pPr>
            <w:r>
              <w:rPr>
                <w:rFonts w:hint="eastAsia" w:ascii="黑体" w:hAnsi="黑体" w:eastAsia="黑体"/>
                <w:b w:val="0"/>
                <w:bCs w:val="0"/>
                <w:color w:val="000000"/>
              </w:rPr>
              <w:t>科学态度与责任</w:t>
            </w:r>
            <w:r>
              <w:rPr>
                <w:rFonts w:hint="eastAsia" w:ascii="宋体" w:hAnsi="宋体"/>
                <w:b w:val="0"/>
                <w:bCs w:val="0"/>
                <w:color w:val="000000"/>
              </w:rPr>
              <w:t>：</w:t>
            </w:r>
            <w:r>
              <w:rPr>
                <w:rFonts w:hint="default" w:ascii="Times New Roman" w:hAnsi="Times New Roman" w:eastAsia="宋体" w:cs="Times New Roman"/>
                <w:b w:val="0"/>
                <w:bCs w:val="0"/>
                <w:sz w:val="21"/>
              </w:rPr>
              <w:t>通过使用天平的技能训练，培养严谨的科学态度与协作精神</w:t>
            </w:r>
            <w:r>
              <w:rPr>
                <w:rFonts w:hint="eastAsia" w:ascii="宋体" w:hAnsi="宋体"/>
                <w:b w:val="0"/>
                <w:bCs w:val="0"/>
                <w:color w:val="000000"/>
              </w:rPr>
              <w:t>。</w:t>
            </w:r>
          </w:p>
        </w:tc>
      </w:tr>
    </w:tbl>
    <w:p w14:paraId="41F798D6">
      <w:pPr>
        <w:snapToGrid w:val="0"/>
        <w:spacing w:line="360" w:lineRule="auto"/>
        <w:ind w:firstLine="422" w:firstLineChars="200"/>
        <w:jc w:val="center"/>
      </w:pPr>
    </w:p>
    <w:p w14:paraId="59311D54">
      <w:pPr>
        <w:snapToGrid w:val="0"/>
        <w:spacing w:line="360" w:lineRule="auto"/>
        <w:ind w:firstLine="422" w:firstLineChars="200"/>
        <w:jc w:val="center"/>
        <w:rPr>
          <w:rFonts w:ascii="宋体" w:hAnsi="宋体"/>
          <w:b w:val="0"/>
          <w:bCs w:val="0"/>
          <w:color w:val="000000"/>
        </w:rPr>
      </w:pPr>
      <w:r>
        <w:drawing>
          <wp:inline distT="0" distB="0" distL="114300" distR="114300">
            <wp:extent cx="2495550" cy="695325"/>
            <wp:effectExtent l="0" t="0" r="3810" b="5715"/>
            <wp:docPr id="1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
                    <pic:cNvPicPr>
                      <a:picLocks noChangeAspect="1"/>
                    </pic:cNvPicPr>
                  </pic:nvPicPr>
                  <pic:blipFill>
                    <a:blip r:embed="rId12"/>
                    <a:stretch>
                      <a:fillRect/>
                    </a:stretch>
                  </pic:blipFill>
                  <pic:spPr>
                    <a:xfrm>
                      <a:off x="0" y="0"/>
                      <a:ext cx="2495550" cy="695325"/>
                    </a:xfrm>
                    <a:prstGeom prst="rect">
                      <a:avLst/>
                    </a:prstGeom>
                    <a:noFill/>
                    <a:ln>
                      <a:noFill/>
                    </a:ln>
                  </pic:spPr>
                </pic:pic>
              </a:graphicData>
            </a:graphic>
          </wp:inline>
        </w:drawing>
      </w:r>
    </w:p>
    <w:p w14:paraId="4E18AEF6">
      <w:pPr>
        <w:snapToGrid w:val="0"/>
        <w:spacing w:line="360" w:lineRule="auto"/>
        <w:outlineLvl w:val="0"/>
        <w:rPr>
          <w:rFonts w:hint="eastAsia" w:ascii="宋体" w:hAnsi="宋体"/>
          <w:bCs w:val="0"/>
        </w:rPr>
      </w:pPr>
      <w:bookmarkStart w:id="1" w:name="_Toc29893"/>
      <w:bookmarkStart w:id="2" w:name="_Toc24608"/>
      <w:bookmarkStart w:id="3" w:name="_Toc3800"/>
      <w:r>
        <w:rPr>
          <w:rFonts w:hint="eastAsia" w:ascii="宋体" w:hAnsi="宋体"/>
          <w:bCs w:val="0"/>
        </w:rPr>
        <w:t>知识点一、</w:t>
      </w:r>
      <w:bookmarkEnd w:id="1"/>
      <w:bookmarkEnd w:id="2"/>
      <w:bookmarkEnd w:id="3"/>
      <w:r>
        <w:rPr>
          <w:rFonts w:hint="eastAsia" w:ascii="宋体" w:hAnsi="宋体"/>
          <w:bCs w:val="0"/>
          <w:lang w:val="en-US" w:eastAsia="zh-CN"/>
        </w:rPr>
        <w:t>质量</w:t>
      </w:r>
    </w:p>
    <w:p w14:paraId="622DE966">
      <w:pPr>
        <w:snapToGrid w:val="0"/>
        <w:spacing w:line="360" w:lineRule="auto"/>
        <w:rPr>
          <w:rFonts w:hint="default" w:ascii="Times New Roman" w:hAnsi="Times New Roman" w:cs="Times New Roman"/>
          <w:b w:val="0"/>
          <w:bCs w:val="0"/>
          <w:szCs w:val="21"/>
          <w:lang w:val="en-US"/>
        </w:rPr>
      </w:pPr>
      <w:r>
        <w:rPr>
          <w:rFonts w:hint="default" w:ascii="宋体" w:hAnsi="宋体"/>
          <w:bCs w:val="0"/>
          <w:color w:val="D61CD4"/>
        </w:rPr>
        <w:t>1</w:t>
      </w:r>
      <w:r>
        <w:rPr>
          <w:rFonts w:hint="eastAsia" w:ascii="宋体" w:hAnsi="宋体"/>
          <w:bCs w:val="0"/>
          <w:color w:val="D61CD4"/>
          <w:lang w:eastAsia="zh-CN"/>
        </w:rPr>
        <w:t>．</w:t>
      </w:r>
      <w:r>
        <w:rPr>
          <w:rFonts w:hint="eastAsia" w:ascii="宋体" w:hAnsi="宋体"/>
          <w:bCs w:val="0"/>
          <w:color w:val="D61CD4"/>
          <w:lang w:val="en-US" w:eastAsia="zh-CN"/>
        </w:rPr>
        <w:t>质量的概念：</w:t>
      </w:r>
      <w:r>
        <w:rPr>
          <w:rFonts w:hint="eastAsia" w:ascii="Times New Roman" w:hAnsi="Times New Roman" w:cs="Times New Roman"/>
          <w:b w:val="0"/>
          <w:bCs w:val="0"/>
          <w:szCs w:val="21"/>
          <w:lang w:val="en-US" w:eastAsia="zh-CN"/>
        </w:rPr>
        <w:t>物体所含物质的多少叫质量，通常用字母m表示。</w:t>
      </w:r>
    </w:p>
    <w:p w14:paraId="26884D1F">
      <w:pPr>
        <w:pStyle w:val="5"/>
        <w:keepNext w:val="0"/>
        <w:keepLines w:val="0"/>
        <w:pageBreakBefore w:val="0"/>
        <w:shd w:val="clear" w:color="auto" w:fill="FFFFFF"/>
        <w:kinsoku/>
        <w:wordWrap/>
        <w:overflowPunct/>
        <w:topLinePunct w:val="0"/>
        <w:autoSpaceDE/>
        <w:autoSpaceDN/>
        <w:bidi w:val="0"/>
        <w:spacing w:before="0" w:beforeAutospacing="0" w:after="0" w:afterAutospacing="0" w:line="360" w:lineRule="auto"/>
        <w:rPr>
          <w:rFonts w:hint="eastAsia" w:ascii="Times New Roman" w:hAnsi="Times New Roman" w:eastAsia="宋体" w:cs="Times New Roman"/>
          <w:b w:val="0"/>
          <w:bCs w:val="0"/>
          <w:kern w:val="2"/>
          <w:sz w:val="21"/>
          <w:szCs w:val="21"/>
          <w:lang w:val="en-US" w:eastAsia="zh-CN" w:bidi="ar-SA"/>
          <w14:shadow w14:blurRad="50800" w14:dist="38100" w14:dir="2700000" w14:sx="100000" w14:sy="100000" w14:kx="0" w14:ky="0" w14:algn="tl">
            <w14:srgbClr w14:val="000000">
              <w14:alpha w14:val="60000"/>
            </w14:srgbClr>
          </w14:shadow>
        </w:rPr>
      </w:pPr>
      <w:r>
        <w:rPr>
          <w:rFonts w:hint="eastAsia" w:ascii="宋体" w:hAnsi="宋体" w:eastAsia="宋体" w:cs="宋体"/>
          <w:b/>
          <w:bCs w:val="0"/>
          <w:color w:val="D61CD4"/>
          <w:kern w:val="2"/>
          <w:sz w:val="21"/>
          <w:szCs w:val="21"/>
          <w:lang w:val="en-US" w:eastAsia="zh-CN" w:bidi="ar-SA"/>
          <w14:shadow w14:blurRad="50800" w14:dist="38100" w14:dir="2700000" w14:sx="100000" w14:sy="100000" w14:kx="0" w14:ky="0" w14:algn="tl">
            <w14:srgbClr w14:val="000000">
              <w14:alpha w14:val="60000"/>
            </w14:srgbClr>
          </w14:shadow>
        </w:rPr>
        <w:t>2</w:t>
      </w:r>
      <w:r>
        <w:rPr>
          <w:rFonts w:hint="eastAsia" w:ascii="宋体" w:hAnsi="宋体"/>
          <w:bCs w:val="0"/>
          <w:color w:val="D61CD4"/>
        </w:rPr>
        <w:t>.</w:t>
      </w:r>
      <w:r>
        <w:rPr>
          <w:rFonts w:hint="eastAsia" w:ascii="宋体" w:hAnsi="宋体" w:eastAsia="宋体" w:cs="宋体"/>
          <w:b/>
          <w:bCs w:val="0"/>
          <w:color w:val="D61CD4"/>
          <w:kern w:val="2"/>
          <w:sz w:val="21"/>
          <w:szCs w:val="21"/>
          <w:lang w:val="en-US" w:eastAsia="zh-CN" w:bidi="ar-SA"/>
          <w14:shadow w14:blurRad="50800" w14:dist="38100" w14:dir="2700000" w14:sx="100000" w14:sy="100000" w14:kx="0" w14:ky="0" w14:algn="tl">
            <w14:srgbClr w14:val="000000">
              <w14:alpha w14:val="60000"/>
            </w14:srgbClr>
          </w14:shadow>
        </w:rPr>
        <w:t>质量的</w:t>
      </w:r>
      <w:r>
        <w:rPr>
          <w:rFonts w:hint="eastAsia" w:ascii="宋体" w:hAnsi="宋体" w:cs="宋体"/>
          <w:b/>
          <w:bCs w:val="0"/>
          <w:color w:val="D61CD4"/>
          <w:kern w:val="2"/>
          <w:sz w:val="21"/>
          <w:szCs w:val="21"/>
          <w:lang w:val="en-US" w:eastAsia="zh-CN" w:bidi="ar-SA"/>
          <w14:shadow w14:blurRad="50800" w14:dist="38100" w14:dir="2700000" w14:sx="100000" w14:sy="100000" w14:kx="0" w14:ky="0" w14:algn="tl">
            <w14:srgbClr w14:val="000000">
              <w14:alpha w14:val="60000"/>
            </w14:srgbClr>
          </w14:shadow>
        </w:rPr>
        <w:t>单位</w:t>
      </w:r>
      <w:r>
        <w:rPr>
          <w:rFonts w:hint="eastAsia" w:ascii="宋体" w:hAnsi="宋体" w:eastAsia="宋体" w:cs="宋体"/>
          <w:b/>
          <w:bCs w:val="0"/>
          <w:color w:val="D61CD4"/>
          <w:kern w:val="2"/>
          <w:sz w:val="21"/>
          <w:szCs w:val="21"/>
          <w:lang w:val="en-US" w:eastAsia="zh-CN" w:bidi="ar-SA"/>
          <w14:shadow w14:blurRad="50800" w14:dist="38100" w14:dir="2700000" w14:sx="100000" w14:sy="100000" w14:kx="0" w14:ky="0" w14:algn="tl">
            <w14:srgbClr w14:val="000000">
              <w14:alpha w14:val="60000"/>
            </w14:srgbClr>
          </w14:shadow>
        </w:rPr>
        <w:t>：</w:t>
      </w:r>
      <w:r>
        <w:rPr>
          <w:rFonts w:hint="eastAsia" w:ascii="Times New Roman" w:hAnsi="Times New Roman" w:eastAsia="宋体" w:cs="Times New Roman"/>
          <w:b w:val="0"/>
          <w:bCs w:val="0"/>
          <w:kern w:val="2"/>
          <w:sz w:val="21"/>
          <w:szCs w:val="21"/>
          <w:lang w:val="en-US" w:eastAsia="zh-CN" w:bidi="ar-SA"/>
          <w14:shadow w14:blurRad="50800" w14:dist="38100" w14:dir="2700000" w14:sx="100000" w14:sy="100000" w14:kx="0" w14:ky="0" w14:algn="tl">
            <w14:srgbClr w14:val="000000">
              <w14:alpha w14:val="60000"/>
            </w14:srgbClr>
          </w14:shadow>
        </w:rPr>
        <w:t>国际单位制中质量单位是千克（kg），常用单位还有吨（t）、克（g）、毫克（mg）。</w:t>
      </w:r>
    </w:p>
    <w:p w14:paraId="530F44F0">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imes New Roman" w:hAnsi="Times New Roman" w:eastAsia="宋体" w:cs="Times New Roman"/>
          <w:b w:val="0"/>
          <w:bCs w:val="0"/>
          <w:kern w:val="2"/>
          <w:sz w:val="21"/>
          <w:szCs w:val="21"/>
          <w:lang w:val="en-US" w:eastAsia="zh-CN" w:bidi="ar-SA"/>
          <w14:shadow w14:blurRad="50800" w14:dist="38100" w14:dir="2700000" w14:sx="100000" w14:sy="100000" w14:kx="0" w14:ky="0" w14:algn="tl">
            <w14:srgbClr w14:val="000000">
              <w14:alpha w14:val="60000"/>
            </w14:srgbClr>
          </w14:shadow>
        </w:rPr>
      </w:pPr>
      <w:r>
        <w:rPr>
          <w:rFonts w:hint="eastAsia" w:ascii="Times New Roman" w:hAnsi="Times New Roman" w:eastAsia="宋体" w:cs="Times New Roman"/>
          <w:b w:val="0"/>
          <w:bCs w:val="0"/>
          <w:kern w:val="2"/>
          <w:sz w:val="21"/>
          <w:szCs w:val="21"/>
          <w:lang w:val="en-US" w:eastAsia="zh-CN" w:bidi="ar-SA"/>
          <w14:shadow w14:blurRad="50800" w14:dist="38100" w14:dir="2700000" w14:sx="100000" w14:sy="100000" w14:kx="0" w14:ky="0" w14:algn="tl">
            <w14:srgbClr w14:val="000000">
              <w14:alpha w14:val="60000"/>
            </w14:srgbClr>
          </w14:shadow>
        </w:rPr>
        <w:t>换算关系：1t=1000kg，1kg=1000g，1g=1000mg。</w:t>
      </w:r>
    </w:p>
    <w:p w14:paraId="3DF77CAF">
      <w:pPr>
        <w:snapToGrid w:val="0"/>
        <w:spacing w:line="360" w:lineRule="auto"/>
        <w:rPr>
          <w:rFonts w:ascii="宋体" w:hAnsi="宋体"/>
          <w:color w:val="1B16EA"/>
        </w:rPr>
      </w:pPr>
      <w:r>
        <w:rPr>
          <w:rFonts w:hint="eastAsia" w:ascii="宋体" w:hAnsi="宋体"/>
          <w:color w:val="1B16EA"/>
        </w:rPr>
        <w:t>特别提醒</w:t>
      </w:r>
    </w:p>
    <w:p w14:paraId="2055FA5C">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imes New Roman" w:hAnsi="Times New Roman" w:eastAsia="宋体" w:cs="Times New Roman"/>
          <w:b w:val="0"/>
          <w:bCs w:val="0"/>
          <w:kern w:val="2"/>
          <w:sz w:val="21"/>
          <w:szCs w:val="21"/>
          <w:lang w:val="en-US" w:eastAsia="zh-CN" w:bidi="ar-SA"/>
          <w14:shadow w14:blurRad="50800" w14:dist="38100" w14:dir="2700000" w14:sx="100000" w14:sy="100000" w14:kx="0" w14:ky="0" w14:algn="tl">
            <w14:srgbClr w14:val="000000">
              <w14:alpha w14:val="60000"/>
            </w14:srgbClr>
          </w14:shadow>
        </w:rPr>
      </w:pPr>
      <w:r>
        <w:rPr>
          <w:rFonts w:hint="eastAsia" w:ascii="Times New Roman" w:hAnsi="Times New Roman" w:eastAsia="宋体" w:cs="Times New Roman"/>
          <w:b w:val="0"/>
          <w:bCs w:val="0"/>
          <w:kern w:val="2"/>
          <w:sz w:val="21"/>
          <w:szCs w:val="21"/>
          <w:lang w:val="en-US" w:eastAsia="zh-CN" w:bidi="ar-SA"/>
          <w14:shadow w14:blurRad="50800" w14:dist="38100" w14:dir="2700000" w14:sx="100000" w14:sy="100000" w14:kx="0" w14:ky="0" w14:algn="tl">
            <w14:srgbClr w14:val="000000">
              <w14:alpha w14:val="60000"/>
            </w14:srgbClr>
          </w14:shadow>
        </w:rPr>
        <w:t>（1）斤、两也是质量的单位，它在我国民间使用，不是国际单位制中的单位。</w:t>
      </w:r>
    </w:p>
    <w:p w14:paraId="10EDD75A">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center"/>
        <w:rPr>
          <w:rFonts w:hint="eastAsia" w:ascii="Times New Roman" w:hAnsi="Times New Roman" w:eastAsia="宋体" w:cs="Times New Roman"/>
          <w:b w:val="0"/>
          <w:bCs w:val="0"/>
          <w:kern w:val="2"/>
          <w:sz w:val="21"/>
          <w:szCs w:val="21"/>
          <w:lang w:val="en-US" w:eastAsia="zh-CN" w:bidi="ar-SA"/>
          <w14:shadow w14:blurRad="50800" w14:dist="38100" w14:dir="2700000" w14:sx="100000" w14:sy="100000" w14:kx="0" w14:ky="0" w14:algn="tl">
            <w14:srgbClr w14:val="000000">
              <w14:alpha w14:val="60000"/>
            </w14:srgbClr>
          </w14:shadow>
        </w:rPr>
      </w:pPr>
      <w:r>
        <w:rPr>
          <w:rFonts w:hint="eastAsia" w:ascii="宋体" w:hAnsi="宋体" w:eastAsia="宋体" w:cs="宋体"/>
          <w:b/>
          <w:bCs w:val="0"/>
          <w:color w:val="D61CD4"/>
          <w:kern w:val="2"/>
          <w:sz w:val="21"/>
          <w:szCs w:val="21"/>
          <w:lang w:val="en-US" w:eastAsia="zh-CN" w:bidi="ar-SA"/>
          <w14:shadow w14:blurRad="50800" w14:dist="38100" w14:dir="2700000" w14:sx="100000" w14:sy="100000" w14:kx="0" w14:ky="0" w14:algn="tl">
            <w14:srgbClr w14:val="000000">
              <w14:alpha w14:val="60000"/>
            </w14:srgbClr>
          </w14:shadow>
        </w:rPr>
        <w:t>3</w:t>
      </w:r>
      <w:r>
        <w:rPr>
          <w:rFonts w:hint="eastAsia" w:ascii="宋体" w:hAnsi="宋体"/>
          <w:bCs w:val="0"/>
          <w:color w:val="D61CD4"/>
        </w:rPr>
        <w:t>.</w:t>
      </w:r>
      <w:r>
        <w:rPr>
          <w:rFonts w:hint="eastAsia" w:ascii="宋体" w:hAnsi="宋体" w:eastAsia="宋体" w:cs="宋体"/>
          <w:b/>
          <w:bCs w:val="0"/>
          <w:color w:val="D61CD4"/>
          <w:kern w:val="2"/>
          <w:sz w:val="21"/>
          <w:szCs w:val="21"/>
          <w:lang w:val="en-US" w:eastAsia="zh-CN" w:bidi="ar-SA"/>
          <w14:shadow w14:blurRad="50800" w14:dist="38100" w14:dir="2700000" w14:sx="100000" w14:sy="100000" w14:kx="0" w14:ky="0" w14:algn="tl">
            <w14:srgbClr w14:val="000000">
              <w14:alpha w14:val="60000"/>
            </w14:srgbClr>
          </w14:shadow>
        </w:rPr>
        <w:t>生活中常见的物体的质量</w:t>
      </w:r>
      <w:r>
        <w:rPr>
          <w:rFonts w:hint="eastAsia" w:ascii="宋体" w:hAnsi="宋体" w:cs="宋体"/>
          <w:b/>
          <w:bCs w:val="0"/>
          <w:color w:val="D61CD4"/>
          <w:kern w:val="2"/>
          <w:sz w:val="21"/>
          <w:szCs w:val="21"/>
          <w:lang w:val="en-US" w:eastAsia="zh-CN" w:bidi="ar-SA"/>
          <w14:shadow w14:blurRad="50800" w14:dist="38100" w14:dir="2700000" w14:sx="100000" w14:sy="100000" w14:kx="0" w14:ky="0" w14:algn="tl">
            <w14:srgbClr w14:val="000000">
              <w14:alpha w14:val="60000"/>
            </w14:srgbClr>
          </w14:shadow>
        </w:rPr>
        <w:t xml:space="preserve"> </w:t>
      </w:r>
      <w:r>
        <w:rPr>
          <w:rFonts w:hint="eastAsia" w:ascii="宋体" w:hAnsi="宋体" w:eastAsia="宋体" w:cs="宋体"/>
          <w:b/>
          <w:bCs w:val="0"/>
          <w:color w:val="D61CD4"/>
          <w:kern w:val="2"/>
          <w:sz w:val="21"/>
          <w:szCs w:val="21"/>
          <w:lang w:val="en-US" w:eastAsia="zh-CN" w:bidi="ar-SA"/>
          <w14:shadow w14:blurRad="50800" w14:dist="38100" w14:dir="2700000" w14:sx="100000" w14:sy="100000" w14:kx="0" w14:ky="0" w14:algn="tl">
            <w14:srgbClr w14:val="000000">
              <w14:alpha w14:val="60000"/>
            </w14:srgbClr>
          </w14:shadow>
        </w:rPr>
        <w:br w:type="textWrapping"/>
      </w:r>
      <w:r>
        <w:rPr>
          <w:rFonts w:hint="eastAsia" w:ascii="Times New Roman" w:hAnsi="Times New Roman" w:eastAsia="宋体" w:cs="Times New Roman"/>
          <w:b w:val="0"/>
          <w:bCs w:val="0"/>
          <w:kern w:val="2"/>
          <w:sz w:val="21"/>
          <w:szCs w:val="21"/>
          <w:lang w:val="en-US" w:eastAsia="zh-CN" w:bidi="ar-SA"/>
          <w14:shadow w14:blurRad="50800" w14:dist="38100" w14:dir="2700000" w14:sx="100000" w14:sy="100000" w14:kx="0" w14:ky="0" w14:algn="tl">
            <w14:srgbClr w14:val="000000">
              <w14:alpha w14:val="60000"/>
            </w14:srgbClr>
          </w14:shadow>
        </w:rPr>
        <w:t>（1）一个鸡蛋的质量大约为50g     （2）一根大头钉的质量大约为80mg</w:t>
      </w:r>
      <w:r>
        <w:rPr>
          <w:rFonts w:hint="eastAsia" w:ascii="Times New Roman" w:hAnsi="Times New Roman" w:eastAsia="宋体" w:cs="Times New Roman"/>
          <w:b w:val="0"/>
          <w:bCs w:val="0"/>
          <w:kern w:val="2"/>
          <w:sz w:val="21"/>
          <w:szCs w:val="21"/>
          <w:lang w:val="en-US" w:eastAsia="zh-CN" w:bidi="ar-SA"/>
          <w14:shadow w14:blurRad="50800" w14:dist="38100" w14:dir="2700000" w14:sx="100000" w14:sy="100000" w14:kx="0" w14:ky="0" w14:algn="tl">
            <w14:srgbClr w14:val="000000">
              <w14:alpha w14:val="60000"/>
            </w14:srgbClr>
          </w14:shadow>
        </w:rPr>
        <w:br w:type="textWrapping"/>
      </w:r>
      <w:r>
        <w:rPr>
          <w:rFonts w:hint="eastAsia" w:ascii="Times New Roman" w:hAnsi="Times New Roman" w:eastAsia="宋体" w:cs="Times New Roman"/>
          <w:b w:val="0"/>
          <w:bCs w:val="0"/>
          <w:kern w:val="2"/>
          <w:sz w:val="21"/>
          <w:szCs w:val="21"/>
          <w:lang w:val="en-US" w:eastAsia="zh-CN" w:bidi="ar-SA"/>
          <w14:shadow w14:blurRad="50800" w14:dist="38100" w14:dir="2700000" w14:sx="100000" w14:sy="100000" w14:kx="0" w14:ky="0" w14:algn="tl">
            <w14:srgbClr w14:val="000000">
              <w14:alpha w14:val="60000"/>
            </w14:srgbClr>
          </w14:shadow>
        </w:rPr>
        <w:t>（3）一个硬币的质量大约为6g       （4）一个中学生的质量大约为50kg</w:t>
      </w:r>
      <w:r>
        <w:rPr>
          <w:rFonts w:hint="eastAsia" w:ascii="Times New Roman" w:hAnsi="Times New Roman" w:eastAsia="宋体" w:cs="Times New Roman"/>
          <w:b w:val="0"/>
          <w:bCs w:val="0"/>
          <w:kern w:val="2"/>
          <w:sz w:val="21"/>
          <w:szCs w:val="21"/>
          <w:lang w:val="en-US" w:eastAsia="zh-CN" w:bidi="ar-SA"/>
          <w14:shadow w14:blurRad="50800" w14:dist="38100" w14:dir="2700000" w14:sx="100000" w14:sy="100000" w14:kx="0" w14:ky="0" w14:algn="tl">
            <w14:srgbClr w14:val="000000">
              <w14:alpha w14:val="60000"/>
            </w14:srgbClr>
          </w14:shadow>
        </w:rPr>
        <w:br w:type="textWrapping"/>
      </w:r>
      <w:r>
        <w:rPr>
          <w:rFonts w:hint="eastAsia" w:ascii="Times New Roman" w:hAnsi="Times New Roman" w:eastAsia="宋体" w:cs="Times New Roman"/>
          <w:b w:val="0"/>
          <w:bCs w:val="0"/>
          <w:kern w:val="2"/>
          <w:sz w:val="21"/>
          <w:szCs w:val="21"/>
          <w:lang w:val="en-US" w:eastAsia="zh-CN" w:bidi="ar-SA"/>
          <w14:shadow w14:blurRad="50800" w14:dist="38100" w14:dir="2700000" w14:sx="100000" w14:sy="100000" w14:kx="0" w14:ky="0" w14:algn="tl">
            <w14:srgbClr w14:val="000000">
              <w14:alpha w14:val="60000"/>
            </w14:srgbClr>
          </w14:shadow>
        </w:rPr>
        <w:t>（5）一个婴儿的质量大约为4kg     （6）一个大象的质量大约为5t</w:t>
      </w:r>
      <w:r>
        <w:rPr>
          <w:rFonts w:hint="eastAsia" w:ascii="Times New Roman" w:hAnsi="Times New Roman" w:eastAsia="宋体" w:cs="Times New Roman"/>
          <w:b w:val="0"/>
          <w:bCs w:val="0"/>
          <w:kern w:val="2"/>
          <w:sz w:val="21"/>
          <w:szCs w:val="21"/>
          <w:lang w:val="en-US" w:eastAsia="zh-CN" w:bidi="ar-SA"/>
          <w14:shadow w14:blurRad="50800" w14:dist="38100" w14:dir="2700000" w14:sx="100000" w14:sy="100000" w14:kx="0" w14:ky="0" w14:algn="tl">
            <w14:srgbClr w14:val="000000">
              <w14:alpha w14:val="60000"/>
            </w14:srgbClr>
          </w14:shadow>
        </w:rPr>
        <w:br w:type="textWrapping"/>
      </w:r>
      <w:r>
        <w:rPr>
          <w:rFonts w:hint="eastAsia" w:ascii="Times New Roman" w:hAnsi="Times New Roman" w:eastAsia="宋体" w:cs="Times New Roman"/>
          <w:b w:val="0"/>
          <w:bCs w:val="0"/>
          <w:kern w:val="2"/>
          <w:sz w:val="21"/>
          <w:szCs w:val="21"/>
          <w:lang w:val="en-US" w:eastAsia="zh-CN" w:bidi="ar-SA"/>
          <w14:shadow w14:blurRad="50800" w14:dist="38100" w14:dir="2700000" w14:sx="100000" w14:sy="100000" w14:kx="0" w14:ky="0" w14:algn="tl">
            <w14:srgbClr w14:val="000000">
              <w14:alpha w14:val="60000"/>
            </w14:srgbClr>
          </w14:shadow>
        </w:rPr>
        <w:t>（7）一个鲸的质量大约为150t       （8）一个苹果的质量大约为250g</w:t>
      </w:r>
    </w:p>
    <w:p w14:paraId="6C87F689">
      <w:pPr>
        <w:shd w:val="clear" w:color="auto" w:fill="auto"/>
        <w:spacing w:before="0" w:after="0" w:line="360" w:lineRule="auto"/>
        <w:ind w:left="420" w:hanging="420"/>
        <w:jc w:val="left"/>
        <w:textAlignment w:val="center"/>
        <w:rPr>
          <w:sz w:val="21"/>
        </w:rPr>
      </w:pPr>
      <w:r>
        <w:drawing>
          <wp:inline distT="0" distB="0" distL="114300" distR="114300">
            <wp:extent cx="718185" cy="463550"/>
            <wp:effectExtent l="0" t="0" r="13335" b="8890"/>
            <wp:docPr id="1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pic:cNvPicPr>
                      <a:picLocks noChangeAspect="1"/>
                    </pic:cNvPicPr>
                  </pic:nvPicPr>
                  <pic:blipFill>
                    <a:blip r:embed="rId13"/>
                    <a:stretch>
                      <a:fillRect/>
                    </a:stretch>
                  </pic:blipFill>
                  <pic:spPr>
                    <a:xfrm>
                      <a:off x="0" y="0"/>
                      <a:ext cx="718185" cy="463550"/>
                    </a:xfrm>
                    <a:prstGeom prst="rect">
                      <a:avLst/>
                    </a:prstGeom>
                    <a:noFill/>
                    <a:ln>
                      <a:noFill/>
                    </a:ln>
                  </pic:spPr>
                </pic:pic>
              </a:graphicData>
            </a:graphic>
          </wp:inline>
        </w:drawing>
      </w:r>
      <w:r>
        <w:rPr>
          <w:sz w:val="21"/>
        </w:rPr>
        <w:t>物体所含</w:t>
      </w:r>
      <w:r>
        <w:rPr>
          <w:rFonts w:ascii="Times New Roman" w:hAnsi="Times New Roman" w:eastAsia="Times New Roman" w:cs="Times New Roman"/>
          <w:b w:val="0"/>
          <w:sz w:val="21"/>
          <w:u w:val="single"/>
        </w:rPr>
        <w:t xml:space="preserve">        </w:t>
      </w:r>
      <w:r>
        <w:rPr>
          <w:sz w:val="21"/>
        </w:rPr>
        <w:t>的多少叫做质量，在国际单位制中，质量的基本单位是</w:t>
      </w:r>
      <w:r>
        <w:rPr>
          <w:rFonts w:ascii="Times New Roman" w:hAnsi="Times New Roman" w:eastAsia="Times New Roman" w:cs="Times New Roman"/>
          <w:b w:val="0"/>
          <w:sz w:val="21"/>
          <w:u w:val="single"/>
        </w:rPr>
        <w:t xml:space="preserve">        </w:t>
      </w:r>
      <w:r>
        <w:rPr>
          <w:sz w:val="21"/>
        </w:rPr>
        <w:t>。质量是物体本身的一种</w:t>
      </w:r>
      <w:r>
        <w:rPr>
          <w:rFonts w:ascii="Times New Roman" w:hAnsi="Times New Roman" w:eastAsia="Times New Roman" w:cs="Times New Roman"/>
          <w:b w:val="0"/>
          <w:sz w:val="21"/>
          <w:u w:val="single"/>
        </w:rPr>
        <w:t xml:space="preserve">        </w:t>
      </w:r>
      <w:r>
        <w:rPr>
          <w:sz w:val="21"/>
        </w:rPr>
        <w:t>，2023年7月10日神舟十六号航天员穿着质量约为120千克舱外服，在空间站机械臂支持下圆满完成出舱活动，在太空处于失重状态时，舱外服质量</w:t>
      </w:r>
      <w:r>
        <w:rPr>
          <w:rFonts w:ascii="Times New Roman" w:hAnsi="Times New Roman" w:eastAsia="Times New Roman" w:cs="Times New Roman"/>
          <w:b w:val="0"/>
          <w:sz w:val="21"/>
          <w:u w:val="single"/>
        </w:rPr>
        <w:t xml:space="preserve">        </w:t>
      </w:r>
      <w:r>
        <w:rPr>
          <w:sz w:val="21"/>
        </w:rPr>
        <w:t>（选填“变大”“变小”或“不变”）。</w:t>
      </w:r>
    </w:p>
    <w:p w14:paraId="7E390FCE">
      <w:pPr>
        <w:shd w:val="clear" w:color="auto" w:fill="F2F2F2"/>
        <w:spacing w:before="0" w:after="0" w:line="360" w:lineRule="auto"/>
        <w:ind w:left="420" w:firstLine="0"/>
        <w:jc w:val="left"/>
        <w:textAlignment w:val="center"/>
        <w:rPr>
          <w:sz w:val="21"/>
        </w:rPr>
      </w:pPr>
      <w:r>
        <w:rPr>
          <w:color w:val="FF0000"/>
          <w:sz w:val="21"/>
        </w:rPr>
        <w:t>【答案】     物质     千克     属性     不变</w:t>
      </w:r>
      <w:bookmarkStart w:id="4" w:name="_GoBack"/>
      <w:bookmarkEnd w:id="4"/>
    </w:p>
    <w:p w14:paraId="7BEED1F1">
      <w:pPr>
        <w:shd w:val="clear" w:color="auto" w:fill="F2F2F2"/>
        <w:spacing w:before="0" w:after="0" w:line="360" w:lineRule="auto"/>
        <w:ind w:left="420" w:firstLine="0"/>
        <w:jc w:val="left"/>
        <w:textAlignment w:val="center"/>
      </w:pPr>
      <w:r>
        <w:rPr>
          <w:color w:val="FF0000"/>
          <w:sz w:val="21"/>
        </w:rPr>
        <w:t>【详解】[1][2][3][4]物体所含物质的多少叫做质量，通常用字母</w:t>
      </w:r>
      <w:r>
        <w:rPr>
          <w:i/>
          <w:color w:val="FF0000"/>
          <w:sz w:val="21"/>
        </w:rPr>
        <w:t>m</w:t>
      </w:r>
      <w:r>
        <w:rPr>
          <w:color w:val="FF0000"/>
          <w:sz w:val="21"/>
        </w:rPr>
        <w:t>表示，基本单位为千克，符号是kg，质量是物体本身的一种属性，它不随物体的形状、状态、地理位置或温度的改变而改变，因此在太空处于失重状态时，只是位置发生了变化，舱外服质量不变。</w:t>
      </w:r>
    </w:p>
    <w:p w14:paraId="696AD279">
      <w:pPr>
        <w:snapToGrid w:val="0"/>
        <w:spacing w:line="360" w:lineRule="auto"/>
        <w:outlineLvl w:val="0"/>
        <w:rPr>
          <w:rFonts w:hint="default" w:ascii="宋体" w:hAnsi="宋体"/>
          <w:bCs w:val="0"/>
          <w:lang w:val="en-US"/>
        </w:rPr>
      </w:pPr>
      <w:r>
        <w:rPr>
          <w:rFonts w:hint="eastAsia" w:ascii="宋体" w:hAnsi="宋体"/>
          <w:bCs w:val="0"/>
        </w:rPr>
        <w:t>知识点二、</w:t>
      </w:r>
      <w:r>
        <w:rPr>
          <w:rFonts w:hint="eastAsia" w:cs="Times New Roman"/>
          <w:b/>
          <w:bCs/>
          <w:szCs w:val="21"/>
          <w:lang w:val="en-US" w:eastAsia="zh-CN"/>
        </w:rPr>
        <w:t>测量质量的工具</w:t>
      </w:r>
    </w:p>
    <w:p w14:paraId="4C4157D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val="0"/>
          <w:bCs w:val="0"/>
          <w:color w:val="000000"/>
          <w:sz w:val="21"/>
          <w:szCs w:val="21"/>
          <w:lang w:eastAsia="zh-CN"/>
        </w:rPr>
      </w:pPr>
      <w:r>
        <w:rPr>
          <w:rFonts w:hint="eastAsia" w:ascii="宋体" w:hAnsi="宋体"/>
          <w:bCs w:val="0"/>
          <w:color w:val="D61CD4"/>
          <w:lang w:val="en-US" w:eastAsia="zh-CN"/>
        </w:rPr>
        <w:t>1</w:t>
      </w:r>
      <w:r>
        <w:rPr>
          <w:rFonts w:hint="eastAsia" w:ascii="宋体" w:hAnsi="宋体"/>
          <w:bCs w:val="0"/>
          <w:color w:val="D61CD4"/>
        </w:rPr>
        <w:t>.</w:t>
      </w:r>
      <w:r>
        <w:rPr>
          <w:rFonts w:hint="eastAsia" w:ascii="宋体" w:hAnsi="宋体"/>
          <w:bCs w:val="0"/>
          <w:color w:val="D61CD4"/>
          <w:lang w:val="en-US" w:eastAsia="zh-CN"/>
        </w:rPr>
        <w:t>测量质量的工具：</w:t>
      </w:r>
      <w:r>
        <w:rPr>
          <w:rFonts w:hint="eastAsia" w:asciiTheme="minorEastAsia" w:hAnsiTheme="minorEastAsia" w:eastAsiaTheme="minorEastAsia" w:cstheme="minorEastAsia"/>
          <w:b w:val="0"/>
          <w:bCs w:val="0"/>
          <w:color w:val="000000"/>
          <w:sz w:val="21"/>
          <w:szCs w:val="21"/>
        </w:rPr>
        <w:t>实验室中，测量质量的常用工具是</w:t>
      </w:r>
      <w:r>
        <w:rPr>
          <w:rFonts w:hint="eastAsia" w:asciiTheme="minorEastAsia" w:hAnsiTheme="minorEastAsia" w:eastAsiaTheme="minorEastAsia" w:cstheme="minorEastAsia"/>
          <w:b w:val="0"/>
          <w:bCs w:val="0"/>
          <w:color w:val="000000"/>
          <w:sz w:val="21"/>
          <w:szCs w:val="21"/>
          <w:lang w:val="en-US" w:eastAsia="zh-CN"/>
        </w:rPr>
        <w:t>天平</w:t>
      </w:r>
      <w:r>
        <w:rPr>
          <w:rFonts w:hint="eastAsia" w:asciiTheme="minorEastAsia" w:hAnsiTheme="minorEastAsia" w:eastAsiaTheme="minorEastAsia" w:cstheme="minorEastAsia"/>
          <w:b w:val="0"/>
          <w:bCs w:val="0"/>
          <w:color w:val="000000"/>
          <w:sz w:val="21"/>
          <w:szCs w:val="21"/>
        </w:rPr>
        <w:t>；在生活中，质量的测量还有杆秤、案秤、磅秤、电子秤等等</w:t>
      </w:r>
      <w:r>
        <w:rPr>
          <w:rFonts w:hint="eastAsia" w:asciiTheme="minorEastAsia" w:hAnsiTheme="minorEastAsia" w:eastAsiaTheme="minorEastAsia" w:cstheme="minorEastAsia"/>
          <w:b w:val="0"/>
          <w:bCs w:val="0"/>
          <w:color w:val="000000"/>
          <w:sz w:val="21"/>
          <w:szCs w:val="21"/>
          <w:lang w:eastAsia="zh-CN"/>
        </w:rPr>
        <w:t>。</w:t>
      </w:r>
    </w:p>
    <w:p w14:paraId="0C35A8F2">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val="0"/>
          <w:bCs w:val="0"/>
          <w:color w:val="000000"/>
          <w:sz w:val="21"/>
          <w:szCs w:val="21"/>
          <w:lang w:val="en-US" w:eastAsia="zh-CN"/>
        </w:rPr>
      </w:pPr>
      <w:r>
        <w:rPr>
          <w:rFonts w:hint="eastAsia" w:ascii="宋体" w:hAnsi="宋体"/>
          <w:bCs w:val="0"/>
          <w:color w:val="D61CD4"/>
          <w:lang w:val="en-US" w:eastAsia="zh-CN"/>
        </w:rPr>
        <w:t>2</w:t>
      </w:r>
      <w:r>
        <w:rPr>
          <w:rFonts w:hint="eastAsia" w:ascii="宋体" w:hAnsi="宋体"/>
          <w:bCs w:val="0"/>
          <w:color w:val="D61CD4"/>
        </w:rPr>
        <w:t>.</w:t>
      </w:r>
      <w:r>
        <w:rPr>
          <w:rFonts w:hint="eastAsia" w:ascii="宋体" w:hAnsi="宋体"/>
          <w:bCs w:val="0"/>
          <w:color w:val="D61CD4"/>
          <w:lang w:val="en-US" w:eastAsia="zh-CN"/>
        </w:rPr>
        <w:t>托盘天平的构造：</w:t>
      </w:r>
      <w:r>
        <w:rPr>
          <w:rFonts w:hint="eastAsia" w:asciiTheme="minorEastAsia" w:hAnsiTheme="minorEastAsia" w:eastAsiaTheme="minorEastAsia" w:cstheme="minorEastAsia"/>
          <w:b w:val="0"/>
          <w:bCs w:val="0"/>
          <w:color w:val="000000"/>
          <w:sz w:val="21"/>
          <w:szCs w:val="21"/>
        </w:rPr>
        <w:t>由托盘、横梁、平衡螺母、刻度尺、指针、刀口、底座、分度标尺、游码、砝码等组成</w:t>
      </w:r>
      <w:r>
        <w:rPr>
          <w:rFonts w:hint="eastAsia" w:asciiTheme="minorEastAsia" w:hAnsiTheme="minorEastAsia" w:eastAsiaTheme="minorEastAsia" w:cstheme="minorEastAsia"/>
          <w:b w:val="0"/>
          <w:bCs w:val="0"/>
          <w:color w:val="000000"/>
          <w:sz w:val="21"/>
          <w:szCs w:val="21"/>
          <w:lang w:val="en-US" w:eastAsia="zh-CN"/>
        </w:rPr>
        <w:t>。</w:t>
      </w:r>
    </w:p>
    <w:p w14:paraId="14DBB1D1">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drawing>
          <wp:inline distT="0" distB="0" distL="114300" distR="114300">
            <wp:extent cx="1983740" cy="2121535"/>
            <wp:effectExtent l="0" t="0" r="12700" b="1206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14"/>
                    <a:stretch>
                      <a:fillRect/>
                    </a:stretch>
                  </pic:blipFill>
                  <pic:spPr>
                    <a:xfrm>
                      <a:off x="0" y="0"/>
                      <a:ext cx="1983740" cy="2121535"/>
                    </a:xfrm>
                    <a:prstGeom prst="rect">
                      <a:avLst/>
                    </a:prstGeom>
                    <a:noFill/>
                    <a:ln w="9525">
                      <a:noFill/>
                    </a:ln>
                  </pic:spPr>
                </pic:pic>
              </a:graphicData>
            </a:graphic>
          </wp:inline>
        </w:drawing>
      </w:r>
    </w:p>
    <w:p w14:paraId="0A547B4B">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bCs w:val="0"/>
          <w:color w:val="D61CD4"/>
          <w:lang w:val="en-US" w:eastAsia="zh-CN"/>
        </w:rPr>
      </w:pPr>
      <w:r>
        <w:rPr>
          <w:rFonts w:hint="eastAsia" w:ascii="宋体" w:hAnsi="宋体"/>
          <w:bCs w:val="0"/>
          <w:color w:val="D61CD4"/>
          <w:lang w:val="en-US" w:eastAsia="zh-CN"/>
        </w:rPr>
        <w:t>3</w:t>
      </w:r>
      <w:r>
        <w:rPr>
          <w:rFonts w:hint="eastAsia" w:ascii="宋体" w:hAnsi="宋体"/>
          <w:bCs w:val="0"/>
          <w:color w:val="D61CD4"/>
        </w:rPr>
        <w:t>.</w:t>
      </w:r>
      <w:r>
        <w:rPr>
          <w:rFonts w:hint="eastAsia" w:ascii="宋体" w:hAnsi="宋体"/>
          <w:bCs w:val="0"/>
          <w:color w:val="D61CD4"/>
          <w:lang w:val="en-US" w:eastAsia="zh-CN"/>
        </w:rPr>
        <w:t xml:space="preserve">天平的使用 </w:t>
      </w:r>
    </w:p>
    <w:p w14:paraId="4E6F2243">
      <w:pPr>
        <w:keepNext w:val="0"/>
        <w:keepLines w:val="0"/>
        <w:pageBreakBefore w:val="0"/>
        <w:kinsoku/>
        <w:wordWrap/>
        <w:overflowPunct/>
        <w:topLinePunct w:val="0"/>
        <w:autoSpaceDE/>
        <w:autoSpaceDN/>
        <w:bidi w:val="0"/>
        <w:adjustRightInd w:val="0"/>
        <w:snapToGrid w:val="0"/>
        <w:spacing w:line="360" w:lineRule="auto"/>
        <w:textAlignment w:val="center"/>
        <w:rPr>
          <w:rFonts w:hint="eastAsia" w:asciiTheme="minorEastAsia" w:hAnsiTheme="minorEastAsia" w:eastAsiaTheme="minorEastAsia" w:cstheme="minorEastAsia"/>
          <w:b w:val="0"/>
          <w:bCs w:val="0"/>
          <w:color w:val="000000"/>
          <w:sz w:val="21"/>
          <w:szCs w:val="21"/>
        </w:rPr>
      </w:pPr>
      <w:r>
        <w:rPr>
          <w:rFonts w:hint="eastAsia" w:asciiTheme="minorEastAsia" w:hAnsiTheme="minorEastAsia" w:eastAsiaTheme="minorEastAsia" w:cstheme="minorEastAsia"/>
          <w:b w:val="0"/>
          <w:bCs w:val="0"/>
          <w:color w:val="000000"/>
          <w:sz w:val="21"/>
          <w:szCs w:val="21"/>
          <w:lang w:val="en-US" w:eastAsia="zh-CN"/>
        </w:rPr>
        <w:t>（1）</w:t>
      </w:r>
      <w:r>
        <w:rPr>
          <w:rFonts w:hint="eastAsia" w:asciiTheme="minorEastAsia" w:hAnsiTheme="minorEastAsia" w:eastAsiaTheme="minorEastAsia" w:cstheme="minorEastAsia"/>
          <w:b w:val="0"/>
          <w:bCs w:val="0"/>
          <w:color w:val="000000"/>
          <w:sz w:val="21"/>
          <w:szCs w:val="21"/>
        </w:rPr>
        <w:t>用天平测量物体质量时，应将天平放在水平桌面上；先将游码拨回标尺左端的零刻线处（归零），再调节平衡螺母，使指针指到分度盘的中央刻度（或左右摆动幅度相等），表示横梁平衡。</w:t>
      </w:r>
    </w:p>
    <w:p w14:paraId="0D582002">
      <w:pPr>
        <w:keepNext w:val="0"/>
        <w:keepLines w:val="0"/>
        <w:pageBreakBefore w:val="0"/>
        <w:kinsoku/>
        <w:wordWrap/>
        <w:overflowPunct/>
        <w:topLinePunct w:val="0"/>
        <w:autoSpaceDE/>
        <w:autoSpaceDN/>
        <w:bidi w:val="0"/>
        <w:adjustRightInd w:val="0"/>
        <w:snapToGrid w:val="0"/>
        <w:spacing w:line="360" w:lineRule="auto"/>
        <w:textAlignment w:val="center"/>
        <w:rPr>
          <w:rFonts w:hint="eastAsia" w:asciiTheme="minorEastAsia" w:hAnsiTheme="minorEastAsia" w:eastAsiaTheme="minorEastAsia" w:cstheme="minorEastAsia"/>
          <w:b w:val="0"/>
          <w:bCs w:val="0"/>
          <w:color w:val="000000"/>
          <w:sz w:val="21"/>
          <w:szCs w:val="21"/>
        </w:rPr>
      </w:pPr>
      <w:r>
        <w:rPr>
          <w:rFonts w:hint="eastAsia" w:asciiTheme="minorEastAsia" w:hAnsiTheme="minorEastAsia" w:eastAsiaTheme="minorEastAsia" w:cstheme="minorEastAsia"/>
          <w:b w:val="0"/>
          <w:bCs w:val="0"/>
          <w:color w:val="000000"/>
          <w:sz w:val="21"/>
          <w:szCs w:val="21"/>
          <w:lang w:val="en-US" w:eastAsia="zh-CN"/>
        </w:rPr>
        <w:t>（2）</w:t>
      </w:r>
      <w:r>
        <w:rPr>
          <w:rFonts w:hint="eastAsia" w:asciiTheme="minorEastAsia" w:hAnsiTheme="minorEastAsia" w:eastAsiaTheme="minorEastAsia" w:cstheme="minorEastAsia"/>
          <w:b w:val="0"/>
          <w:bCs w:val="0"/>
          <w:color w:val="000000"/>
          <w:sz w:val="21"/>
          <w:szCs w:val="21"/>
        </w:rPr>
        <w:t>用天平测量物体质量时，将物体放在</w:t>
      </w:r>
      <w:r>
        <w:rPr>
          <w:rFonts w:hint="eastAsia" w:asciiTheme="minorEastAsia" w:hAnsiTheme="minorEastAsia" w:eastAsiaTheme="minorEastAsia" w:cstheme="minorEastAsia"/>
          <w:b w:val="0"/>
          <w:bCs w:val="0"/>
          <w:color w:val="000000"/>
          <w:sz w:val="21"/>
          <w:szCs w:val="21"/>
          <w:lang w:val="en-US" w:eastAsia="zh-CN"/>
        </w:rPr>
        <w:t>左盘</w:t>
      </w:r>
      <w:r>
        <w:rPr>
          <w:rFonts w:hint="eastAsia" w:asciiTheme="minorEastAsia" w:hAnsiTheme="minorEastAsia" w:eastAsiaTheme="minorEastAsia" w:cstheme="minorEastAsia"/>
          <w:b w:val="0"/>
          <w:bCs w:val="0"/>
          <w:color w:val="000000"/>
          <w:sz w:val="21"/>
          <w:szCs w:val="21"/>
        </w:rPr>
        <w:t>，砝码放在</w:t>
      </w:r>
      <w:r>
        <w:rPr>
          <w:rFonts w:hint="eastAsia" w:asciiTheme="minorEastAsia" w:hAnsiTheme="minorEastAsia" w:eastAsiaTheme="minorEastAsia" w:cstheme="minorEastAsia"/>
          <w:b w:val="0"/>
          <w:bCs w:val="0"/>
          <w:color w:val="000000"/>
          <w:sz w:val="21"/>
          <w:szCs w:val="21"/>
          <w:lang w:val="en-US" w:eastAsia="zh-CN"/>
        </w:rPr>
        <w:t>右盘</w:t>
      </w:r>
      <w:r>
        <w:rPr>
          <w:rFonts w:hint="eastAsia" w:asciiTheme="minorEastAsia" w:hAnsiTheme="minorEastAsia" w:eastAsiaTheme="minorEastAsia" w:cstheme="minorEastAsia"/>
          <w:b w:val="0"/>
          <w:bCs w:val="0"/>
          <w:color w:val="000000"/>
          <w:sz w:val="21"/>
          <w:szCs w:val="21"/>
        </w:rPr>
        <w:t>，用镊子加减砝码并调节游码，使天平重新平衡。</w:t>
      </w:r>
    </w:p>
    <w:p w14:paraId="53ACBA41">
      <w:pPr>
        <w:keepNext w:val="0"/>
        <w:keepLines w:val="0"/>
        <w:pageBreakBefore w:val="0"/>
        <w:kinsoku/>
        <w:wordWrap/>
        <w:overflowPunct/>
        <w:topLinePunct w:val="0"/>
        <w:autoSpaceDE/>
        <w:autoSpaceDN/>
        <w:bidi w:val="0"/>
        <w:adjustRightInd w:val="0"/>
        <w:snapToGrid w:val="0"/>
        <w:spacing w:line="360" w:lineRule="auto"/>
        <w:textAlignment w:val="center"/>
        <w:rPr>
          <w:rFonts w:hint="eastAsia" w:asciiTheme="minorEastAsia" w:hAnsiTheme="minorEastAsia" w:eastAsiaTheme="minorEastAsia" w:cstheme="minorEastAsia"/>
          <w:b w:val="0"/>
          <w:bCs w:val="0"/>
          <w:color w:val="000000"/>
          <w:sz w:val="21"/>
          <w:szCs w:val="21"/>
        </w:rPr>
      </w:pPr>
      <w:r>
        <w:rPr>
          <w:rFonts w:hint="eastAsia" w:asciiTheme="minorEastAsia" w:hAnsiTheme="minorEastAsia" w:eastAsiaTheme="minorEastAsia" w:cstheme="minorEastAsia"/>
          <w:b w:val="0"/>
          <w:bCs w:val="0"/>
          <w:color w:val="000000"/>
          <w:sz w:val="21"/>
          <w:szCs w:val="21"/>
          <w:lang w:val="en-US" w:eastAsia="zh-CN"/>
        </w:rPr>
        <w:t>（3）</w:t>
      </w:r>
      <w:r>
        <w:rPr>
          <w:rFonts w:hint="eastAsia" w:asciiTheme="minorEastAsia" w:hAnsiTheme="minorEastAsia" w:eastAsiaTheme="minorEastAsia" w:cstheme="minorEastAsia"/>
          <w:b w:val="0"/>
          <w:bCs w:val="0"/>
          <w:color w:val="000000"/>
          <w:sz w:val="21"/>
          <w:szCs w:val="21"/>
        </w:rPr>
        <w:t>用天平测量物体质量时，被测物体的质量=右盘中砝码的总质量+游码在标尺上的指示值。</w:t>
      </w:r>
    </w:p>
    <w:p w14:paraId="28C161D7">
      <w:pPr>
        <w:snapToGrid w:val="0"/>
        <w:spacing w:line="360" w:lineRule="auto"/>
        <w:rPr>
          <w:rFonts w:ascii="宋体" w:hAnsi="宋体"/>
          <w:color w:val="1B16EA"/>
        </w:rPr>
      </w:pPr>
      <w:r>
        <w:rPr>
          <w:rFonts w:hint="eastAsia" w:ascii="宋体" w:hAnsi="宋体"/>
          <w:color w:val="1B16EA"/>
        </w:rPr>
        <w:t>特别提醒</w:t>
      </w:r>
    </w:p>
    <w:p w14:paraId="4385F38E">
      <w:pPr>
        <w:keepNext w:val="0"/>
        <w:keepLines w:val="0"/>
        <w:pageBreakBefore w:val="0"/>
        <w:kinsoku/>
        <w:wordWrap/>
        <w:overflowPunct/>
        <w:topLinePunct w:val="0"/>
        <w:autoSpaceDE/>
        <w:autoSpaceDN/>
        <w:bidi w:val="0"/>
        <w:adjustRightInd w:val="0"/>
        <w:snapToGrid w:val="0"/>
        <w:spacing w:line="360" w:lineRule="auto"/>
        <w:textAlignment w:val="center"/>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eastAsia="zh-CN"/>
        </w:rPr>
        <w:t>（</w:t>
      </w:r>
      <w:r>
        <w:rPr>
          <w:rFonts w:hint="eastAsia" w:asciiTheme="minorEastAsia" w:hAnsiTheme="minorEastAsia" w:eastAsiaTheme="minorEastAsia" w:cstheme="minorEastAsia"/>
          <w:b w:val="0"/>
          <w:bCs w:val="0"/>
          <w:color w:val="000000"/>
          <w:sz w:val="21"/>
          <w:szCs w:val="21"/>
          <w:lang w:val="en-US" w:eastAsia="zh-CN"/>
        </w:rPr>
        <w:t>1</w:t>
      </w:r>
      <w:r>
        <w:rPr>
          <w:rFonts w:hint="eastAsia" w:asciiTheme="minorEastAsia" w:hAnsiTheme="minorEastAsia" w:eastAsiaTheme="minorEastAsia" w:cstheme="minorEastAsia"/>
          <w:b w:val="0"/>
          <w:bCs w:val="0"/>
          <w:color w:val="000000"/>
          <w:sz w:val="21"/>
          <w:szCs w:val="21"/>
          <w:lang w:eastAsia="zh-CN"/>
        </w:rPr>
        <w:t>）</w:t>
      </w:r>
      <w:r>
        <w:rPr>
          <w:rFonts w:hint="eastAsia" w:asciiTheme="minorEastAsia" w:hAnsiTheme="minorEastAsia" w:eastAsiaTheme="minorEastAsia" w:cstheme="minorEastAsia"/>
          <w:b w:val="0"/>
          <w:bCs w:val="0"/>
          <w:color w:val="000000"/>
          <w:sz w:val="21"/>
          <w:szCs w:val="21"/>
        </w:rPr>
        <w:t>事先把游码移至0刻度线，并调节平衡螺母，使天平左右平衡</w:t>
      </w:r>
      <w:r>
        <w:rPr>
          <w:rFonts w:hint="eastAsia" w:asciiTheme="minorEastAsia" w:hAnsiTheme="minorEastAsia" w:eastAsiaTheme="minorEastAsia" w:cstheme="minorEastAsia"/>
          <w:b w:val="0"/>
          <w:bCs w:val="0"/>
          <w:color w:val="000000"/>
          <w:sz w:val="21"/>
          <w:szCs w:val="21"/>
          <w:lang w:eastAsia="zh-CN"/>
        </w:rPr>
        <w:t>。</w:t>
      </w:r>
      <w:r>
        <w:rPr>
          <w:rFonts w:hint="eastAsia" w:asciiTheme="minorEastAsia" w:hAnsiTheme="minorEastAsia" w:eastAsiaTheme="minorEastAsia" w:cstheme="minorEastAsia"/>
          <w:b w:val="0"/>
          <w:bCs w:val="0"/>
          <w:color w:val="000000"/>
          <w:sz w:val="21"/>
          <w:szCs w:val="21"/>
        </w:rPr>
        <w:br w:type="textWrapping"/>
      </w:r>
      <w:r>
        <w:rPr>
          <w:rFonts w:hint="eastAsia" w:asciiTheme="minorEastAsia" w:hAnsiTheme="minorEastAsia" w:eastAsiaTheme="minorEastAsia" w:cstheme="minorEastAsia"/>
          <w:b w:val="0"/>
          <w:bCs w:val="0"/>
          <w:color w:val="000000"/>
          <w:sz w:val="21"/>
          <w:szCs w:val="21"/>
          <w:lang w:eastAsia="zh-CN"/>
        </w:rPr>
        <w:t>（</w:t>
      </w:r>
      <w:r>
        <w:rPr>
          <w:rFonts w:hint="eastAsia" w:asciiTheme="minorEastAsia" w:hAnsiTheme="minorEastAsia" w:eastAsiaTheme="minorEastAsia" w:cstheme="minorEastAsia"/>
          <w:b w:val="0"/>
          <w:bCs w:val="0"/>
          <w:color w:val="000000"/>
          <w:sz w:val="21"/>
          <w:szCs w:val="21"/>
          <w:lang w:val="en-US" w:eastAsia="zh-CN"/>
        </w:rPr>
        <w:t>2</w:t>
      </w:r>
      <w:r>
        <w:rPr>
          <w:rFonts w:hint="eastAsia" w:asciiTheme="minorEastAsia" w:hAnsiTheme="minorEastAsia" w:eastAsiaTheme="minorEastAsia" w:cstheme="minorEastAsia"/>
          <w:b w:val="0"/>
          <w:bCs w:val="0"/>
          <w:color w:val="000000"/>
          <w:sz w:val="21"/>
          <w:szCs w:val="21"/>
          <w:lang w:eastAsia="zh-CN"/>
        </w:rPr>
        <w:t>）</w:t>
      </w:r>
      <w:r>
        <w:rPr>
          <w:rFonts w:hint="eastAsia" w:asciiTheme="minorEastAsia" w:hAnsiTheme="minorEastAsia" w:eastAsiaTheme="minorEastAsia" w:cstheme="minorEastAsia"/>
          <w:b w:val="0"/>
          <w:bCs w:val="0"/>
          <w:color w:val="000000"/>
          <w:sz w:val="21"/>
          <w:szCs w:val="21"/>
        </w:rPr>
        <w:t>右放砝码，左放物体</w:t>
      </w:r>
      <w:r>
        <w:rPr>
          <w:rFonts w:hint="eastAsia" w:asciiTheme="minorEastAsia" w:hAnsiTheme="minorEastAsia" w:eastAsiaTheme="minorEastAsia" w:cstheme="minorEastAsia"/>
          <w:b w:val="0"/>
          <w:bCs w:val="0"/>
          <w:color w:val="000000"/>
          <w:sz w:val="21"/>
          <w:szCs w:val="21"/>
          <w:lang w:eastAsia="zh-CN"/>
        </w:rPr>
        <w:t>。</w:t>
      </w:r>
      <w:r>
        <w:rPr>
          <w:rFonts w:hint="eastAsia" w:asciiTheme="minorEastAsia" w:hAnsiTheme="minorEastAsia" w:eastAsiaTheme="minorEastAsia" w:cstheme="minorEastAsia"/>
          <w:b w:val="0"/>
          <w:bCs w:val="0"/>
          <w:color w:val="000000"/>
          <w:sz w:val="21"/>
          <w:szCs w:val="21"/>
        </w:rPr>
        <w:br w:type="textWrapping"/>
      </w:r>
      <w:r>
        <w:rPr>
          <w:rFonts w:hint="eastAsia" w:asciiTheme="minorEastAsia" w:hAnsiTheme="minorEastAsia" w:eastAsiaTheme="minorEastAsia" w:cstheme="minorEastAsia"/>
          <w:b w:val="0"/>
          <w:bCs w:val="0"/>
          <w:color w:val="000000"/>
          <w:sz w:val="21"/>
          <w:szCs w:val="21"/>
          <w:lang w:eastAsia="zh-CN"/>
        </w:rPr>
        <w:t>（</w:t>
      </w:r>
      <w:r>
        <w:rPr>
          <w:rFonts w:hint="eastAsia" w:asciiTheme="minorEastAsia" w:hAnsiTheme="minorEastAsia" w:eastAsiaTheme="minorEastAsia" w:cstheme="minorEastAsia"/>
          <w:b w:val="0"/>
          <w:bCs w:val="0"/>
          <w:color w:val="000000"/>
          <w:sz w:val="21"/>
          <w:szCs w:val="21"/>
          <w:lang w:val="en-US" w:eastAsia="zh-CN"/>
        </w:rPr>
        <w:t>3</w:t>
      </w:r>
      <w:r>
        <w:rPr>
          <w:rFonts w:hint="eastAsia" w:asciiTheme="minorEastAsia" w:hAnsiTheme="minorEastAsia" w:eastAsiaTheme="minorEastAsia" w:cstheme="minorEastAsia"/>
          <w:b w:val="0"/>
          <w:bCs w:val="0"/>
          <w:color w:val="000000"/>
          <w:sz w:val="21"/>
          <w:szCs w:val="21"/>
          <w:lang w:eastAsia="zh-CN"/>
        </w:rPr>
        <w:t>）</w:t>
      </w:r>
      <w:r>
        <w:rPr>
          <w:rFonts w:hint="eastAsia" w:asciiTheme="minorEastAsia" w:hAnsiTheme="minorEastAsia" w:eastAsiaTheme="minorEastAsia" w:cstheme="minorEastAsia"/>
          <w:b w:val="0"/>
          <w:bCs w:val="0"/>
          <w:color w:val="000000"/>
          <w:sz w:val="21"/>
          <w:szCs w:val="21"/>
        </w:rPr>
        <w:t>砝码</w:t>
      </w:r>
      <w:r>
        <w:rPr>
          <w:rFonts w:hint="eastAsia" w:asciiTheme="minorEastAsia" w:hAnsiTheme="minorEastAsia" w:eastAsiaTheme="minorEastAsia" w:cstheme="minorEastAsia"/>
          <w:b w:val="0"/>
          <w:bCs w:val="0"/>
          <w:color w:val="000000"/>
          <w:sz w:val="21"/>
          <w:szCs w:val="21"/>
          <w:lang w:val="en-US" w:eastAsia="zh-CN"/>
        </w:rPr>
        <w:t>不能用手拿</w:t>
      </w:r>
      <w:r>
        <w:rPr>
          <w:rFonts w:hint="eastAsia" w:asciiTheme="minorEastAsia" w:hAnsiTheme="minorEastAsia" w:eastAsiaTheme="minorEastAsia" w:cstheme="minorEastAsia"/>
          <w:b w:val="0"/>
          <w:bCs w:val="0"/>
          <w:color w:val="000000"/>
          <w:sz w:val="21"/>
          <w:szCs w:val="21"/>
        </w:rPr>
        <w:t>，要用镊子夹取，使用时要轻放轻拿。在使用天平时游码也不能用手移动</w:t>
      </w:r>
      <w:r>
        <w:rPr>
          <w:rFonts w:hint="eastAsia" w:asciiTheme="minorEastAsia" w:hAnsiTheme="minorEastAsia" w:eastAsiaTheme="minorEastAsia" w:cstheme="minorEastAsia"/>
          <w:b w:val="0"/>
          <w:bCs w:val="0"/>
          <w:color w:val="000000"/>
          <w:sz w:val="21"/>
          <w:szCs w:val="21"/>
          <w:lang w:eastAsia="zh-CN"/>
        </w:rPr>
        <w:t>。</w:t>
      </w:r>
      <w:r>
        <w:rPr>
          <w:rFonts w:hint="eastAsia" w:asciiTheme="minorEastAsia" w:hAnsiTheme="minorEastAsia" w:eastAsiaTheme="minorEastAsia" w:cstheme="minorEastAsia"/>
          <w:b w:val="0"/>
          <w:bCs w:val="0"/>
          <w:color w:val="000000"/>
          <w:sz w:val="21"/>
          <w:szCs w:val="21"/>
        </w:rPr>
        <w:br w:type="textWrapping"/>
      </w:r>
      <w:r>
        <w:rPr>
          <w:rFonts w:hint="eastAsia" w:asciiTheme="minorEastAsia" w:hAnsiTheme="minorEastAsia" w:eastAsiaTheme="minorEastAsia" w:cstheme="minorEastAsia"/>
          <w:b w:val="0"/>
          <w:bCs w:val="0"/>
          <w:color w:val="000000"/>
          <w:sz w:val="21"/>
          <w:szCs w:val="21"/>
          <w:lang w:eastAsia="zh-CN"/>
        </w:rPr>
        <w:t>（</w:t>
      </w:r>
      <w:r>
        <w:rPr>
          <w:rFonts w:hint="eastAsia" w:asciiTheme="minorEastAsia" w:hAnsiTheme="minorEastAsia" w:eastAsiaTheme="minorEastAsia" w:cstheme="minorEastAsia"/>
          <w:b w:val="0"/>
          <w:bCs w:val="0"/>
          <w:color w:val="000000"/>
          <w:sz w:val="21"/>
          <w:szCs w:val="21"/>
          <w:lang w:val="en-US" w:eastAsia="zh-CN"/>
        </w:rPr>
        <w:t>4</w:t>
      </w:r>
      <w:r>
        <w:rPr>
          <w:rFonts w:hint="eastAsia" w:asciiTheme="minorEastAsia" w:hAnsiTheme="minorEastAsia" w:eastAsiaTheme="minorEastAsia" w:cstheme="minorEastAsia"/>
          <w:b w:val="0"/>
          <w:bCs w:val="0"/>
          <w:color w:val="000000"/>
          <w:sz w:val="21"/>
          <w:szCs w:val="21"/>
          <w:lang w:eastAsia="zh-CN"/>
        </w:rPr>
        <w:t>）</w:t>
      </w:r>
      <w:r>
        <w:rPr>
          <w:rFonts w:hint="eastAsia" w:asciiTheme="minorEastAsia" w:hAnsiTheme="minorEastAsia" w:eastAsiaTheme="minorEastAsia" w:cstheme="minorEastAsia"/>
          <w:b w:val="0"/>
          <w:bCs w:val="0"/>
          <w:color w:val="000000"/>
          <w:sz w:val="21"/>
          <w:szCs w:val="21"/>
        </w:rPr>
        <w:t>过冷过热的物体不可放在天平上称量</w:t>
      </w:r>
      <w:r>
        <w:rPr>
          <w:rFonts w:hint="eastAsia" w:asciiTheme="minorEastAsia" w:hAnsiTheme="minorEastAsia" w:eastAsiaTheme="minorEastAsia" w:cstheme="minorEastAsia"/>
          <w:b w:val="0"/>
          <w:bCs w:val="0"/>
          <w:color w:val="000000"/>
          <w:sz w:val="21"/>
          <w:szCs w:val="21"/>
          <w:lang w:eastAsia="zh-CN"/>
        </w:rPr>
        <w:t>，</w:t>
      </w:r>
      <w:r>
        <w:rPr>
          <w:rFonts w:hint="eastAsia" w:asciiTheme="minorEastAsia" w:hAnsiTheme="minorEastAsia" w:eastAsiaTheme="minorEastAsia" w:cstheme="minorEastAsia"/>
          <w:b w:val="0"/>
          <w:bCs w:val="0"/>
          <w:color w:val="000000"/>
          <w:sz w:val="21"/>
          <w:szCs w:val="21"/>
        </w:rPr>
        <w:t>应先在干燥器内放置至室温后再称</w:t>
      </w:r>
      <w:r>
        <w:rPr>
          <w:rFonts w:hint="eastAsia" w:asciiTheme="minorEastAsia" w:hAnsiTheme="minorEastAsia" w:eastAsiaTheme="minorEastAsia" w:cstheme="minorEastAsia"/>
          <w:b w:val="0"/>
          <w:bCs w:val="0"/>
          <w:color w:val="000000"/>
          <w:sz w:val="21"/>
          <w:szCs w:val="21"/>
          <w:lang w:eastAsia="zh-CN"/>
        </w:rPr>
        <w:t>。</w:t>
      </w:r>
      <w:r>
        <w:rPr>
          <w:rFonts w:hint="eastAsia" w:asciiTheme="minorEastAsia" w:hAnsiTheme="minorEastAsia" w:eastAsiaTheme="minorEastAsia" w:cstheme="minorEastAsia"/>
          <w:b w:val="0"/>
          <w:bCs w:val="0"/>
          <w:color w:val="000000"/>
          <w:sz w:val="21"/>
          <w:szCs w:val="21"/>
        </w:rPr>
        <w:br w:type="textWrapping"/>
      </w:r>
      <w:r>
        <w:rPr>
          <w:rFonts w:hint="eastAsia" w:asciiTheme="minorEastAsia" w:hAnsiTheme="minorEastAsia" w:eastAsiaTheme="minorEastAsia" w:cstheme="minorEastAsia"/>
          <w:b w:val="0"/>
          <w:bCs w:val="0"/>
          <w:color w:val="000000"/>
          <w:sz w:val="21"/>
          <w:szCs w:val="21"/>
          <w:lang w:eastAsia="zh-CN"/>
        </w:rPr>
        <w:t>（</w:t>
      </w:r>
      <w:r>
        <w:rPr>
          <w:rFonts w:hint="eastAsia" w:asciiTheme="minorEastAsia" w:hAnsiTheme="minorEastAsia" w:eastAsiaTheme="minorEastAsia" w:cstheme="minorEastAsia"/>
          <w:b w:val="0"/>
          <w:bCs w:val="0"/>
          <w:color w:val="000000"/>
          <w:sz w:val="21"/>
          <w:szCs w:val="21"/>
          <w:lang w:val="en-US" w:eastAsia="zh-CN"/>
        </w:rPr>
        <w:t>5</w:t>
      </w:r>
      <w:r>
        <w:rPr>
          <w:rFonts w:hint="eastAsia" w:asciiTheme="minorEastAsia" w:hAnsiTheme="minorEastAsia" w:eastAsiaTheme="minorEastAsia" w:cstheme="minorEastAsia"/>
          <w:b w:val="0"/>
          <w:bCs w:val="0"/>
          <w:color w:val="000000"/>
          <w:sz w:val="21"/>
          <w:szCs w:val="21"/>
          <w:lang w:eastAsia="zh-CN"/>
        </w:rPr>
        <w:t>）</w:t>
      </w:r>
      <w:r>
        <w:rPr>
          <w:rFonts w:hint="eastAsia" w:asciiTheme="minorEastAsia" w:hAnsiTheme="minorEastAsia" w:eastAsiaTheme="minorEastAsia" w:cstheme="minorEastAsia"/>
          <w:b w:val="0"/>
          <w:bCs w:val="0"/>
          <w:color w:val="000000"/>
          <w:sz w:val="21"/>
          <w:szCs w:val="21"/>
        </w:rPr>
        <w:t>加砝码应该从大到小，可以节省时间</w:t>
      </w:r>
      <w:r>
        <w:rPr>
          <w:rFonts w:hint="eastAsia" w:asciiTheme="minorEastAsia" w:hAnsiTheme="minorEastAsia" w:eastAsiaTheme="minorEastAsia" w:cstheme="minorEastAsia"/>
          <w:b w:val="0"/>
          <w:bCs w:val="0"/>
          <w:color w:val="000000"/>
          <w:sz w:val="21"/>
          <w:szCs w:val="21"/>
          <w:lang w:eastAsia="zh-CN"/>
        </w:rPr>
        <w:t>。</w:t>
      </w:r>
      <w:r>
        <w:rPr>
          <w:rFonts w:hint="eastAsia" w:asciiTheme="minorEastAsia" w:hAnsiTheme="minorEastAsia" w:eastAsiaTheme="minorEastAsia" w:cstheme="minorEastAsia"/>
          <w:b w:val="0"/>
          <w:bCs w:val="0"/>
          <w:color w:val="000000"/>
          <w:sz w:val="21"/>
          <w:szCs w:val="21"/>
        </w:rPr>
        <w:br w:type="textWrapping"/>
      </w:r>
      <w:r>
        <w:rPr>
          <w:rFonts w:hint="eastAsia" w:asciiTheme="minorEastAsia" w:hAnsiTheme="minorEastAsia" w:eastAsiaTheme="minorEastAsia" w:cstheme="minorEastAsia"/>
          <w:b w:val="0"/>
          <w:bCs w:val="0"/>
          <w:color w:val="000000"/>
          <w:sz w:val="21"/>
          <w:szCs w:val="21"/>
          <w:lang w:eastAsia="zh-CN"/>
        </w:rPr>
        <w:t>（</w:t>
      </w:r>
      <w:r>
        <w:rPr>
          <w:rFonts w:hint="eastAsia" w:asciiTheme="minorEastAsia" w:hAnsiTheme="minorEastAsia" w:eastAsiaTheme="minorEastAsia" w:cstheme="minorEastAsia"/>
          <w:b w:val="0"/>
          <w:bCs w:val="0"/>
          <w:color w:val="000000"/>
          <w:sz w:val="21"/>
          <w:szCs w:val="21"/>
          <w:lang w:val="en-US" w:eastAsia="zh-CN"/>
        </w:rPr>
        <w:t>6</w:t>
      </w:r>
      <w:r>
        <w:rPr>
          <w:rFonts w:hint="eastAsia" w:asciiTheme="minorEastAsia" w:hAnsiTheme="minorEastAsia" w:eastAsiaTheme="minorEastAsia" w:cstheme="minorEastAsia"/>
          <w:b w:val="0"/>
          <w:bCs w:val="0"/>
          <w:color w:val="000000"/>
          <w:sz w:val="21"/>
          <w:szCs w:val="21"/>
          <w:lang w:eastAsia="zh-CN"/>
        </w:rPr>
        <w:t>）</w:t>
      </w:r>
      <w:r>
        <w:rPr>
          <w:rFonts w:hint="eastAsia" w:asciiTheme="minorEastAsia" w:hAnsiTheme="minorEastAsia" w:eastAsiaTheme="minorEastAsia" w:cstheme="minorEastAsia"/>
          <w:b w:val="0"/>
          <w:bCs w:val="0"/>
          <w:color w:val="000000"/>
          <w:sz w:val="21"/>
          <w:szCs w:val="21"/>
        </w:rPr>
        <w:t>在称量过程中，不可再碰平衡螺母</w:t>
      </w:r>
      <w:r>
        <w:rPr>
          <w:rFonts w:hint="eastAsia" w:asciiTheme="minorEastAsia" w:hAnsiTheme="minorEastAsia" w:eastAsiaTheme="minorEastAsia" w:cstheme="minorEastAsia"/>
          <w:b w:val="0"/>
          <w:bCs w:val="0"/>
          <w:color w:val="000000"/>
          <w:sz w:val="21"/>
          <w:szCs w:val="21"/>
          <w:lang w:eastAsia="zh-CN"/>
        </w:rPr>
        <w:t>。</w:t>
      </w:r>
    </w:p>
    <w:p w14:paraId="5FF3B79F">
      <w:pPr>
        <w:keepNext w:val="0"/>
        <w:keepLines w:val="0"/>
        <w:pageBreakBefore w:val="0"/>
        <w:kinsoku/>
        <w:wordWrap/>
        <w:overflowPunct/>
        <w:topLinePunct w:val="0"/>
        <w:autoSpaceDE/>
        <w:autoSpaceDN/>
        <w:bidi w:val="0"/>
        <w:adjustRightInd w:val="0"/>
        <w:snapToGrid w:val="0"/>
        <w:spacing w:line="360" w:lineRule="auto"/>
        <w:textAlignment w:val="center"/>
        <w:rPr>
          <w:rFonts w:hint="eastAsia" w:asciiTheme="minorEastAsia" w:hAnsiTheme="minorEastAsia" w:eastAsiaTheme="minorEastAsia" w:cstheme="minorEastAsia"/>
          <w:b w:val="0"/>
          <w:bCs w:val="0"/>
          <w:color w:val="000000"/>
          <w:sz w:val="21"/>
          <w:szCs w:val="21"/>
          <w:lang w:eastAsia="zh-CN"/>
        </w:rPr>
      </w:pPr>
      <w:r>
        <w:rPr>
          <w:rFonts w:hint="eastAsia" w:asciiTheme="minorEastAsia" w:hAnsiTheme="minorEastAsia" w:eastAsiaTheme="minorEastAsia" w:cstheme="minorEastAsia"/>
          <w:b w:val="0"/>
          <w:bCs w:val="0"/>
          <w:color w:val="000000"/>
          <w:sz w:val="21"/>
          <w:szCs w:val="21"/>
          <w:lang w:val="en-US" w:eastAsia="zh-CN"/>
        </w:rPr>
        <w:t>（7）</w:t>
      </w:r>
      <w:r>
        <w:rPr>
          <w:rFonts w:hint="eastAsia" w:asciiTheme="minorEastAsia" w:hAnsiTheme="minorEastAsia" w:eastAsiaTheme="minorEastAsia" w:cstheme="minorEastAsia"/>
          <w:b w:val="0"/>
          <w:bCs w:val="0"/>
          <w:color w:val="000000"/>
          <w:sz w:val="21"/>
          <w:szCs w:val="21"/>
        </w:rPr>
        <w:t>被测物体的质量不能超过天平的量程</w:t>
      </w:r>
      <w:r>
        <w:rPr>
          <w:rFonts w:hint="eastAsia" w:asciiTheme="minorEastAsia" w:hAnsiTheme="minorEastAsia" w:eastAsiaTheme="minorEastAsia" w:cstheme="minorEastAsia"/>
          <w:b w:val="0"/>
          <w:bCs w:val="0"/>
          <w:color w:val="000000"/>
          <w:sz w:val="21"/>
          <w:szCs w:val="21"/>
          <w:lang w:eastAsia="zh-CN"/>
        </w:rPr>
        <w:t>。</w:t>
      </w:r>
    </w:p>
    <w:p w14:paraId="1C3D1A50">
      <w:pPr>
        <w:keepNext w:val="0"/>
        <w:keepLines w:val="0"/>
        <w:pageBreakBefore w:val="0"/>
        <w:kinsoku/>
        <w:wordWrap/>
        <w:overflowPunct/>
        <w:topLinePunct w:val="0"/>
        <w:autoSpaceDE/>
        <w:autoSpaceDN/>
        <w:bidi w:val="0"/>
        <w:adjustRightInd w:val="0"/>
        <w:snapToGrid w:val="0"/>
        <w:spacing w:line="360" w:lineRule="auto"/>
        <w:textAlignment w:val="center"/>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eastAsia="zh-CN"/>
        </w:rPr>
        <w:t>（</w:t>
      </w:r>
      <w:r>
        <w:rPr>
          <w:rFonts w:hint="eastAsia" w:asciiTheme="minorEastAsia" w:hAnsiTheme="minorEastAsia" w:eastAsiaTheme="minorEastAsia" w:cstheme="minorEastAsia"/>
          <w:b w:val="0"/>
          <w:bCs w:val="0"/>
          <w:color w:val="000000"/>
          <w:sz w:val="21"/>
          <w:szCs w:val="21"/>
          <w:lang w:val="en-US" w:eastAsia="zh-CN"/>
        </w:rPr>
        <w:t>8</w:t>
      </w:r>
      <w:r>
        <w:rPr>
          <w:rFonts w:hint="eastAsia" w:asciiTheme="minorEastAsia" w:hAnsiTheme="minorEastAsia" w:eastAsiaTheme="minorEastAsia" w:cstheme="minorEastAsia"/>
          <w:b w:val="0"/>
          <w:bCs w:val="0"/>
          <w:color w:val="000000"/>
          <w:sz w:val="21"/>
          <w:szCs w:val="21"/>
          <w:lang w:eastAsia="zh-CN"/>
        </w:rPr>
        <w:t>）</w:t>
      </w:r>
      <w:r>
        <w:rPr>
          <w:rFonts w:hint="eastAsia" w:asciiTheme="minorEastAsia" w:hAnsiTheme="minorEastAsia" w:eastAsiaTheme="minorEastAsia" w:cstheme="minorEastAsia"/>
          <w:b w:val="0"/>
          <w:bCs w:val="0"/>
          <w:color w:val="000000"/>
          <w:sz w:val="21"/>
          <w:szCs w:val="21"/>
        </w:rPr>
        <w:t>保持天平清洁、干燥，不能把潮湿的物体和化学药品直接放在盘上,也不能把砝码弄湿、弄脏，以免锈蚀</w:t>
      </w:r>
      <w:r>
        <w:rPr>
          <w:rFonts w:hint="eastAsia" w:asciiTheme="minorEastAsia" w:hAnsiTheme="minorEastAsia" w:eastAsiaTheme="minorEastAsia" w:cstheme="minorEastAsia"/>
          <w:b w:val="0"/>
          <w:bCs w:val="0"/>
          <w:color w:val="000000"/>
          <w:sz w:val="21"/>
          <w:szCs w:val="21"/>
          <w:lang w:val="en-US" w:eastAsia="zh-CN"/>
        </w:rPr>
        <w:t>。</w:t>
      </w:r>
    </w:p>
    <w:p w14:paraId="48CABF6E">
      <w:pPr>
        <w:keepNext w:val="0"/>
        <w:keepLines w:val="0"/>
        <w:pageBreakBefore w:val="0"/>
        <w:widowControl/>
        <w:suppressLineNumbers w:val="0"/>
        <w:kinsoku/>
        <w:wordWrap/>
        <w:overflowPunct/>
        <w:topLinePunct w:val="0"/>
        <w:autoSpaceDE/>
        <w:autoSpaceDN/>
        <w:bidi w:val="0"/>
        <w:adjustRightInd/>
        <w:snapToGrid/>
        <w:spacing w:line="360" w:lineRule="auto"/>
        <w:jc w:val="left"/>
        <w:textAlignment w:val="auto"/>
        <w:rPr>
          <w:rFonts w:hint="eastAsia" w:ascii="宋体" w:hAnsi="宋体"/>
          <w:bCs w:val="0"/>
          <w:color w:val="D61CD4"/>
          <w:lang w:val="en-US" w:eastAsia="zh-CN"/>
        </w:rPr>
      </w:pPr>
      <w:r>
        <w:rPr>
          <w:rFonts w:hint="eastAsia" w:ascii="宋体" w:hAnsi="宋体"/>
          <w:bCs w:val="0"/>
          <w:color w:val="D61CD4"/>
          <w:lang w:val="en-US" w:eastAsia="zh-CN"/>
        </w:rPr>
        <w:t>5</w:t>
      </w:r>
      <w:r>
        <w:rPr>
          <w:rFonts w:hint="eastAsia" w:ascii="宋体" w:hAnsi="宋体"/>
          <w:bCs w:val="0"/>
          <w:color w:val="D61CD4"/>
        </w:rPr>
        <w:t>.</w:t>
      </w:r>
      <w:r>
        <w:rPr>
          <w:rFonts w:hint="eastAsia" w:ascii="宋体" w:hAnsi="宋体"/>
          <w:bCs w:val="0"/>
          <w:color w:val="D61CD4"/>
          <w:lang w:val="en-US" w:eastAsia="zh-CN"/>
        </w:rPr>
        <w:t>质量的测量</w:t>
      </w:r>
    </w:p>
    <w:p w14:paraId="5B53818F">
      <w:pPr>
        <w:keepNext w:val="0"/>
        <w:keepLines w:val="0"/>
        <w:pageBreakBefore w:val="0"/>
        <w:kinsoku/>
        <w:wordWrap/>
        <w:overflowPunct/>
        <w:topLinePunct w:val="0"/>
        <w:autoSpaceDE/>
        <w:autoSpaceDN/>
        <w:bidi w:val="0"/>
        <w:adjustRightInd w:val="0"/>
        <w:snapToGrid w:val="0"/>
        <w:spacing w:line="360" w:lineRule="auto"/>
        <w:textAlignment w:val="center"/>
        <w:rPr>
          <w:rFonts w:hint="eastAsia" w:asciiTheme="minorEastAsia" w:hAnsiTheme="minorEastAsia" w:eastAsiaTheme="minorEastAsia" w:cstheme="minorEastAsia"/>
          <w:b w:val="0"/>
          <w:bCs w:val="0"/>
          <w:color w:val="000000"/>
          <w:sz w:val="21"/>
          <w:szCs w:val="21"/>
        </w:rPr>
      </w:pPr>
      <w:r>
        <w:rPr>
          <w:rFonts w:hint="eastAsia" w:asciiTheme="minorEastAsia" w:hAnsiTheme="minorEastAsia" w:eastAsiaTheme="minorEastAsia" w:cstheme="minorEastAsia"/>
          <w:b w:val="0"/>
          <w:bCs w:val="0"/>
          <w:color w:val="000000"/>
          <w:sz w:val="21"/>
          <w:szCs w:val="21"/>
        </w:rPr>
        <w:t>先估后测：先估计物体大概质量，避免物体质量超过天平的称量而损坏天平。</w:t>
      </w:r>
    </w:p>
    <w:p w14:paraId="4CEF7F66">
      <w:pPr>
        <w:keepNext w:val="0"/>
        <w:keepLines w:val="0"/>
        <w:pageBreakBefore w:val="0"/>
        <w:kinsoku/>
        <w:wordWrap/>
        <w:overflowPunct/>
        <w:topLinePunct w:val="0"/>
        <w:autoSpaceDE/>
        <w:autoSpaceDN/>
        <w:bidi w:val="0"/>
        <w:adjustRightInd w:val="0"/>
        <w:snapToGrid w:val="0"/>
        <w:spacing w:line="360" w:lineRule="auto"/>
        <w:textAlignment w:val="center"/>
        <w:rPr>
          <w:rFonts w:hint="eastAsia" w:asciiTheme="minorEastAsia" w:hAnsiTheme="minorEastAsia" w:eastAsiaTheme="minorEastAsia" w:cstheme="minorEastAsia"/>
          <w:b w:val="0"/>
          <w:bCs w:val="0"/>
          <w:color w:val="000000"/>
          <w:sz w:val="21"/>
          <w:szCs w:val="21"/>
        </w:rPr>
      </w:pPr>
      <w:r>
        <w:rPr>
          <w:rFonts w:hint="eastAsia" w:asciiTheme="minorEastAsia" w:hAnsiTheme="minorEastAsia" w:eastAsiaTheme="minorEastAsia" w:cstheme="minorEastAsia"/>
          <w:b w:val="0"/>
          <w:bCs w:val="0"/>
          <w:color w:val="000000"/>
          <w:sz w:val="21"/>
          <w:szCs w:val="21"/>
        </w:rPr>
        <w:t>左物右码：左盘放物体，右盘放砝码。</w:t>
      </w:r>
    </w:p>
    <w:p w14:paraId="39BF2823">
      <w:pPr>
        <w:keepNext w:val="0"/>
        <w:keepLines w:val="0"/>
        <w:pageBreakBefore w:val="0"/>
        <w:kinsoku/>
        <w:wordWrap/>
        <w:overflowPunct/>
        <w:topLinePunct w:val="0"/>
        <w:autoSpaceDE/>
        <w:autoSpaceDN/>
        <w:bidi w:val="0"/>
        <w:adjustRightInd w:val="0"/>
        <w:snapToGrid w:val="0"/>
        <w:spacing w:line="360" w:lineRule="auto"/>
        <w:textAlignment w:val="center"/>
        <w:rPr>
          <w:rFonts w:hint="eastAsia" w:asciiTheme="minorEastAsia" w:hAnsiTheme="minorEastAsia" w:eastAsiaTheme="minorEastAsia" w:cstheme="minorEastAsia"/>
          <w:b w:val="0"/>
          <w:bCs w:val="0"/>
          <w:color w:val="000000"/>
          <w:sz w:val="21"/>
          <w:szCs w:val="21"/>
          <w:lang w:eastAsia="zh-CN"/>
        </w:rPr>
      </w:pPr>
      <w:r>
        <w:rPr>
          <w:rFonts w:hint="eastAsia" w:asciiTheme="minorEastAsia" w:hAnsiTheme="minorEastAsia" w:eastAsiaTheme="minorEastAsia" w:cstheme="minorEastAsia"/>
          <w:b w:val="0"/>
          <w:bCs w:val="0"/>
          <w:color w:val="000000"/>
          <w:sz w:val="21"/>
          <w:szCs w:val="21"/>
        </w:rPr>
        <w:t>加减砝码：根据估计先放大砝码，加法码时先大后小，减砝码时先小后大</w:t>
      </w:r>
      <w:r>
        <w:rPr>
          <w:rFonts w:hint="eastAsia" w:asciiTheme="minorEastAsia" w:hAnsiTheme="minorEastAsia" w:eastAsiaTheme="minorEastAsia" w:cstheme="minorEastAsia"/>
          <w:b w:val="0"/>
          <w:bCs w:val="0"/>
          <w:color w:val="000000"/>
          <w:sz w:val="21"/>
          <w:szCs w:val="21"/>
          <w:lang w:eastAsia="zh-CN"/>
        </w:rPr>
        <w:t>。</w:t>
      </w:r>
    </w:p>
    <w:p w14:paraId="49C62EE7">
      <w:pPr>
        <w:keepNext w:val="0"/>
        <w:keepLines w:val="0"/>
        <w:pageBreakBefore w:val="0"/>
        <w:kinsoku/>
        <w:wordWrap/>
        <w:overflowPunct/>
        <w:topLinePunct w:val="0"/>
        <w:autoSpaceDE/>
        <w:autoSpaceDN/>
        <w:bidi w:val="0"/>
        <w:adjustRightInd w:val="0"/>
        <w:snapToGrid w:val="0"/>
        <w:spacing w:line="360" w:lineRule="auto"/>
        <w:textAlignment w:val="center"/>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rPr>
        <w:t>用镊子向右盘加减砝码，当最小的法码放上去又轻时改调游码，通过移动游码来调节天平重新平衡。此时，移动游码相当于在右盘中加入了小砝码，所以游码读数必须计算在右盘中</w:t>
      </w:r>
      <w:r>
        <w:rPr>
          <w:rFonts w:hint="eastAsia" w:asciiTheme="minorEastAsia" w:hAnsiTheme="minorEastAsia" w:eastAsiaTheme="minorEastAsia" w:cstheme="minorEastAsia"/>
          <w:b w:val="0"/>
          <w:bCs w:val="0"/>
          <w:color w:val="000000"/>
          <w:sz w:val="21"/>
          <w:szCs w:val="21"/>
          <w:lang w:val="en-US" w:eastAsia="zh-CN"/>
        </w:rPr>
        <w:t>。</w:t>
      </w:r>
    </w:p>
    <w:p w14:paraId="3E773CE4">
      <w:pPr>
        <w:snapToGrid w:val="0"/>
        <w:spacing w:line="360" w:lineRule="auto"/>
        <w:rPr>
          <w:rFonts w:ascii="宋体" w:hAnsi="宋体"/>
          <w:color w:val="1B16EA"/>
        </w:rPr>
      </w:pPr>
      <w:r>
        <w:rPr>
          <w:rFonts w:hint="eastAsia" w:ascii="宋体" w:hAnsi="宋体"/>
          <w:color w:val="1B16EA"/>
        </w:rPr>
        <w:t>特别提醒</w:t>
      </w:r>
    </w:p>
    <w:p w14:paraId="41EFE1D6">
      <w:pPr>
        <w:keepNext w:val="0"/>
        <w:keepLines w:val="0"/>
        <w:pageBreakBefore w:val="0"/>
        <w:kinsoku/>
        <w:wordWrap/>
        <w:overflowPunct/>
        <w:topLinePunct w:val="0"/>
        <w:autoSpaceDE/>
        <w:autoSpaceDN/>
        <w:bidi w:val="0"/>
        <w:adjustRightInd w:val="0"/>
        <w:snapToGrid w:val="0"/>
        <w:spacing w:line="360" w:lineRule="auto"/>
        <w:textAlignment w:val="center"/>
        <w:rPr>
          <w:rFonts w:hint="eastAsia" w:asciiTheme="minorEastAsia" w:hAnsiTheme="minorEastAsia" w:eastAsiaTheme="minorEastAsia" w:cstheme="minorEastAsia"/>
          <w:b w:val="0"/>
          <w:bCs w:val="0"/>
          <w:color w:val="000000"/>
          <w:sz w:val="21"/>
          <w:szCs w:val="21"/>
          <w:lang w:eastAsia="zh-CN"/>
        </w:rPr>
      </w:pPr>
      <w:r>
        <w:rPr>
          <w:rFonts w:hint="eastAsia" w:asciiTheme="minorEastAsia" w:hAnsiTheme="minorEastAsia" w:eastAsiaTheme="minorEastAsia" w:cstheme="minorEastAsia"/>
          <w:b w:val="0"/>
          <w:bCs w:val="0"/>
          <w:color w:val="000000"/>
          <w:sz w:val="21"/>
          <w:szCs w:val="21"/>
        </w:rPr>
        <w:t>天平在使用前，通过调节“平衡螺母”使天平左右两侧处于平衡状态，也就是将天平校准</w:t>
      </w:r>
      <w:r>
        <w:rPr>
          <w:rFonts w:hint="eastAsia" w:asciiTheme="minorEastAsia" w:hAnsiTheme="minorEastAsia" w:eastAsiaTheme="minorEastAsia" w:cstheme="minorEastAsia"/>
          <w:b w:val="0"/>
          <w:bCs w:val="0"/>
          <w:color w:val="000000"/>
          <w:sz w:val="21"/>
          <w:szCs w:val="21"/>
          <w:lang w:eastAsia="zh-CN"/>
        </w:rPr>
        <w:t>；</w:t>
      </w:r>
      <w:r>
        <w:rPr>
          <w:rFonts w:hint="eastAsia" w:asciiTheme="minorEastAsia" w:hAnsiTheme="minorEastAsia" w:eastAsiaTheme="minorEastAsia" w:cstheme="minorEastAsia"/>
          <w:b w:val="0"/>
          <w:bCs w:val="0"/>
          <w:color w:val="000000"/>
          <w:sz w:val="21"/>
          <w:szCs w:val="21"/>
        </w:rPr>
        <w:t>称量过程中不能</w:t>
      </w:r>
      <w:r>
        <w:rPr>
          <w:rFonts w:hint="eastAsia" w:asciiTheme="minorEastAsia" w:hAnsiTheme="minorEastAsia" w:eastAsiaTheme="minorEastAsia" w:cstheme="minorEastAsia"/>
          <w:b w:val="0"/>
          <w:bCs w:val="0"/>
          <w:color w:val="000000"/>
          <w:sz w:val="21"/>
          <w:szCs w:val="21"/>
          <w:lang w:val="en-US" w:eastAsia="zh-CN"/>
        </w:rPr>
        <w:t>再</w:t>
      </w:r>
      <w:r>
        <w:rPr>
          <w:rFonts w:hint="eastAsia" w:asciiTheme="minorEastAsia" w:hAnsiTheme="minorEastAsia" w:eastAsiaTheme="minorEastAsia" w:cstheme="minorEastAsia"/>
          <w:b w:val="0"/>
          <w:bCs w:val="0"/>
          <w:color w:val="000000"/>
          <w:sz w:val="21"/>
          <w:szCs w:val="21"/>
        </w:rPr>
        <w:t>移动平衡螺母</w:t>
      </w:r>
      <w:r>
        <w:rPr>
          <w:rFonts w:hint="eastAsia" w:asciiTheme="minorEastAsia" w:hAnsiTheme="minorEastAsia" w:eastAsiaTheme="minorEastAsia" w:cstheme="minorEastAsia"/>
          <w:b w:val="0"/>
          <w:bCs w:val="0"/>
          <w:color w:val="000000"/>
          <w:sz w:val="21"/>
          <w:szCs w:val="21"/>
          <w:lang w:eastAsia="zh-CN"/>
        </w:rPr>
        <w:t>，</w:t>
      </w:r>
      <w:r>
        <w:rPr>
          <w:rFonts w:hint="eastAsia" w:asciiTheme="minorEastAsia" w:hAnsiTheme="minorEastAsia" w:eastAsiaTheme="minorEastAsia" w:cstheme="minorEastAsia"/>
          <w:b w:val="0"/>
          <w:bCs w:val="0"/>
          <w:color w:val="000000"/>
          <w:sz w:val="21"/>
          <w:szCs w:val="21"/>
          <w:lang w:val="en-US" w:eastAsia="zh-CN"/>
        </w:rPr>
        <w:t>如果</w:t>
      </w:r>
      <w:r>
        <w:rPr>
          <w:rFonts w:hint="eastAsia" w:asciiTheme="minorEastAsia" w:hAnsiTheme="minorEastAsia" w:eastAsiaTheme="minorEastAsia" w:cstheme="minorEastAsia"/>
          <w:b w:val="0"/>
          <w:bCs w:val="0"/>
          <w:color w:val="000000"/>
          <w:sz w:val="21"/>
          <w:szCs w:val="21"/>
        </w:rPr>
        <w:t>在测量中调动平衡螺母，将会使该天平处于“失准”状态，导致测量结果出现误差</w:t>
      </w:r>
      <w:r>
        <w:rPr>
          <w:rFonts w:hint="eastAsia" w:asciiTheme="minorEastAsia" w:hAnsiTheme="minorEastAsia" w:eastAsiaTheme="minorEastAsia" w:cstheme="minorEastAsia"/>
          <w:b w:val="0"/>
          <w:bCs w:val="0"/>
          <w:color w:val="000000"/>
          <w:sz w:val="21"/>
          <w:szCs w:val="21"/>
          <w:lang w:eastAsia="zh-CN"/>
        </w:rPr>
        <w:t>。</w:t>
      </w:r>
    </w:p>
    <w:p w14:paraId="1202EF76">
      <w:pPr>
        <w:snapToGrid w:val="0"/>
        <w:spacing w:line="360" w:lineRule="auto"/>
        <w:rPr>
          <w:rFonts w:ascii="宋体" w:hAnsi="宋体"/>
          <w:color w:val="1B16EA"/>
        </w:rPr>
      </w:pPr>
      <w:r>
        <w:rPr>
          <w:rFonts w:hint="eastAsia" w:ascii="宋体" w:hAnsi="宋体"/>
          <w:bCs w:val="0"/>
          <w:color w:val="D61CD4"/>
          <w:lang w:val="en-US" w:eastAsia="zh-CN"/>
        </w:rPr>
        <w:t>6</w:t>
      </w:r>
      <w:r>
        <w:rPr>
          <w:rFonts w:hint="eastAsia" w:ascii="宋体" w:hAnsi="宋体"/>
          <w:bCs w:val="0"/>
          <w:color w:val="D61CD4"/>
        </w:rPr>
        <w:t>.</w:t>
      </w:r>
      <w:r>
        <w:rPr>
          <w:rFonts w:hint="eastAsia" w:ascii="宋体" w:hAnsi="宋体"/>
          <w:bCs w:val="0"/>
          <w:color w:val="D61CD4"/>
          <w:lang w:val="en-US" w:eastAsia="zh-CN"/>
        </w:rPr>
        <w:t>累积法测量微小质量：</w:t>
      </w:r>
      <w:r>
        <w:rPr>
          <w:rFonts w:hint="eastAsia" w:asciiTheme="minorEastAsia" w:hAnsiTheme="minorEastAsia" w:eastAsiaTheme="minorEastAsia" w:cstheme="minorEastAsia"/>
          <w:b w:val="0"/>
          <w:bCs w:val="0"/>
          <w:color w:val="000000"/>
          <w:sz w:val="21"/>
          <w:szCs w:val="21"/>
          <w:lang w:val="en-US" w:eastAsia="zh-CN"/>
        </w:rPr>
        <w:t>要测一个小物体的质量，由于受天平感量的限制，不能准确测量时，采用累积法，即测出几个相同小物体的质量，则每个小物体的质量就等于物体的总质量除以物体的个数；其思路为：“聚少成多，测多算少”。</w:t>
      </w:r>
      <w:r>
        <w:rPr>
          <w:rFonts w:hint="eastAsia" w:asciiTheme="minorEastAsia" w:hAnsiTheme="minorEastAsia" w:eastAsiaTheme="minorEastAsia" w:cstheme="minorEastAsia"/>
          <w:b w:val="0"/>
          <w:bCs w:val="0"/>
          <w:color w:val="000000"/>
          <w:sz w:val="21"/>
          <w:szCs w:val="21"/>
          <w:lang w:val="en-US" w:eastAsia="zh-CN"/>
        </w:rPr>
        <w:br w:type="textWrapping"/>
      </w:r>
      <w:r>
        <w:rPr>
          <w:rFonts w:hint="eastAsia" w:ascii="宋体" w:hAnsi="宋体"/>
          <w:color w:val="1B16EA"/>
        </w:rPr>
        <w:t>特别提醒</w:t>
      </w:r>
    </w:p>
    <w:p w14:paraId="15C20905">
      <w:pPr>
        <w:snapToGrid w:val="0"/>
        <w:spacing w:line="360" w:lineRule="auto"/>
        <w:rPr>
          <w:rFonts w:hint="eastAsia" w:asciiTheme="minorEastAsia" w:hAnsiTheme="minorEastAsia" w:eastAsiaTheme="minorEastAsia" w:cstheme="minorEastAsia"/>
          <w:b w:val="0"/>
          <w:bCs w:val="0"/>
          <w:color w:val="000000"/>
          <w:sz w:val="21"/>
          <w:szCs w:val="21"/>
          <w:lang w:val="en-US" w:eastAsia="zh-CN"/>
        </w:rPr>
      </w:pPr>
      <w:r>
        <w:rPr>
          <w:rFonts w:hint="eastAsia" w:asciiTheme="minorEastAsia" w:hAnsiTheme="minorEastAsia" w:eastAsiaTheme="minorEastAsia" w:cstheme="minorEastAsia"/>
          <w:b w:val="0"/>
          <w:bCs w:val="0"/>
          <w:color w:val="000000"/>
          <w:sz w:val="21"/>
          <w:szCs w:val="21"/>
          <w:lang w:val="en-US" w:eastAsia="zh-CN"/>
        </w:rPr>
        <w:t>累积法测微小物体的质量：微小物体的称量用“称多算少”方法，即取n个小物体称出其质量M，则每个小物体质量</w:t>
      </w:r>
      <w:r>
        <w:rPr>
          <w:rFonts w:hint="eastAsia" w:asciiTheme="minorEastAsia" w:hAnsiTheme="minorEastAsia" w:eastAsiaTheme="minorEastAsia" w:cstheme="minorEastAsia"/>
          <w:b w:val="0"/>
          <w:bCs w:val="0"/>
          <w:color w:val="000000"/>
          <w:position w:val="-24"/>
          <w:sz w:val="21"/>
          <w:szCs w:val="21"/>
          <w:lang w:val="en-US" w:eastAsia="zh-CN"/>
        </w:rPr>
        <w:object>
          <v:shape id="_x0000_i1025" o:spt="75" type="#_x0000_t75" style="height:28.4pt;width:35.7pt;" o:ole="t" filled="f" o:preferrelative="t" stroked="f" coordsize="21600,21600">
            <v:path/>
            <v:fill on="f" focussize="0,0"/>
            <v:stroke on="f" joinstyle="miter"/>
            <v:imagedata r:id="rId16" o:title=""/>
            <o:lock v:ext="edit" aspectratio="t"/>
            <w10:wrap type="none"/>
            <w10:anchorlock/>
          </v:shape>
          <o:OLEObject Type="Embed" ProgID="Equation.KSEE3" ShapeID="_x0000_i1025" DrawAspect="Content" ObjectID="_1468075725" r:id="rId15">
            <o:LockedField>false</o:LockedField>
          </o:OLEObject>
        </w:object>
      </w:r>
      <w:r>
        <w:rPr>
          <w:rFonts w:hint="eastAsia" w:asciiTheme="minorEastAsia" w:hAnsiTheme="minorEastAsia" w:eastAsiaTheme="minorEastAsia" w:cstheme="minorEastAsia"/>
          <w:b w:val="0"/>
          <w:bCs w:val="0"/>
          <w:color w:val="000000"/>
          <w:sz w:val="21"/>
          <w:szCs w:val="21"/>
          <w:lang w:val="en-US" w:eastAsia="zh-CN"/>
        </w:rPr>
        <w:t>。‌</w:t>
      </w:r>
    </w:p>
    <w:p w14:paraId="41B7FA14">
      <w:pPr>
        <w:shd w:val="clear" w:color="auto" w:fill="auto"/>
        <w:spacing w:before="0" w:after="0" w:line="360" w:lineRule="auto"/>
        <w:ind w:left="420" w:hanging="420"/>
        <w:jc w:val="left"/>
        <w:textAlignment w:val="center"/>
        <w:rPr>
          <w:sz w:val="21"/>
        </w:rPr>
      </w:pPr>
      <w:r>
        <w:drawing>
          <wp:inline distT="0" distB="0" distL="114300" distR="114300">
            <wp:extent cx="753745" cy="445770"/>
            <wp:effectExtent l="0" t="0" r="8255" b="1143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17"/>
                    <a:stretch>
                      <a:fillRect/>
                    </a:stretch>
                  </pic:blipFill>
                  <pic:spPr>
                    <a:xfrm>
                      <a:off x="0" y="0"/>
                      <a:ext cx="753745" cy="445770"/>
                    </a:xfrm>
                    <a:prstGeom prst="rect">
                      <a:avLst/>
                    </a:prstGeom>
                    <a:noFill/>
                    <a:ln>
                      <a:noFill/>
                    </a:ln>
                  </pic:spPr>
                </pic:pic>
              </a:graphicData>
            </a:graphic>
          </wp:inline>
        </w:drawing>
      </w:r>
      <w:r>
        <w:rPr>
          <w:sz w:val="21"/>
        </w:rPr>
        <w:t xml:space="preserve">小华想测量一块鹅卵石的质量，他将天平放在水平桌面上，将游码移到零刻度线上，天平指针如图甲所示，他应向 </w:t>
      </w:r>
      <w:r>
        <w:rPr>
          <w:rFonts w:ascii="Times New Roman" w:hAnsi="Times New Roman" w:eastAsia="Times New Roman" w:cs="Times New Roman"/>
          <w:b w:val="0"/>
          <w:sz w:val="21"/>
          <w:u w:val="single"/>
        </w:rPr>
        <w:t xml:space="preserve">           </w:t>
      </w:r>
      <w:r>
        <w:rPr>
          <w:sz w:val="21"/>
        </w:rPr>
        <w:t xml:space="preserve">（选填“左”或“右”）调节平衡螺母，直至天平横梁水平平衡。调节平衡后，他测出了鹅卵石的质量如图乙是 </w:t>
      </w:r>
      <w:r>
        <w:rPr>
          <w:rFonts w:ascii="Times New Roman" w:hAnsi="Times New Roman" w:eastAsia="Times New Roman" w:cs="Times New Roman"/>
          <w:b w:val="0"/>
          <w:sz w:val="21"/>
          <w:u w:val="single"/>
        </w:rPr>
        <w:t xml:space="preserve">           </w:t>
      </w:r>
      <w:r>
        <w:rPr>
          <w:sz w:val="21"/>
        </w:rPr>
        <w:t>g。</w:t>
      </w:r>
    </w:p>
    <w:p w14:paraId="6A03ADA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86200" cy="1562100"/>
            <wp:effectExtent l="0" t="0" r="0" b="7620"/>
            <wp:docPr id="100011" name="图片 100011" descr="@@@4fd8aa6f-4f12-445f-917f-cdaddb531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4fd8aa6f-4f12-445f-917f-cdaddb531459"/>
                    <pic:cNvPicPr>
                      <a:picLocks noChangeAspect="1"/>
                    </pic:cNvPicPr>
                  </pic:nvPicPr>
                  <pic:blipFill>
                    <a:blip r:embed="rId18"/>
                    <a:stretch>
                      <a:fillRect/>
                    </a:stretch>
                  </pic:blipFill>
                  <pic:spPr>
                    <a:xfrm>
                      <a:off x="0" y="0"/>
                      <a:ext cx="3886200" cy="1562100"/>
                    </a:xfrm>
                    <a:prstGeom prst="rect">
                      <a:avLst/>
                    </a:prstGeom>
                  </pic:spPr>
                </pic:pic>
              </a:graphicData>
            </a:graphic>
          </wp:inline>
        </w:drawing>
      </w:r>
    </w:p>
    <w:p w14:paraId="06D45D6F">
      <w:pPr>
        <w:shd w:val="clear" w:color="auto" w:fill="F2F2F2"/>
        <w:spacing w:before="0" w:after="0" w:line="360" w:lineRule="auto"/>
        <w:ind w:left="420" w:firstLine="0"/>
        <w:jc w:val="left"/>
        <w:textAlignment w:val="center"/>
        <w:rPr>
          <w:sz w:val="21"/>
        </w:rPr>
      </w:pPr>
      <w:r>
        <w:rPr>
          <w:color w:val="FF0000"/>
          <w:sz w:val="21"/>
        </w:rPr>
        <w:t>【答案】     右     57.4</w:t>
      </w:r>
    </w:p>
    <w:p w14:paraId="1A736BF5">
      <w:pPr>
        <w:shd w:val="clear" w:color="auto" w:fill="F2F2F2"/>
        <w:spacing w:before="0" w:after="0" w:line="360" w:lineRule="auto"/>
        <w:ind w:left="420" w:firstLine="0"/>
        <w:jc w:val="left"/>
        <w:textAlignment w:val="center"/>
        <w:rPr>
          <w:sz w:val="21"/>
        </w:rPr>
      </w:pPr>
      <w:r>
        <w:rPr>
          <w:color w:val="FF0000"/>
          <w:sz w:val="21"/>
        </w:rPr>
        <w:t>【详解】[1]测量物体质量时，将托盘天平放在水平桌面上，移动游码至标尺左端零刻度线后，若如图所示，指针偏向中央刻度的左侧，此时应将平衡螺母向右端移动。</w:t>
      </w:r>
    </w:p>
    <w:p w14:paraId="1A016953">
      <w:pPr>
        <w:shd w:val="clear" w:color="auto" w:fill="F2F2F2"/>
        <w:spacing w:before="0" w:after="0" w:line="360" w:lineRule="auto"/>
        <w:ind w:left="420" w:firstLine="0"/>
        <w:jc w:val="left"/>
        <w:textAlignment w:val="center"/>
        <w:rPr>
          <w:sz w:val="21"/>
        </w:rPr>
      </w:pPr>
      <w:r>
        <w:rPr>
          <w:color w:val="FF0000"/>
          <w:sz w:val="21"/>
        </w:rPr>
        <w:t>[2]由图乙可知鹅卵石的质量</w:t>
      </w:r>
    </w:p>
    <w:p w14:paraId="530E020F">
      <w:pPr>
        <w:shd w:val="clear" w:color="auto" w:fill="F2F2F2"/>
        <w:spacing w:before="0" w:after="0" w:line="360" w:lineRule="auto"/>
        <w:ind w:left="420" w:firstLine="0"/>
        <w:jc w:val="center"/>
        <w:textAlignment w:val="center"/>
      </w:pPr>
      <w:r>
        <w:rPr>
          <w:color w:val="FF0000"/>
        </w:rPr>
        <w:object>
          <v:shape id="_x0000_i1026" o:spt="75" alt="eqIdaf425eaef59c2fc0c01f345982970821" type="#_x0000_t75" style="height:13.85pt;width:119.6pt;" o:ole="t" filled="f" o:preferrelative="t" stroked="f" coordsize="21600,21600">
            <v:path/>
            <v:fill on="f" focussize="0,0"/>
            <v:stroke on="f" joinstyle="miter"/>
            <v:imagedata r:id="rId20" o:title="eqIdaf425eaef59c2fc0c01f345982970821"/>
            <o:lock v:ext="edit" aspectratio="t"/>
            <w10:wrap type="none"/>
            <w10:anchorlock/>
          </v:shape>
          <o:OLEObject Type="Embed" ProgID="Equation.DSMT4" ShapeID="_x0000_i1026" DrawAspect="Content" ObjectID="_1468075726" r:id="rId19">
            <o:LockedField>false</o:LockedField>
          </o:OLEObject>
        </w:object>
      </w:r>
    </w:p>
    <w:p w14:paraId="4E67E86F">
      <w:pPr>
        <w:snapToGrid w:val="0"/>
        <w:spacing w:line="360" w:lineRule="auto"/>
        <w:outlineLvl w:val="0"/>
        <w:rPr>
          <w:rFonts w:hint="default" w:ascii="宋体" w:hAnsi="宋体"/>
          <w:bCs w:val="0"/>
          <w:lang w:val="en-US"/>
        </w:rPr>
      </w:pPr>
      <w:r>
        <w:rPr>
          <w:rFonts w:hint="eastAsia" w:ascii="宋体" w:hAnsi="宋体"/>
          <w:bCs w:val="0"/>
        </w:rPr>
        <w:t>知识点三、</w:t>
      </w:r>
      <w:r>
        <w:rPr>
          <w:rFonts w:hint="eastAsia" w:cs="Times New Roman"/>
          <w:b/>
          <w:bCs/>
          <w:szCs w:val="21"/>
          <w:lang w:val="en-US" w:eastAsia="zh-CN"/>
        </w:rPr>
        <w:t>质量是物质的属性</w:t>
      </w:r>
    </w:p>
    <w:p w14:paraId="6A1358D6">
      <w:pPr>
        <w:snapToGrid w:val="0"/>
        <w:spacing w:line="360" w:lineRule="auto"/>
        <w:rPr>
          <w:rFonts w:hint="eastAsia" w:ascii="Times New Roman" w:hAnsi="Times New Roman" w:cs="Times New Roman"/>
          <w:b w:val="0"/>
          <w:bCs w:val="0"/>
          <w:szCs w:val="21"/>
        </w:rPr>
      </w:pPr>
      <w:r>
        <w:rPr>
          <w:rFonts w:hint="eastAsia" w:ascii="宋体" w:hAnsi="宋体"/>
          <w:bCs w:val="0"/>
          <w:color w:val="D61CD4"/>
        </w:rPr>
        <w:t>1.</w:t>
      </w:r>
      <w:r>
        <w:rPr>
          <w:rFonts w:hint="eastAsia" w:ascii="宋体" w:hAnsi="宋体"/>
          <w:bCs w:val="0"/>
          <w:color w:val="D61CD4"/>
          <w:lang w:val="en-US" w:eastAsia="zh-CN"/>
        </w:rPr>
        <w:t>质量是物质的属性：</w:t>
      </w:r>
      <w:r>
        <w:rPr>
          <w:rFonts w:hint="eastAsia" w:ascii="Times New Roman" w:hAnsi="Times New Roman" w:cs="Times New Roman"/>
          <w:b w:val="0"/>
          <w:bCs w:val="0"/>
          <w:szCs w:val="21"/>
        </w:rPr>
        <w:t>质量是物体的一种基本属性，与物体的状态、形状、温度、所处的空间位置的变化无关．单位不同于重量．质量大，物体含有物质多；质量小，物体含有物质少</w:t>
      </w:r>
      <w:r>
        <w:rPr>
          <w:rFonts w:hint="default" w:ascii="Times New Roman" w:hAnsi="Times New Roman" w:cs="Times New Roman"/>
          <w:b w:val="0"/>
          <w:bCs w:val="0"/>
          <w:szCs w:val="21"/>
        </w:rPr>
        <w:t>。</w:t>
      </w:r>
    </w:p>
    <w:p w14:paraId="04C510E9">
      <w:pPr>
        <w:spacing w:line="360" w:lineRule="auto"/>
        <w:rPr>
          <w:rFonts w:hint="eastAsia" w:ascii="Times New Roman" w:hAnsi="Times New Roman" w:cs="Times New Roman"/>
          <w:b w:val="0"/>
          <w:bCs w:val="0"/>
          <w:szCs w:val="21"/>
        </w:rPr>
      </w:pP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lang w:val="en-US" w:eastAsia="zh-CN"/>
        </w:rPr>
        <w:t>1</w:t>
      </w:r>
      <w:r>
        <w:rPr>
          <w:rFonts w:hint="eastAsia" w:ascii="Times New Roman" w:hAnsi="Times New Roman" w:cs="Times New Roman"/>
          <w:b w:val="0"/>
          <w:bCs w:val="0"/>
          <w:szCs w:val="21"/>
          <w:lang w:eastAsia="zh-CN"/>
        </w:rPr>
        <w:t>）</w:t>
      </w:r>
      <w:r>
        <w:rPr>
          <w:rFonts w:hint="default" w:ascii="Times New Roman" w:hAnsi="Times New Roman" w:cs="Times New Roman"/>
          <w:b w:val="0"/>
          <w:bCs w:val="0"/>
          <w:szCs w:val="21"/>
        </w:rPr>
        <w:t>状态变化不影响质量‌：</w:t>
      </w:r>
      <w:r>
        <w:rPr>
          <w:rFonts w:hint="eastAsia" w:ascii="Times New Roman" w:hAnsi="Times New Roman" w:cs="Times New Roman"/>
          <w:b w:val="0"/>
          <w:bCs w:val="0"/>
          <w:szCs w:val="21"/>
          <w:lang w:val="en-US" w:eastAsia="zh-CN"/>
        </w:rPr>
        <w:t>比如</w:t>
      </w:r>
      <w:r>
        <w:rPr>
          <w:rFonts w:hint="default" w:ascii="Times New Roman" w:hAnsi="Times New Roman" w:cs="Times New Roman"/>
          <w:b w:val="0"/>
          <w:bCs w:val="0"/>
          <w:szCs w:val="21"/>
        </w:rPr>
        <w:t>1Kg的水变成冰或水蒸气后，尽管其状态和形态发生了变化，但质量仍然是1Kg。</w:t>
      </w:r>
    </w:p>
    <w:p w14:paraId="6B98E510">
      <w:pPr>
        <w:spacing w:line="360" w:lineRule="auto"/>
        <w:rPr>
          <w:rFonts w:hint="eastAsia" w:ascii="Times New Roman" w:hAnsi="Times New Roman" w:cs="Times New Roman"/>
          <w:b w:val="0"/>
          <w:bCs w:val="0"/>
          <w:szCs w:val="21"/>
        </w:rPr>
      </w:pP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lang w:val="en-US" w:eastAsia="zh-CN"/>
        </w:rPr>
        <w:t>2</w:t>
      </w:r>
      <w:r>
        <w:rPr>
          <w:rFonts w:hint="eastAsia" w:ascii="Times New Roman" w:hAnsi="Times New Roman" w:cs="Times New Roman"/>
          <w:b w:val="0"/>
          <w:bCs w:val="0"/>
          <w:szCs w:val="21"/>
          <w:lang w:eastAsia="zh-CN"/>
        </w:rPr>
        <w:t>）</w:t>
      </w:r>
      <w:r>
        <w:rPr>
          <w:rFonts w:hint="default" w:ascii="Times New Roman" w:hAnsi="Times New Roman" w:cs="Times New Roman"/>
          <w:b w:val="0"/>
          <w:bCs w:val="0"/>
          <w:szCs w:val="21"/>
        </w:rPr>
        <w:t>‌形状变化不影响质量‌：</w:t>
      </w:r>
      <w:r>
        <w:rPr>
          <w:rFonts w:hint="eastAsia" w:ascii="Times New Roman" w:hAnsi="Times New Roman" w:cs="Times New Roman"/>
          <w:b w:val="0"/>
          <w:bCs w:val="0"/>
          <w:szCs w:val="21"/>
          <w:lang w:val="en-US" w:eastAsia="zh-CN"/>
        </w:rPr>
        <w:t>比如</w:t>
      </w:r>
      <w:r>
        <w:rPr>
          <w:rFonts w:hint="default" w:ascii="Times New Roman" w:hAnsi="Times New Roman" w:cs="Times New Roman"/>
          <w:b w:val="0"/>
          <w:bCs w:val="0"/>
          <w:szCs w:val="21"/>
        </w:rPr>
        <w:t>一块金属，无论它被塑造成什么形状，如圆形、方形或不规则形状，只要没有增加或减少物质，其质量就不会改变。</w:t>
      </w:r>
    </w:p>
    <w:p w14:paraId="16533476">
      <w:pPr>
        <w:spacing w:line="360" w:lineRule="auto"/>
        <w:rPr>
          <w:rFonts w:hint="default" w:ascii="Times New Roman" w:hAnsi="Times New Roman" w:cs="Times New Roman"/>
          <w:b w:val="0"/>
          <w:bCs w:val="0"/>
          <w:szCs w:val="21"/>
        </w:rPr>
      </w:pP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lang w:val="en-US" w:eastAsia="zh-CN"/>
        </w:rPr>
        <w:t>3</w:t>
      </w:r>
      <w:r>
        <w:rPr>
          <w:rFonts w:hint="eastAsia" w:ascii="Times New Roman" w:hAnsi="Times New Roman" w:cs="Times New Roman"/>
          <w:b w:val="0"/>
          <w:bCs w:val="0"/>
          <w:szCs w:val="21"/>
          <w:lang w:eastAsia="zh-CN"/>
        </w:rPr>
        <w:t>）</w:t>
      </w:r>
      <w:r>
        <w:rPr>
          <w:rFonts w:hint="default" w:ascii="Times New Roman" w:hAnsi="Times New Roman" w:cs="Times New Roman"/>
          <w:b w:val="0"/>
          <w:bCs w:val="0"/>
          <w:szCs w:val="21"/>
        </w:rPr>
        <w:t>‌位置变化不影响质量‌：</w:t>
      </w:r>
      <w:r>
        <w:rPr>
          <w:rFonts w:hint="eastAsia" w:ascii="Times New Roman" w:hAnsi="Times New Roman" w:cs="Times New Roman"/>
          <w:b w:val="0"/>
          <w:bCs w:val="0"/>
          <w:szCs w:val="21"/>
          <w:lang w:val="en-US" w:eastAsia="zh-CN"/>
        </w:rPr>
        <w:t>比如</w:t>
      </w:r>
      <w:r>
        <w:rPr>
          <w:rFonts w:hint="default" w:ascii="Times New Roman" w:hAnsi="Times New Roman" w:cs="Times New Roman"/>
          <w:b w:val="0"/>
          <w:bCs w:val="0"/>
          <w:szCs w:val="21"/>
        </w:rPr>
        <w:t>将一个物体从地球搬到月球，尽管它所处的空间位置发生了巨大变化，但由于物体所含的物质没有增加或减少，因此其质量保持不变。</w:t>
      </w:r>
    </w:p>
    <w:p w14:paraId="58BE3029">
      <w:pPr>
        <w:spacing w:line="360" w:lineRule="auto"/>
        <w:rPr>
          <w:rFonts w:hint="default" w:ascii="Times New Roman" w:hAnsi="Times New Roman" w:cs="Times New Roman"/>
          <w:b w:val="0"/>
          <w:bCs w:val="0"/>
          <w:szCs w:val="21"/>
        </w:rPr>
      </w:pPr>
      <w:r>
        <w:rPr>
          <w:rFonts w:hint="eastAsia" w:ascii="Times New Roman" w:hAnsi="Times New Roman" w:cs="Times New Roman"/>
          <w:b w:val="0"/>
          <w:bCs w:val="0"/>
          <w:szCs w:val="21"/>
          <w:lang w:eastAsia="zh-CN"/>
        </w:rPr>
        <w:t>（</w:t>
      </w:r>
      <w:r>
        <w:rPr>
          <w:rFonts w:hint="eastAsia" w:ascii="Times New Roman" w:hAnsi="Times New Roman" w:cs="Times New Roman"/>
          <w:b w:val="0"/>
          <w:bCs w:val="0"/>
          <w:szCs w:val="21"/>
          <w:lang w:val="en-US" w:eastAsia="zh-CN"/>
        </w:rPr>
        <w:t>4</w:t>
      </w:r>
      <w:r>
        <w:rPr>
          <w:rFonts w:hint="eastAsia" w:ascii="Times New Roman" w:hAnsi="Times New Roman" w:cs="Times New Roman"/>
          <w:b w:val="0"/>
          <w:bCs w:val="0"/>
          <w:szCs w:val="21"/>
          <w:lang w:eastAsia="zh-CN"/>
        </w:rPr>
        <w:t>）</w:t>
      </w:r>
      <w:r>
        <w:rPr>
          <w:rFonts w:hint="default" w:ascii="Times New Roman" w:hAnsi="Times New Roman" w:cs="Times New Roman"/>
          <w:b w:val="0"/>
          <w:bCs w:val="0"/>
          <w:szCs w:val="21"/>
        </w:rPr>
        <w:t>‌温度变化不影响质量‌：例如在常温常压下测量一个物体的质量，与在高压高温条件下测量的结果应该是相同的，前提是物体没有因为温度变化而发生化学变化或物质损失。</w:t>
      </w:r>
    </w:p>
    <w:p w14:paraId="471938FD">
      <w:pPr>
        <w:shd w:val="clear" w:color="auto" w:fill="auto"/>
        <w:spacing w:before="0" w:after="0" w:line="360" w:lineRule="auto"/>
        <w:ind w:left="420" w:hanging="420"/>
        <w:jc w:val="left"/>
        <w:textAlignment w:val="center"/>
        <w:rPr>
          <w:sz w:val="21"/>
        </w:rPr>
      </w:pPr>
      <w:r>
        <w:drawing>
          <wp:inline distT="0" distB="0" distL="114300" distR="114300">
            <wp:extent cx="715645" cy="466090"/>
            <wp:effectExtent l="0" t="0" r="635" b="6350"/>
            <wp:docPr id="2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5"/>
                    <pic:cNvPicPr>
                      <a:picLocks noChangeAspect="1"/>
                    </pic:cNvPicPr>
                  </pic:nvPicPr>
                  <pic:blipFill>
                    <a:blip r:embed="rId21"/>
                    <a:stretch>
                      <a:fillRect/>
                    </a:stretch>
                  </pic:blipFill>
                  <pic:spPr>
                    <a:xfrm>
                      <a:off x="0" y="0"/>
                      <a:ext cx="715645" cy="466090"/>
                    </a:xfrm>
                    <a:prstGeom prst="rect">
                      <a:avLst/>
                    </a:prstGeom>
                    <a:noFill/>
                    <a:ln>
                      <a:noFill/>
                    </a:ln>
                  </pic:spPr>
                </pic:pic>
              </a:graphicData>
            </a:graphic>
          </wp:inline>
        </w:drawing>
      </w:r>
      <w:r>
        <w:rPr>
          <w:sz w:val="21"/>
        </w:rPr>
        <w:t>下列物体的质量发生了变化的是（　　)</w:t>
      </w:r>
    </w:p>
    <w:p w14:paraId="12B6BDB1">
      <w:pPr>
        <w:shd w:val="clear" w:color="auto" w:fill="auto"/>
        <w:tabs>
          <w:tab w:val="left" w:pos="4156"/>
        </w:tabs>
        <w:spacing w:before="0" w:after="0" w:line="360" w:lineRule="auto"/>
        <w:ind w:left="420" w:firstLine="0"/>
        <w:jc w:val="left"/>
        <w:textAlignment w:val="center"/>
        <w:rPr>
          <w:sz w:val="21"/>
        </w:rPr>
      </w:pPr>
      <w:r>
        <w:rPr>
          <w:sz w:val="21"/>
        </w:rPr>
        <w:t>A．一瓶水喝掉了一半</w:t>
      </w:r>
      <w:r>
        <w:rPr>
          <w:sz w:val="21"/>
        </w:rPr>
        <w:tab/>
      </w:r>
      <w:r>
        <w:rPr>
          <w:sz w:val="21"/>
        </w:rPr>
        <w:t>B．物理课本从课桌拿到讲台上</w:t>
      </w:r>
    </w:p>
    <w:p w14:paraId="522580FD">
      <w:pPr>
        <w:shd w:val="clear" w:color="auto" w:fill="auto"/>
        <w:tabs>
          <w:tab w:val="left" w:pos="4156"/>
        </w:tabs>
        <w:spacing w:before="0" w:after="0" w:line="360" w:lineRule="auto"/>
        <w:ind w:left="420" w:firstLine="0"/>
        <w:jc w:val="left"/>
        <w:textAlignment w:val="center"/>
        <w:rPr>
          <w:sz w:val="21"/>
        </w:rPr>
      </w:pPr>
      <w:r>
        <w:rPr>
          <w:sz w:val="21"/>
        </w:rPr>
        <w:t>C．一块方形橡皮泥捏成球形</w:t>
      </w:r>
      <w:r>
        <w:rPr>
          <w:sz w:val="21"/>
        </w:rPr>
        <w:tab/>
      </w:r>
      <w:r>
        <w:rPr>
          <w:sz w:val="21"/>
        </w:rPr>
        <w:t>D．瓶里的水冻成了冰</w:t>
      </w:r>
    </w:p>
    <w:p w14:paraId="53EE0459">
      <w:pPr>
        <w:shd w:val="clear" w:color="auto" w:fill="F2F2F2"/>
        <w:spacing w:before="0" w:after="0" w:line="360" w:lineRule="auto"/>
        <w:ind w:left="420" w:firstLine="0"/>
        <w:jc w:val="left"/>
        <w:textAlignment w:val="center"/>
        <w:rPr>
          <w:sz w:val="21"/>
        </w:rPr>
      </w:pPr>
      <w:r>
        <w:rPr>
          <w:color w:val="FF0000"/>
          <w:sz w:val="21"/>
        </w:rPr>
        <w:t>【答案】A</w:t>
      </w:r>
    </w:p>
    <w:p w14:paraId="182ABA2F">
      <w:pPr>
        <w:shd w:val="clear" w:color="auto" w:fill="F2F2F2"/>
        <w:spacing w:before="0" w:after="0" w:line="360" w:lineRule="auto"/>
        <w:ind w:left="420" w:firstLine="0"/>
        <w:jc w:val="left"/>
        <w:textAlignment w:val="center"/>
        <w:rPr>
          <w:sz w:val="21"/>
        </w:rPr>
      </w:pPr>
      <w:r>
        <w:rPr>
          <w:color w:val="FF0000"/>
          <w:sz w:val="21"/>
        </w:rPr>
        <w:t>【详解】A．一瓶水喝掉了一半，瓶中的水所含的物质变少了，质量变小，故A符合题意；</w:t>
      </w:r>
    </w:p>
    <w:p w14:paraId="40AB9962">
      <w:pPr>
        <w:shd w:val="clear" w:color="auto" w:fill="F2F2F2"/>
        <w:spacing w:before="0" w:after="0" w:line="360" w:lineRule="auto"/>
        <w:ind w:left="420" w:firstLine="0"/>
        <w:jc w:val="left"/>
        <w:textAlignment w:val="center"/>
        <w:rPr>
          <w:sz w:val="21"/>
        </w:rPr>
      </w:pPr>
      <w:r>
        <w:rPr>
          <w:color w:val="FF0000"/>
          <w:sz w:val="21"/>
        </w:rPr>
        <w:t>B．物体的质量不随位置的改变而改变，物理课本从课桌拿到讲台上，课本的位置改变，质量不变，故B不符合题意；</w:t>
      </w:r>
    </w:p>
    <w:p w14:paraId="37BE6043">
      <w:pPr>
        <w:shd w:val="clear" w:color="auto" w:fill="F2F2F2"/>
        <w:spacing w:before="0" w:after="0" w:line="360" w:lineRule="auto"/>
        <w:ind w:left="420" w:firstLine="0"/>
        <w:jc w:val="left"/>
        <w:textAlignment w:val="center"/>
        <w:rPr>
          <w:sz w:val="21"/>
        </w:rPr>
      </w:pPr>
      <w:r>
        <w:rPr>
          <w:color w:val="FF0000"/>
          <w:sz w:val="21"/>
        </w:rPr>
        <w:t>C．物体的质量不随形状的改变而改变，一块方形橡皮泥捏成球形，橡皮泥的形状改变，质量不变，故C不符合题意；</w:t>
      </w:r>
    </w:p>
    <w:p w14:paraId="5B64E465">
      <w:pPr>
        <w:shd w:val="clear" w:color="auto" w:fill="F2F2F2"/>
        <w:spacing w:before="0" w:after="0" w:line="360" w:lineRule="auto"/>
        <w:ind w:left="420" w:firstLine="0"/>
        <w:jc w:val="left"/>
        <w:textAlignment w:val="center"/>
        <w:rPr>
          <w:sz w:val="21"/>
        </w:rPr>
      </w:pPr>
      <w:r>
        <w:rPr>
          <w:color w:val="FF0000"/>
          <w:sz w:val="21"/>
        </w:rPr>
        <w:t>D．物体的质量不随状态的改变而改变，瓶里的水冻成了冰，水的状态改变，质量不变，故D不符合题意。</w:t>
      </w:r>
    </w:p>
    <w:p w14:paraId="706CFBF4">
      <w:pPr>
        <w:shd w:val="clear" w:color="auto" w:fill="F2F2F2"/>
        <w:spacing w:before="0" w:after="0" w:line="360" w:lineRule="auto"/>
        <w:ind w:left="420" w:firstLine="0"/>
        <w:jc w:val="left"/>
        <w:textAlignment w:val="center"/>
      </w:pPr>
      <w:r>
        <w:rPr>
          <w:color w:val="FF0000"/>
          <w:sz w:val="21"/>
        </w:rPr>
        <w:t>故选A。</w:t>
      </w:r>
    </w:p>
    <w:p w14:paraId="7BA32E39">
      <w:pPr>
        <w:snapToGrid w:val="0"/>
        <w:spacing w:line="360" w:lineRule="auto"/>
        <w:ind w:firstLine="422" w:firstLineChars="200"/>
        <w:jc w:val="center"/>
        <w:rPr>
          <w:rFonts w:ascii="宋体" w:hAnsi="宋体"/>
          <w:color w:val="000000"/>
        </w:rPr>
      </w:pPr>
      <w:r>
        <w:drawing>
          <wp:inline distT="0" distB="0" distL="114300" distR="114300">
            <wp:extent cx="2533650" cy="647700"/>
            <wp:effectExtent l="0" t="0" r="11430" b="7620"/>
            <wp:docPr id="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1"/>
                    <pic:cNvPicPr>
                      <a:picLocks noChangeAspect="1"/>
                    </pic:cNvPicPr>
                  </pic:nvPicPr>
                  <pic:blipFill>
                    <a:blip r:embed="rId22"/>
                    <a:stretch>
                      <a:fillRect/>
                    </a:stretch>
                  </pic:blipFill>
                  <pic:spPr>
                    <a:xfrm>
                      <a:off x="0" y="0"/>
                      <a:ext cx="2533650" cy="647700"/>
                    </a:xfrm>
                    <a:prstGeom prst="rect">
                      <a:avLst/>
                    </a:prstGeom>
                    <a:noFill/>
                    <a:ln>
                      <a:noFill/>
                    </a:ln>
                  </pic:spPr>
                </pic:pic>
              </a:graphicData>
            </a:graphic>
          </wp:inline>
        </w:drawing>
      </w:r>
    </w:p>
    <w:p w14:paraId="5ED85A44">
      <w:pPr>
        <w:spacing w:line="360" w:lineRule="auto"/>
        <w:rPr>
          <w:rFonts w:hint="eastAsia" w:ascii="宋体" w:hAnsi="宋体"/>
          <w:bCs w:val="0"/>
          <w:color w:val="361CF6"/>
          <w:sz w:val="30"/>
          <w:szCs w:val="30"/>
          <w:lang w:val="en-US" w:eastAsia="zh-CN"/>
        </w:rPr>
      </w:pPr>
      <w:r>
        <w:rPr>
          <w:rFonts w:hint="eastAsia" w:ascii="宋体" w:hAnsi="宋体"/>
          <w:bCs w:val="0"/>
          <w:color w:val="361CF6"/>
          <w:sz w:val="30"/>
          <w:szCs w:val="30"/>
        </w:rPr>
        <w:t>问题一：</w:t>
      </w:r>
      <w:r>
        <w:rPr>
          <w:rFonts w:hint="eastAsia" w:ascii="宋体" w:hAnsi="宋体"/>
          <w:bCs w:val="0"/>
          <w:color w:val="361CF6"/>
          <w:sz w:val="30"/>
          <w:szCs w:val="30"/>
          <w:lang w:val="en-US" w:eastAsia="zh-CN"/>
        </w:rPr>
        <w:t>质量</w:t>
      </w:r>
    </w:p>
    <w:p w14:paraId="6DE832DF">
      <w:pPr>
        <w:widowControl/>
        <w:shd w:val="clear" w:color="auto" w:fill="FFFFFF"/>
        <w:spacing w:line="360" w:lineRule="auto"/>
        <w:jc w:val="left"/>
        <w:rPr>
          <w:rFonts w:hint="eastAsia" w:ascii="宋体" w:hAnsi="宋体" w:eastAsia="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质量的估测</w:t>
      </w:r>
    </w:p>
    <w:p w14:paraId="526A668D">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【典例1】</w:t>
      </w:r>
      <w:r>
        <w:rPr>
          <w:sz w:val="21"/>
        </w:rPr>
        <w:t>下列物体的质量最接近150g的是（</w:t>
      </w:r>
      <w:r>
        <w:rPr>
          <w:rFonts w:ascii="Times New Roman" w:hAnsi="Times New Roman" w:eastAsia="Times New Roman" w:cs="Times New Roman"/>
          <w:kern w:val="0"/>
          <w:sz w:val="24"/>
          <w:szCs w:val="24"/>
        </w:rPr>
        <w:t>   </w:t>
      </w:r>
      <w:r>
        <w:rPr>
          <w:sz w:val="21"/>
        </w:rPr>
        <w:t>）</w:t>
      </w:r>
    </w:p>
    <w:p w14:paraId="29A0FD34">
      <w:pPr>
        <w:shd w:val="clear" w:color="auto" w:fill="auto"/>
        <w:tabs>
          <w:tab w:val="left" w:pos="4156"/>
        </w:tabs>
        <w:spacing w:before="0" w:after="0" w:line="360" w:lineRule="auto"/>
        <w:ind w:left="315" w:firstLine="0"/>
        <w:jc w:val="left"/>
        <w:textAlignment w:val="center"/>
        <w:rPr>
          <w:sz w:val="21"/>
        </w:rPr>
      </w:pPr>
      <w:r>
        <w:rPr>
          <w:sz w:val="21"/>
        </w:rPr>
        <w:t>A．一支铅笔</w:t>
      </w:r>
      <w:r>
        <w:rPr>
          <w:sz w:val="21"/>
        </w:rPr>
        <w:tab/>
      </w:r>
      <w:r>
        <w:rPr>
          <w:sz w:val="21"/>
        </w:rPr>
        <w:t>B．一个鸡蛋</w:t>
      </w:r>
    </w:p>
    <w:p w14:paraId="713857B2">
      <w:pPr>
        <w:shd w:val="clear" w:color="auto" w:fill="auto"/>
        <w:tabs>
          <w:tab w:val="left" w:pos="4156"/>
        </w:tabs>
        <w:spacing w:before="0" w:after="0" w:line="360" w:lineRule="auto"/>
        <w:ind w:left="315" w:firstLine="0"/>
        <w:jc w:val="left"/>
        <w:textAlignment w:val="center"/>
        <w:rPr>
          <w:sz w:val="21"/>
        </w:rPr>
      </w:pPr>
      <w:r>
        <w:rPr>
          <w:sz w:val="21"/>
        </w:rPr>
        <w:t>C．一个苹果</w:t>
      </w:r>
      <w:r>
        <w:rPr>
          <w:sz w:val="21"/>
        </w:rPr>
        <w:tab/>
      </w:r>
      <w:r>
        <w:rPr>
          <w:sz w:val="21"/>
        </w:rPr>
        <w:t>D．一张课桌</w:t>
      </w:r>
    </w:p>
    <w:p w14:paraId="3B5C6713">
      <w:pPr>
        <w:shd w:val="clear" w:color="auto" w:fill="F2F2F2"/>
        <w:spacing w:before="0" w:after="0" w:line="360" w:lineRule="auto"/>
        <w:ind w:left="315" w:firstLine="0"/>
        <w:jc w:val="left"/>
        <w:textAlignment w:val="center"/>
        <w:rPr>
          <w:sz w:val="21"/>
        </w:rPr>
      </w:pPr>
      <w:r>
        <w:rPr>
          <w:color w:val="FF0000"/>
          <w:sz w:val="21"/>
        </w:rPr>
        <w:t>【答案】C</w:t>
      </w:r>
    </w:p>
    <w:p w14:paraId="141032B0">
      <w:pPr>
        <w:shd w:val="clear" w:color="auto" w:fill="F2F2F2"/>
        <w:spacing w:before="0" w:after="0" w:line="360" w:lineRule="auto"/>
        <w:ind w:left="315" w:firstLine="0"/>
        <w:jc w:val="left"/>
        <w:textAlignment w:val="center"/>
        <w:rPr>
          <w:sz w:val="21"/>
        </w:rPr>
      </w:pPr>
      <w:r>
        <w:rPr>
          <w:color w:val="FF0000"/>
          <w:sz w:val="21"/>
        </w:rPr>
        <w:t>【详解】A．一支铅笔的质量约为20g，故A不符合题意；</w:t>
      </w:r>
    </w:p>
    <w:p w14:paraId="15E0EED0">
      <w:pPr>
        <w:shd w:val="clear" w:color="auto" w:fill="F2F2F2"/>
        <w:spacing w:before="0" w:after="0" w:line="360" w:lineRule="auto"/>
        <w:ind w:left="315" w:firstLine="0"/>
        <w:jc w:val="left"/>
        <w:textAlignment w:val="center"/>
        <w:rPr>
          <w:sz w:val="21"/>
        </w:rPr>
      </w:pPr>
      <w:r>
        <w:rPr>
          <w:color w:val="FF0000"/>
          <w:sz w:val="21"/>
        </w:rPr>
        <w:t>B．一个鸡蛋的质量约为50g，故B不符合题意；</w:t>
      </w:r>
    </w:p>
    <w:p w14:paraId="795A25DB">
      <w:pPr>
        <w:shd w:val="clear" w:color="auto" w:fill="F2F2F2"/>
        <w:spacing w:before="0" w:after="0" w:line="360" w:lineRule="auto"/>
        <w:ind w:left="315" w:firstLine="0"/>
        <w:jc w:val="left"/>
        <w:textAlignment w:val="center"/>
        <w:rPr>
          <w:sz w:val="21"/>
        </w:rPr>
      </w:pPr>
      <w:r>
        <w:rPr>
          <w:color w:val="FF0000"/>
          <w:sz w:val="21"/>
        </w:rPr>
        <w:t>C．一个苹果的质量约150~250g，故C符合题意；</w:t>
      </w:r>
    </w:p>
    <w:p w14:paraId="780F54C7">
      <w:pPr>
        <w:shd w:val="clear" w:color="auto" w:fill="F2F2F2"/>
        <w:spacing w:before="0" w:after="0" w:line="360" w:lineRule="auto"/>
        <w:ind w:left="315" w:firstLine="0"/>
        <w:jc w:val="left"/>
        <w:textAlignment w:val="center"/>
        <w:rPr>
          <w:sz w:val="21"/>
        </w:rPr>
      </w:pPr>
      <w:r>
        <w:rPr>
          <w:color w:val="FF0000"/>
          <w:sz w:val="21"/>
        </w:rPr>
        <w:t>D．一张课桌的质量约为10kg，即10000g，故D不符合题意。</w:t>
      </w:r>
    </w:p>
    <w:p w14:paraId="25F44B2A">
      <w:pPr>
        <w:shd w:val="clear" w:color="auto" w:fill="F2F2F2"/>
        <w:spacing w:before="0" w:after="0" w:line="360" w:lineRule="auto"/>
        <w:ind w:left="315" w:firstLine="0"/>
        <w:jc w:val="left"/>
        <w:textAlignment w:val="center"/>
      </w:pPr>
      <w:r>
        <w:rPr>
          <w:color w:val="FF0000"/>
          <w:sz w:val="21"/>
        </w:rPr>
        <w:t>故选C 。</w:t>
      </w:r>
    </w:p>
    <w:p w14:paraId="6A7774ED">
      <w:pPr>
        <w:widowControl/>
        <w:shd w:val="clear" w:color="auto" w:fill="FFFFFF"/>
        <w:spacing w:line="360" w:lineRule="auto"/>
        <w:jc w:val="left"/>
        <w:textAlignment w:val="center"/>
        <w:rPr>
          <w:rFonts w:hint="eastAsia" w:ascii="宋体" w:hAnsi="宋体" w:eastAsia="宋体"/>
          <w:kern w:val="0"/>
          <w:lang w:eastAsia="zh-CN" w:bidi="ar"/>
        </w:rPr>
      </w:pPr>
      <w:r>
        <w:rPr>
          <w:rFonts w:ascii="宋体" w:hAnsi="宋体"/>
          <w:kern w:val="0"/>
          <w:lang w:bidi="ar"/>
        </w:rPr>
        <w:drawing>
          <wp:inline distT="0" distB="0" distL="114300" distR="114300">
            <wp:extent cx="676275" cy="304800"/>
            <wp:effectExtent l="0" t="0" r="9525" b="0"/>
            <wp:docPr id="12" name="图片 12"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8"/>
                    <pic:cNvPicPr>
                      <a:picLocks noChangeAspect="1"/>
                    </pic:cNvPicPr>
                  </pic:nvPicPr>
                  <pic:blipFill>
                    <a:blip r:embed="rId23"/>
                    <a:stretch>
                      <a:fillRect/>
                    </a:stretch>
                  </pic:blipFill>
                  <pic:spPr>
                    <a:xfrm>
                      <a:off x="0" y="0"/>
                      <a:ext cx="676275" cy="304800"/>
                    </a:xfrm>
                    <a:prstGeom prst="rect">
                      <a:avLst/>
                    </a:prstGeom>
                    <a:noFill/>
                    <a:ln>
                      <a:noFill/>
                    </a:ln>
                  </pic:spPr>
                </pic:pic>
              </a:graphicData>
            </a:graphic>
          </wp:inline>
        </w:drawing>
      </w:r>
      <w:r>
        <w:rPr>
          <w:rFonts w:hint="eastAsia" w:ascii="宋体" w:hAnsi="宋体"/>
          <w:kern w:val="0"/>
          <w:lang w:val="en-US" w:eastAsia="zh-CN" w:bidi="ar"/>
        </w:rPr>
        <w:t xml:space="preserve"> </w:t>
      </w:r>
    </w:p>
    <w:p w14:paraId="04CD04D1">
      <w:pPr>
        <w:shd w:val="clear" w:color="auto" w:fill="auto"/>
        <w:spacing w:line="360" w:lineRule="auto"/>
        <w:jc w:val="left"/>
        <w:textAlignment w:val="center"/>
        <w:rPr>
          <w:rFonts w:hint="eastAsia" w:cs="Times New Roman"/>
          <w:b w:val="0"/>
          <w:bCs w:val="0"/>
          <w:szCs w:val="21"/>
          <w:lang w:eastAsia="zh-CN"/>
        </w:rPr>
      </w:pPr>
      <w:r>
        <w:rPr>
          <w:rFonts w:hint="eastAsia" w:cs="Times New Roman"/>
          <w:b w:val="0"/>
          <w:bCs w:val="0"/>
          <w:szCs w:val="21"/>
          <w:lang w:eastAsia="zh-CN"/>
        </w:rPr>
        <w:t>需要注重对日常生活的积累。</w:t>
      </w:r>
    </w:p>
    <w:p w14:paraId="122553F3">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【变式1</w:t>
      </w:r>
      <w:r>
        <w:rPr>
          <w:rFonts w:ascii="宋体" w:hAnsi="宋体"/>
          <w:color w:val="1C21EA"/>
          <w:kern w:val="0"/>
          <w:lang w:bidi="ar"/>
        </w:rPr>
        <w:t>-</w:t>
      </w:r>
      <w:r>
        <w:rPr>
          <w:rFonts w:hint="eastAsia" w:ascii="宋体" w:hAnsi="宋体"/>
          <w:color w:val="1C21EA"/>
          <w:kern w:val="0"/>
          <w:lang w:bidi="ar"/>
        </w:rPr>
        <w:t>1】</w:t>
      </w:r>
      <w:r>
        <w:rPr>
          <w:sz w:val="21"/>
        </w:rPr>
        <w:t>我们使用的八年级第一学期物理课本的质量约为（　　）</w:t>
      </w:r>
    </w:p>
    <w:p w14:paraId="1AF317EA">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A．50克</w:t>
      </w:r>
      <w:r>
        <w:rPr>
          <w:sz w:val="21"/>
        </w:rPr>
        <w:tab/>
      </w:r>
      <w:r>
        <w:rPr>
          <w:sz w:val="21"/>
        </w:rPr>
        <w:t>B．3千克</w:t>
      </w:r>
      <w:r>
        <w:rPr>
          <w:sz w:val="21"/>
        </w:rPr>
        <w:tab/>
      </w:r>
      <w:r>
        <w:rPr>
          <w:sz w:val="21"/>
        </w:rPr>
        <w:t>C．500克</w:t>
      </w:r>
      <w:r>
        <w:rPr>
          <w:sz w:val="21"/>
        </w:rPr>
        <w:tab/>
      </w:r>
      <w:r>
        <w:rPr>
          <w:sz w:val="21"/>
        </w:rPr>
        <w:t>D．1500克</w:t>
      </w:r>
    </w:p>
    <w:p w14:paraId="15ABE66D">
      <w:pPr>
        <w:shd w:val="clear" w:color="auto" w:fill="F2F2F2"/>
        <w:spacing w:before="0" w:after="0" w:line="360" w:lineRule="auto"/>
        <w:ind w:left="315" w:firstLine="0"/>
        <w:jc w:val="left"/>
        <w:textAlignment w:val="center"/>
        <w:rPr>
          <w:sz w:val="21"/>
        </w:rPr>
      </w:pPr>
      <w:r>
        <w:rPr>
          <w:color w:val="FF0000"/>
          <w:sz w:val="21"/>
        </w:rPr>
        <w:t>【答案】C</w:t>
      </w:r>
    </w:p>
    <w:p w14:paraId="3D1477E7">
      <w:pPr>
        <w:shd w:val="clear" w:color="auto" w:fill="F2F2F2"/>
        <w:spacing w:before="0" w:after="0" w:line="360" w:lineRule="auto"/>
        <w:ind w:left="315" w:firstLine="0"/>
        <w:jc w:val="left"/>
        <w:textAlignment w:val="center"/>
        <w:rPr>
          <w:sz w:val="21"/>
        </w:rPr>
      </w:pPr>
      <w:r>
        <w:rPr>
          <w:color w:val="FF0000"/>
          <w:sz w:val="21"/>
        </w:rPr>
        <w:t>【详解】我们使用的八年级第一学期物理课本的质量约为</w:t>
      </w:r>
    </w:p>
    <w:p w14:paraId="52322D4F">
      <w:pPr>
        <w:shd w:val="clear" w:color="auto" w:fill="F2F2F2"/>
        <w:spacing w:before="0" w:after="0" w:line="360" w:lineRule="auto"/>
        <w:ind w:left="315" w:firstLine="0"/>
        <w:jc w:val="center"/>
        <w:textAlignment w:val="center"/>
        <w:rPr>
          <w:sz w:val="21"/>
        </w:rPr>
      </w:pPr>
      <w:r>
        <w:rPr>
          <w:color w:val="FF0000"/>
        </w:rPr>
        <w:object>
          <v:shape id="_x0000_i1027" o:spt="75" alt="eqIdaa0ccfc691bb7535e07449fd01637670" type="#_x0000_t75" style="height:15.85pt;width:109.1pt;" o:ole="t" filled="f" o:preferrelative="t" stroked="f" coordsize="21600,21600">
            <v:path/>
            <v:fill on="f" focussize="0,0"/>
            <v:stroke on="f" joinstyle="miter"/>
            <v:imagedata r:id="rId25" o:title="eqIdaa0ccfc691bb7535e07449fd01637670"/>
            <o:lock v:ext="edit" aspectratio="t"/>
            <w10:wrap type="none"/>
            <w10:anchorlock/>
          </v:shape>
          <o:OLEObject Type="Embed" ProgID="Equation.DSMT4" ShapeID="_x0000_i1027" DrawAspect="Content" ObjectID="_1468075727" r:id="rId24">
            <o:LockedField>false</o:LockedField>
          </o:OLEObject>
        </w:object>
      </w:r>
    </w:p>
    <w:p w14:paraId="75199B73">
      <w:pPr>
        <w:shd w:val="clear" w:color="auto" w:fill="F2F2F2"/>
        <w:spacing w:before="0" w:after="0" w:line="360" w:lineRule="auto"/>
        <w:ind w:left="315" w:firstLine="0"/>
        <w:jc w:val="left"/>
        <w:textAlignment w:val="center"/>
        <w:rPr>
          <w:sz w:val="21"/>
        </w:rPr>
      </w:pPr>
      <w:r>
        <w:rPr>
          <w:color w:val="FF0000"/>
          <w:sz w:val="21"/>
        </w:rPr>
        <w:t>最接近500g，故ABD不符合题意，C符合题意。</w:t>
      </w:r>
    </w:p>
    <w:p w14:paraId="0CDABDBD">
      <w:pPr>
        <w:shd w:val="clear" w:color="auto" w:fill="F2F2F2"/>
        <w:spacing w:before="0" w:after="0" w:line="360" w:lineRule="auto"/>
        <w:ind w:left="315" w:firstLine="0"/>
        <w:jc w:val="left"/>
        <w:textAlignment w:val="center"/>
      </w:pPr>
      <w:r>
        <w:rPr>
          <w:color w:val="FF0000"/>
          <w:sz w:val="21"/>
        </w:rPr>
        <w:t>故选C。</w:t>
      </w:r>
    </w:p>
    <w:p w14:paraId="0F1DE1A7">
      <w:pPr>
        <w:shd w:val="clear" w:color="auto" w:fill="auto"/>
        <w:spacing w:before="0" w:after="0" w:line="360" w:lineRule="auto"/>
        <w:ind w:left="315" w:hanging="315"/>
        <w:jc w:val="left"/>
        <w:textAlignment w:val="center"/>
        <w:rPr>
          <w:sz w:val="21"/>
        </w:rPr>
      </w:pPr>
      <w:r>
        <w:rPr>
          <w:rFonts w:hint="eastAsia" w:hAnsi="宋体"/>
          <w:color w:val="1C21EA"/>
          <w:sz w:val="21"/>
          <w:szCs w:val="21"/>
          <w:lang w:bidi="ar"/>
        </w:rPr>
        <w:t>【</w:t>
      </w:r>
      <w:r>
        <w:rPr>
          <w:rFonts w:hint="eastAsia" w:hAnsi="宋体"/>
          <w:color w:val="1C21EA"/>
          <w:lang w:bidi="ar"/>
        </w:rPr>
        <w:t>变式1</w:t>
      </w:r>
      <w:r>
        <w:rPr>
          <w:rFonts w:hAnsi="宋体"/>
          <w:color w:val="1C21EA"/>
          <w:lang w:bidi="ar"/>
        </w:rPr>
        <w:t>-2</w:t>
      </w:r>
      <w:r>
        <w:rPr>
          <w:rFonts w:hint="eastAsia" w:hAnsi="宋体"/>
          <w:color w:val="1C21EA"/>
          <w:sz w:val="21"/>
          <w:szCs w:val="21"/>
          <w:lang w:bidi="ar"/>
        </w:rPr>
        <w:t>】</w:t>
      </w:r>
      <w:r>
        <w:rPr>
          <w:sz w:val="21"/>
        </w:rPr>
        <w:t>一本初二物理教科书的质量约为（</w:t>
      </w:r>
      <w:r>
        <w:rPr>
          <w:rFonts w:ascii="Times New Roman" w:hAnsi="Times New Roman" w:eastAsia="Times New Roman" w:cs="Times New Roman"/>
          <w:kern w:val="0"/>
          <w:sz w:val="24"/>
          <w:szCs w:val="24"/>
        </w:rPr>
        <w:t>    </w:t>
      </w:r>
      <w:r>
        <w:rPr>
          <w:sz w:val="21"/>
        </w:rPr>
        <w:t>）</w:t>
      </w:r>
    </w:p>
    <w:p w14:paraId="64395180">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A．30g</w:t>
      </w:r>
      <w:r>
        <w:rPr>
          <w:sz w:val="21"/>
        </w:rPr>
        <w:tab/>
      </w:r>
      <w:r>
        <w:rPr>
          <w:sz w:val="21"/>
        </w:rPr>
        <w:t>B．300g</w:t>
      </w:r>
      <w:r>
        <w:rPr>
          <w:sz w:val="21"/>
        </w:rPr>
        <w:tab/>
      </w:r>
      <w:r>
        <w:rPr>
          <w:sz w:val="21"/>
        </w:rPr>
        <w:t>C．3kg</w:t>
      </w:r>
      <w:r>
        <w:rPr>
          <w:sz w:val="21"/>
        </w:rPr>
        <w:tab/>
      </w:r>
      <w:r>
        <w:rPr>
          <w:sz w:val="21"/>
        </w:rPr>
        <w:t>D．30kg</w:t>
      </w:r>
    </w:p>
    <w:p w14:paraId="6D015267">
      <w:pPr>
        <w:shd w:val="clear" w:color="auto" w:fill="F2F2F2"/>
        <w:spacing w:before="0" w:after="0" w:line="360" w:lineRule="auto"/>
        <w:ind w:left="315" w:firstLine="0"/>
        <w:jc w:val="left"/>
        <w:textAlignment w:val="center"/>
        <w:rPr>
          <w:sz w:val="21"/>
        </w:rPr>
      </w:pPr>
      <w:r>
        <w:rPr>
          <w:color w:val="FF0000"/>
          <w:sz w:val="21"/>
        </w:rPr>
        <w:t>【答案】B</w:t>
      </w:r>
    </w:p>
    <w:p w14:paraId="01B2620B">
      <w:pPr>
        <w:shd w:val="clear" w:color="auto" w:fill="F2F2F2"/>
        <w:spacing w:before="0" w:after="0" w:line="360" w:lineRule="auto"/>
        <w:ind w:left="315" w:firstLine="0"/>
        <w:jc w:val="left"/>
        <w:textAlignment w:val="center"/>
        <w:rPr>
          <w:sz w:val="21"/>
        </w:rPr>
      </w:pPr>
      <w:r>
        <w:rPr>
          <w:color w:val="FF0000"/>
          <w:sz w:val="21"/>
        </w:rPr>
        <w:t>【详解】一个苹果的质量在300g左右，一本初二物理教科书质量与此差不多，一本初二物理教科书的质量约为</w:t>
      </w:r>
    </w:p>
    <w:p w14:paraId="4D199C67">
      <w:pPr>
        <w:shd w:val="clear" w:color="auto" w:fill="F2F2F2"/>
        <w:spacing w:before="0" w:after="0" w:line="360" w:lineRule="auto"/>
        <w:ind w:left="315" w:firstLine="0"/>
        <w:jc w:val="center"/>
        <w:textAlignment w:val="center"/>
        <w:rPr>
          <w:sz w:val="21"/>
        </w:rPr>
      </w:pPr>
      <w:r>
        <w:rPr>
          <w:color w:val="FF0000"/>
          <w:sz w:val="21"/>
        </w:rPr>
        <w:t>300g=0.3kg</w:t>
      </w:r>
    </w:p>
    <w:p w14:paraId="1D4BD629">
      <w:pPr>
        <w:shd w:val="clear" w:color="auto" w:fill="F2F2F2"/>
        <w:spacing w:before="0" w:after="0" w:line="360" w:lineRule="auto"/>
        <w:ind w:left="315" w:firstLine="0"/>
        <w:jc w:val="left"/>
        <w:textAlignment w:val="center"/>
      </w:pPr>
      <w:r>
        <w:rPr>
          <w:color w:val="FF0000"/>
          <w:sz w:val="21"/>
        </w:rPr>
        <w:t>故选B。</w:t>
      </w:r>
    </w:p>
    <w:p w14:paraId="7BE18117">
      <w:pPr>
        <w:widowControl/>
        <w:shd w:val="clear" w:color="auto" w:fill="FFFFFF"/>
        <w:spacing w:line="360" w:lineRule="auto"/>
        <w:jc w:val="left"/>
        <w:rPr>
          <w:rFonts w:hint="default" w:ascii="宋体" w:hAnsi="宋体" w:eastAsia="宋体"/>
          <w:color w:val="943734"/>
          <w:kern w:val="0"/>
          <w:lang w:val="en-US" w:eastAsia="zh-CN" w:bidi="ar"/>
        </w:rPr>
      </w:pPr>
      <w:r>
        <w:rPr>
          <w:rFonts w:hint="eastAsia" w:ascii="宋体" w:hAnsi="宋体"/>
          <w:color w:val="943734"/>
          <w:kern w:val="0"/>
          <w:lang w:bidi="ar"/>
        </w:rPr>
        <w:t>【角度2】</w:t>
      </w:r>
      <w:r>
        <w:rPr>
          <w:rFonts w:hint="eastAsia" w:ascii="宋体" w:hAnsi="宋体"/>
          <w:color w:val="943734"/>
          <w:kern w:val="0"/>
          <w:lang w:val="en-US" w:eastAsia="zh-CN" w:bidi="ar"/>
        </w:rPr>
        <w:t>质量的单位及换算</w:t>
      </w:r>
    </w:p>
    <w:p w14:paraId="10F04F98">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【典例2】</w:t>
      </w:r>
      <w:r>
        <w:rPr>
          <w:sz w:val="21"/>
        </w:rPr>
        <w:t>下列单位换算的写法中正确的是（　　）</w:t>
      </w:r>
    </w:p>
    <w:p w14:paraId="1BBDE526">
      <w:pPr>
        <w:shd w:val="clear" w:color="auto" w:fill="auto"/>
        <w:tabs>
          <w:tab w:val="left" w:pos="4156"/>
        </w:tabs>
        <w:spacing w:before="0" w:after="0" w:line="360" w:lineRule="auto"/>
        <w:ind w:left="315" w:firstLine="0"/>
        <w:jc w:val="left"/>
        <w:textAlignment w:val="center"/>
        <w:rPr>
          <w:sz w:val="21"/>
        </w:rPr>
      </w:pPr>
      <w:r>
        <w:rPr>
          <w:sz w:val="21"/>
        </w:rPr>
        <w:t>A．</w:t>
      </w:r>
      <w:r>
        <w:object>
          <v:shape id="_x0000_i1028" o:spt="75" alt="eqId85df622ed6d020443788bf48ba43d89d" type="#_x0000_t75" style="height:27.05pt;width:147.8pt;" o:ole="t" filled="f" o:preferrelative="t" stroked="f" coordsize="21600,21600">
            <v:path/>
            <v:fill on="f" focussize="0,0"/>
            <v:stroke on="f" joinstyle="miter"/>
            <v:imagedata r:id="rId27" o:title="eqId85df622ed6d020443788bf48ba43d89d"/>
            <o:lock v:ext="edit" aspectratio="t"/>
            <w10:wrap type="none"/>
            <w10:anchorlock/>
          </v:shape>
          <o:OLEObject Type="Embed" ProgID="Equation.DSMT4" ShapeID="_x0000_i1028" DrawAspect="Content" ObjectID="_1468075728" r:id="rId26">
            <o:LockedField>false</o:LockedField>
          </o:OLEObject>
        </w:object>
      </w:r>
      <w:r>
        <w:rPr>
          <w:sz w:val="21"/>
        </w:rPr>
        <w:tab/>
      </w:r>
      <w:r>
        <w:rPr>
          <w:sz w:val="21"/>
        </w:rPr>
        <w:t>B．12厘米=12厘米×10=120毫米</w:t>
      </w:r>
    </w:p>
    <w:p w14:paraId="6CE2B7AB">
      <w:pPr>
        <w:shd w:val="clear" w:color="auto" w:fill="auto"/>
        <w:tabs>
          <w:tab w:val="left" w:pos="4156"/>
        </w:tabs>
        <w:spacing w:before="0" w:after="0" w:line="360" w:lineRule="auto"/>
        <w:ind w:left="315" w:firstLine="0"/>
        <w:jc w:val="left"/>
        <w:textAlignment w:val="center"/>
        <w:rPr>
          <w:sz w:val="21"/>
        </w:rPr>
      </w:pPr>
      <w:r>
        <w:rPr>
          <w:sz w:val="21"/>
        </w:rPr>
        <w:t>C．1.5千克=1.5千克×1000克=1500克</w:t>
      </w:r>
      <w:r>
        <w:rPr>
          <w:sz w:val="21"/>
        </w:rPr>
        <w:tab/>
      </w:r>
      <w:r>
        <w:rPr>
          <w:sz w:val="21"/>
        </w:rPr>
        <w:t>D．12厘米=12÷100=0.12米</w:t>
      </w:r>
    </w:p>
    <w:p w14:paraId="752CF17E">
      <w:pPr>
        <w:shd w:val="clear" w:color="auto" w:fill="F2F2F2"/>
        <w:spacing w:before="0" w:after="0" w:line="360" w:lineRule="auto"/>
        <w:ind w:left="315" w:firstLine="0"/>
        <w:jc w:val="left"/>
        <w:textAlignment w:val="center"/>
        <w:rPr>
          <w:sz w:val="21"/>
        </w:rPr>
      </w:pPr>
      <w:r>
        <w:rPr>
          <w:color w:val="FF0000"/>
          <w:sz w:val="21"/>
        </w:rPr>
        <w:t>【答案】A</w:t>
      </w:r>
    </w:p>
    <w:p w14:paraId="0F5190C0">
      <w:pPr>
        <w:shd w:val="clear" w:color="auto" w:fill="F2F2F2"/>
        <w:spacing w:before="0" w:after="0" w:line="360" w:lineRule="auto"/>
        <w:ind w:left="315" w:firstLine="0"/>
        <w:jc w:val="left"/>
        <w:textAlignment w:val="center"/>
        <w:rPr>
          <w:sz w:val="21"/>
        </w:rPr>
      </w:pPr>
      <w:r>
        <w:rPr>
          <w:color w:val="FF0000"/>
          <w:sz w:val="21"/>
        </w:rPr>
        <w:t>【详解】A．千克到克的换算形式为</w:t>
      </w:r>
    </w:p>
    <w:p w14:paraId="552F5A72">
      <w:pPr>
        <w:shd w:val="clear" w:color="auto" w:fill="F2F2F2"/>
        <w:spacing w:before="0" w:after="0" w:line="360" w:lineRule="auto"/>
        <w:ind w:left="315" w:firstLine="0"/>
        <w:jc w:val="center"/>
        <w:textAlignment w:val="center"/>
        <w:rPr>
          <w:sz w:val="21"/>
        </w:rPr>
      </w:pPr>
      <w:r>
        <w:rPr>
          <w:color w:val="FF0000"/>
        </w:rPr>
        <w:object>
          <v:shape id="_x0000_i1029" o:spt="75" alt="eqId85df622ed6d020443788bf48ba43d89d" type="#_x0000_t75" style="height:27.05pt;width:147.8pt;" o:ole="t" filled="f" o:preferrelative="t" stroked="f" coordsize="21600,21600">
            <v:path/>
            <v:fill on="f" focussize="0,0"/>
            <v:stroke on="f" joinstyle="miter"/>
            <v:imagedata r:id="rId27" o:title="eqId85df622ed6d020443788bf48ba43d89d"/>
            <o:lock v:ext="edit" aspectratio="t"/>
            <w10:wrap type="none"/>
            <w10:anchorlock/>
          </v:shape>
          <o:OLEObject Type="Embed" ProgID="Equation.DSMT4" ShapeID="_x0000_i1029" DrawAspect="Content" ObjectID="_1468075729" r:id="rId28">
            <o:LockedField>false</o:LockedField>
          </o:OLEObject>
        </w:object>
      </w:r>
    </w:p>
    <w:p w14:paraId="46C0700E">
      <w:pPr>
        <w:shd w:val="clear" w:color="auto" w:fill="F2F2F2"/>
        <w:spacing w:before="0" w:after="0" w:line="360" w:lineRule="auto"/>
        <w:ind w:left="315" w:firstLine="0"/>
        <w:jc w:val="left"/>
        <w:textAlignment w:val="center"/>
        <w:rPr>
          <w:sz w:val="21"/>
        </w:rPr>
      </w:pPr>
      <w:r>
        <w:rPr>
          <w:color w:val="FF0000"/>
          <w:sz w:val="21"/>
        </w:rPr>
        <w:t>故A正确；</w:t>
      </w:r>
    </w:p>
    <w:p w14:paraId="30A900A4">
      <w:pPr>
        <w:shd w:val="clear" w:color="auto" w:fill="F2F2F2"/>
        <w:spacing w:before="0" w:after="0" w:line="360" w:lineRule="auto"/>
        <w:ind w:left="315" w:firstLine="0"/>
        <w:jc w:val="left"/>
        <w:textAlignment w:val="center"/>
        <w:rPr>
          <w:sz w:val="21"/>
        </w:rPr>
      </w:pPr>
      <w:r>
        <w:rPr>
          <w:color w:val="FF0000"/>
          <w:sz w:val="21"/>
        </w:rPr>
        <w:t>B．厘米到毫米的换算形式为</w:t>
      </w:r>
    </w:p>
    <w:p w14:paraId="674DB1B6">
      <w:pPr>
        <w:shd w:val="clear" w:color="auto" w:fill="F2F2F2"/>
        <w:spacing w:before="0" w:after="0" w:line="360" w:lineRule="auto"/>
        <w:ind w:left="315" w:firstLine="0"/>
        <w:jc w:val="center"/>
        <w:textAlignment w:val="center"/>
        <w:rPr>
          <w:sz w:val="21"/>
        </w:rPr>
      </w:pPr>
      <w:r>
        <w:rPr>
          <w:color w:val="FF0000"/>
          <w:sz w:val="21"/>
        </w:rPr>
        <w:t>12厘米=12×10毫米=120毫米</w:t>
      </w:r>
    </w:p>
    <w:p w14:paraId="7B405A78">
      <w:pPr>
        <w:shd w:val="clear" w:color="auto" w:fill="F2F2F2"/>
        <w:spacing w:before="0" w:after="0" w:line="360" w:lineRule="auto"/>
        <w:ind w:left="315" w:firstLine="0"/>
        <w:jc w:val="left"/>
        <w:textAlignment w:val="center"/>
        <w:rPr>
          <w:sz w:val="21"/>
        </w:rPr>
      </w:pPr>
      <w:r>
        <w:rPr>
          <w:color w:val="FF0000"/>
          <w:sz w:val="21"/>
        </w:rPr>
        <w:t>故B错误；</w:t>
      </w:r>
    </w:p>
    <w:p w14:paraId="516D0319">
      <w:pPr>
        <w:shd w:val="clear" w:color="auto" w:fill="F2F2F2"/>
        <w:spacing w:before="0" w:after="0" w:line="360" w:lineRule="auto"/>
        <w:ind w:left="315" w:firstLine="0"/>
        <w:jc w:val="left"/>
        <w:textAlignment w:val="center"/>
        <w:rPr>
          <w:sz w:val="21"/>
        </w:rPr>
      </w:pPr>
      <w:r>
        <w:rPr>
          <w:color w:val="FF0000"/>
          <w:sz w:val="21"/>
        </w:rPr>
        <w:t>C．千克到克的换算形式为</w:t>
      </w:r>
    </w:p>
    <w:p w14:paraId="7032B99F">
      <w:pPr>
        <w:shd w:val="clear" w:color="auto" w:fill="F2F2F2"/>
        <w:spacing w:before="0" w:after="0" w:line="360" w:lineRule="auto"/>
        <w:ind w:left="315" w:hanging="315"/>
        <w:jc w:val="center"/>
        <w:textAlignment w:val="center"/>
        <w:rPr>
          <w:sz w:val="21"/>
        </w:rPr>
      </w:pPr>
      <w:r>
        <w:rPr>
          <w:color w:val="FF0000"/>
          <w:sz w:val="21"/>
        </w:rPr>
        <w:t>1.5千克=1.5×1000克=1500克</w:t>
      </w:r>
    </w:p>
    <w:p w14:paraId="3E126676">
      <w:pPr>
        <w:shd w:val="clear" w:color="auto" w:fill="F2F2F2"/>
        <w:spacing w:before="0" w:after="0" w:line="360" w:lineRule="auto"/>
        <w:ind w:left="315" w:firstLine="0"/>
        <w:jc w:val="left"/>
        <w:textAlignment w:val="center"/>
        <w:rPr>
          <w:sz w:val="21"/>
        </w:rPr>
      </w:pPr>
      <w:r>
        <w:rPr>
          <w:color w:val="FF0000"/>
          <w:sz w:val="21"/>
        </w:rPr>
        <w:t>故C错误；</w:t>
      </w:r>
    </w:p>
    <w:p w14:paraId="3B4CD1E5">
      <w:pPr>
        <w:shd w:val="clear" w:color="auto" w:fill="F2F2F2"/>
        <w:spacing w:before="0" w:after="0" w:line="360" w:lineRule="auto"/>
        <w:ind w:left="315" w:firstLine="0"/>
        <w:jc w:val="left"/>
        <w:textAlignment w:val="center"/>
        <w:rPr>
          <w:sz w:val="21"/>
        </w:rPr>
      </w:pPr>
      <w:r>
        <w:rPr>
          <w:color w:val="FF0000"/>
          <w:sz w:val="21"/>
        </w:rPr>
        <w:t>D．厘米到米的换算形式为</w:t>
      </w:r>
    </w:p>
    <w:p w14:paraId="7F80FCC0">
      <w:pPr>
        <w:shd w:val="clear" w:color="auto" w:fill="F2F2F2"/>
        <w:spacing w:before="0" w:after="0" w:line="360" w:lineRule="auto"/>
        <w:ind w:left="315" w:firstLine="0"/>
        <w:jc w:val="center"/>
        <w:textAlignment w:val="center"/>
        <w:rPr>
          <w:sz w:val="21"/>
        </w:rPr>
      </w:pPr>
      <w:r>
        <w:rPr>
          <w:color w:val="FF0000"/>
        </w:rPr>
        <w:object>
          <v:shape id="_x0000_i1030" o:spt="75" alt="eqId24cd1320510f2ab13d1697e276e07925" type="#_x0000_t75" style="height:15.15pt;width:124.05pt;" o:ole="t" filled="f" o:preferrelative="t" stroked="f" coordsize="21600,21600">
            <v:path/>
            <v:fill on="f" focussize="0,0"/>
            <v:stroke on="f" joinstyle="miter"/>
            <v:imagedata r:id="rId30" o:title="eqId24cd1320510f2ab13d1697e276e07925"/>
            <o:lock v:ext="edit" aspectratio="t"/>
            <w10:wrap type="none"/>
            <w10:anchorlock/>
          </v:shape>
          <o:OLEObject Type="Embed" ProgID="Equation.DSMT4" ShapeID="_x0000_i1030" DrawAspect="Content" ObjectID="_1468075730" r:id="rId29">
            <o:LockedField>false</o:LockedField>
          </o:OLEObject>
        </w:object>
      </w:r>
    </w:p>
    <w:p w14:paraId="527B1703">
      <w:pPr>
        <w:shd w:val="clear" w:color="auto" w:fill="F2F2F2"/>
        <w:spacing w:before="0" w:after="0" w:line="360" w:lineRule="auto"/>
        <w:ind w:left="315" w:firstLine="0"/>
        <w:jc w:val="left"/>
        <w:textAlignment w:val="center"/>
        <w:rPr>
          <w:sz w:val="21"/>
        </w:rPr>
      </w:pPr>
      <w:r>
        <w:rPr>
          <w:color w:val="FF0000"/>
          <w:sz w:val="21"/>
        </w:rPr>
        <w:t>故D错误。</w:t>
      </w:r>
    </w:p>
    <w:p w14:paraId="292664A7">
      <w:pPr>
        <w:shd w:val="clear" w:color="auto" w:fill="F2F2F2"/>
        <w:spacing w:before="0" w:after="0" w:line="360" w:lineRule="auto"/>
        <w:ind w:left="315" w:firstLine="0"/>
        <w:jc w:val="left"/>
        <w:textAlignment w:val="center"/>
      </w:pPr>
      <w:r>
        <w:rPr>
          <w:color w:val="FF0000"/>
          <w:sz w:val="21"/>
        </w:rPr>
        <w:t>故选A。</w:t>
      </w:r>
    </w:p>
    <w:p w14:paraId="469F4A37">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26" name="图片 13"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3" descr="图片8"/>
                    <pic:cNvPicPr>
                      <a:picLocks noChangeAspect="1"/>
                    </pic:cNvPicPr>
                  </pic:nvPicPr>
                  <pic:blipFill>
                    <a:blip r:embed="rId23"/>
                    <a:stretch>
                      <a:fillRect/>
                    </a:stretch>
                  </pic:blipFill>
                  <pic:spPr>
                    <a:xfrm>
                      <a:off x="0" y="0"/>
                      <a:ext cx="676275" cy="304800"/>
                    </a:xfrm>
                    <a:prstGeom prst="rect">
                      <a:avLst/>
                    </a:prstGeom>
                    <a:noFill/>
                    <a:ln>
                      <a:noFill/>
                    </a:ln>
                  </pic:spPr>
                </pic:pic>
              </a:graphicData>
            </a:graphic>
          </wp:inline>
        </w:drawing>
      </w:r>
    </w:p>
    <w:p w14:paraId="0E6C2A1C">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注意：质量的单位进制为1000</w:t>
      </w:r>
      <w:r>
        <w:rPr>
          <w:rFonts w:hint="eastAsia" w:ascii="宋体" w:hAnsi="宋体" w:cs="宋体"/>
          <w:b w:val="0"/>
          <w:bCs w:val="0"/>
          <w:sz w:val="21"/>
          <w:lang w:eastAsia="zh-CN"/>
        </w:rPr>
        <w:t>，</w:t>
      </w:r>
      <w:r>
        <w:rPr>
          <w:rFonts w:hint="eastAsia" w:ascii="宋体" w:hAnsi="宋体" w:eastAsia="宋体" w:cs="宋体"/>
          <w:b w:val="0"/>
          <w:bCs w:val="0"/>
          <w:sz w:val="21"/>
          <w:lang w:eastAsia="zh-CN"/>
        </w:rPr>
        <w:t>1吨（t）=10</w:t>
      </w:r>
      <w:r>
        <w:rPr>
          <w:rFonts w:hint="default" w:ascii="宋体" w:hAnsi="宋体" w:eastAsia="宋体" w:cs="宋体"/>
          <w:b w:val="0"/>
          <w:bCs w:val="0"/>
          <w:sz w:val="21"/>
          <w:vertAlign w:val="superscript"/>
          <w:lang w:eastAsia="zh-CN"/>
        </w:rPr>
        <w:t>6</w:t>
      </w:r>
      <w:r>
        <w:rPr>
          <w:rFonts w:hint="eastAsia" w:ascii="宋体" w:hAnsi="宋体" w:eastAsia="宋体" w:cs="宋体"/>
          <w:b w:val="0"/>
          <w:bCs w:val="0"/>
          <w:sz w:val="21"/>
          <w:lang w:eastAsia="zh-CN"/>
        </w:rPr>
        <w:t>克（g）；1千克（kg）=1000克（g）；1克（g）=1000毫克（mg）；1毫克（mg）=1000微克（μg）。</w:t>
      </w:r>
    </w:p>
    <w:p w14:paraId="0A5966A8">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在国际单位制中，质量的单位是（　　）</w:t>
      </w:r>
    </w:p>
    <w:p w14:paraId="6EA6BBEB">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A．米（m）</w:t>
      </w:r>
      <w:r>
        <w:rPr>
          <w:sz w:val="21"/>
        </w:rPr>
        <w:tab/>
      </w:r>
      <w:r>
        <w:rPr>
          <w:sz w:val="21"/>
        </w:rPr>
        <w:t>B．立方厘米（</w:t>
      </w:r>
      <w:r>
        <w:object>
          <v:shape id="_x0000_i1031" o:spt="75" alt="eqIddc6d1d99afa158b4ba4fc0dae562fcc1" type="#_x0000_t75" style="height:13.9pt;width:19.35pt;" o:ole="t" filled="f" o:preferrelative="t" stroked="f" coordsize="21600,21600">
            <v:path/>
            <v:fill on="f" focussize="0,0"/>
            <v:stroke on="f" joinstyle="miter"/>
            <v:imagedata r:id="rId32" o:title="eqIddc6d1d99afa158b4ba4fc0dae562fcc1"/>
            <o:lock v:ext="edit" aspectratio="t"/>
            <w10:wrap type="none"/>
            <w10:anchorlock/>
          </v:shape>
          <o:OLEObject Type="Embed" ProgID="Equation.DSMT4" ShapeID="_x0000_i1031" DrawAspect="Content" ObjectID="_1468075731" r:id="rId31">
            <o:LockedField>false</o:LockedField>
          </o:OLEObject>
        </w:object>
      </w:r>
      <w:r>
        <w:rPr>
          <w:sz w:val="21"/>
        </w:rPr>
        <w:t>）</w:t>
      </w:r>
      <w:r>
        <w:rPr>
          <w:sz w:val="21"/>
        </w:rPr>
        <w:tab/>
      </w:r>
      <w:r>
        <w:rPr>
          <w:sz w:val="21"/>
        </w:rPr>
        <w:t>C．克（g）</w:t>
      </w:r>
      <w:r>
        <w:rPr>
          <w:sz w:val="21"/>
        </w:rPr>
        <w:tab/>
      </w:r>
      <w:r>
        <w:rPr>
          <w:sz w:val="21"/>
        </w:rPr>
        <w:t>D．千克（kg）</w:t>
      </w:r>
    </w:p>
    <w:p w14:paraId="6D33B12E">
      <w:pPr>
        <w:shd w:val="clear" w:color="auto" w:fill="F2F2F2"/>
        <w:spacing w:before="0" w:after="0" w:line="360" w:lineRule="auto"/>
        <w:ind w:left="315" w:firstLine="0"/>
        <w:jc w:val="left"/>
        <w:textAlignment w:val="center"/>
        <w:rPr>
          <w:sz w:val="21"/>
        </w:rPr>
      </w:pPr>
      <w:r>
        <w:rPr>
          <w:color w:val="FF0000"/>
          <w:sz w:val="21"/>
        </w:rPr>
        <w:t>【答案】D</w:t>
      </w:r>
    </w:p>
    <w:p w14:paraId="375A84F6">
      <w:pPr>
        <w:shd w:val="clear" w:color="auto" w:fill="F2F2F2"/>
        <w:spacing w:before="0" w:after="0" w:line="360" w:lineRule="auto"/>
        <w:ind w:left="315" w:firstLine="0"/>
        <w:jc w:val="left"/>
        <w:textAlignment w:val="center"/>
        <w:rPr>
          <w:sz w:val="21"/>
        </w:rPr>
      </w:pPr>
      <w:r>
        <w:rPr>
          <w:color w:val="FF0000"/>
          <w:sz w:val="21"/>
        </w:rPr>
        <w:t>【详解】在国际单位制中质量的基本单位是kg，g是常用单位；而cm</w:t>
      </w:r>
      <w:r>
        <w:rPr>
          <w:color w:val="FF0000"/>
          <w:sz w:val="21"/>
          <w:vertAlign w:val="superscript"/>
        </w:rPr>
        <w:t>3</w:t>
      </w:r>
      <w:r>
        <w:rPr>
          <w:color w:val="FF0000"/>
          <w:sz w:val="21"/>
        </w:rPr>
        <w:t>是体积的单位；长度的基本单位是m，故D符合题意，ABC不符合题意。</w:t>
      </w:r>
    </w:p>
    <w:p w14:paraId="3D100ABD">
      <w:pPr>
        <w:shd w:val="clear" w:color="auto" w:fill="F2F2F2"/>
        <w:spacing w:before="0" w:after="0" w:line="360" w:lineRule="auto"/>
        <w:ind w:left="315" w:firstLine="0"/>
        <w:jc w:val="left"/>
        <w:textAlignment w:val="center"/>
      </w:pPr>
      <w:r>
        <w:rPr>
          <w:color w:val="FF0000"/>
          <w:sz w:val="21"/>
        </w:rPr>
        <w:t>故选D。</w:t>
      </w:r>
    </w:p>
    <w:p w14:paraId="0B652DA8">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填出合适的质量单位：</w:t>
      </w:r>
    </w:p>
    <w:p w14:paraId="03BA0FEA">
      <w:pPr>
        <w:shd w:val="clear" w:color="auto" w:fill="auto"/>
        <w:spacing w:before="0" w:after="0" w:line="360" w:lineRule="auto"/>
        <w:ind w:left="420" w:firstLine="0"/>
        <w:jc w:val="left"/>
        <w:textAlignment w:val="center"/>
        <w:rPr>
          <w:sz w:val="21"/>
        </w:rPr>
      </w:pPr>
      <w:r>
        <w:rPr>
          <w:sz w:val="21"/>
        </w:rPr>
        <w:t>一个成人：50</w:t>
      </w:r>
      <w:r>
        <w:rPr>
          <w:rFonts w:ascii="Times New Roman" w:hAnsi="Times New Roman" w:eastAsia="Times New Roman" w:cs="Times New Roman"/>
          <w:b w:val="0"/>
          <w:sz w:val="21"/>
          <w:u w:val="single"/>
        </w:rPr>
        <w:t xml:space="preserve">           </w:t>
      </w:r>
      <w:r>
        <w:rPr>
          <w:sz w:val="21"/>
        </w:rPr>
        <w:t>，一只鸡蛋：50</w:t>
      </w:r>
      <w:r>
        <w:rPr>
          <w:rFonts w:ascii="Times New Roman" w:hAnsi="Times New Roman" w:eastAsia="Times New Roman" w:cs="Times New Roman"/>
          <w:b w:val="0"/>
          <w:sz w:val="21"/>
          <w:u w:val="single"/>
        </w:rPr>
        <w:t xml:space="preserve">           </w:t>
      </w:r>
      <w:r>
        <w:rPr>
          <w:sz w:val="21"/>
        </w:rPr>
        <w:t>，一头大象：6</w:t>
      </w:r>
      <w:r>
        <w:rPr>
          <w:rFonts w:ascii="Times New Roman" w:hAnsi="Times New Roman" w:eastAsia="Times New Roman" w:cs="Times New Roman"/>
          <w:b w:val="0"/>
          <w:sz w:val="21"/>
          <w:u w:val="single"/>
        </w:rPr>
        <w:t xml:space="preserve">           </w:t>
      </w:r>
      <w:r>
        <w:rPr>
          <w:sz w:val="21"/>
        </w:rPr>
        <w:t>，一元硬币：6</w:t>
      </w:r>
      <w:r>
        <w:rPr>
          <w:rFonts w:ascii="Times New Roman" w:hAnsi="Times New Roman" w:eastAsia="Times New Roman" w:cs="Times New Roman"/>
          <w:b w:val="0"/>
          <w:sz w:val="21"/>
          <w:u w:val="single"/>
        </w:rPr>
        <w:t xml:space="preserve">           </w:t>
      </w:r>
    </w:p>
    <w:p w14:paraId="230A90CF">
      <w:pPr>
        <w:shd w:val="clear" w:color="auto" w:fill="F2F2F2"/>
        <w:spacing w:before="0" w:after="0" w:line="360" w:lineRule="auto"/>
        <w:ind w:left="420" w:firstLine="0"/>
        <w:jc w:val="left"/>
        <w:textAlignment w:val="center"/>
        <w:rPr>
          <w:sz w:val="21"/>
        </w:rPr>
      </w:pPr>
      <w:r>
        <w:rPr>
          <w:color w:val="FF0000"/>
          <w:sz w:val="21"/>
        </w:rPr>
        <w:t>【答案】     kg     g     t     g</w:t>
      </w:r>
    </w:p>
    <w:p w14:paraId="26C40712">
      <w:pPr>
        <w:shd w:val="clear" w:color="auto" w:fill="F2F2F2"/>
        <w:spacing w:before="0" w:after="0" w:line="360" w:lineRule="auto"/>
        <w:ind w:left="420" w:firstLine="0"/>
        <w:jc w:val="left"/>
        <w:textAlignment w:val="center"/>
        <w:rPr>
          <w:sz w:val="21"/>
        </w:rPr>
      </w:pPr>
      <w:r>
        <w:rPr>
          <w:color w:val="FF0000"/>
          <w:sz w:val="21"/>
        </w:rPr>
        <w:t>【详解】[1]中学生的质量在50kg左右，成年人的质量与中学生差不多，在50kg左右。</w:t>
      </w:r>
    </w:p>
    <w:p w14:paraId="2B3244E0">
      <w:pPr>
        <w:shd w:val="clear" w:color="auto" w:fill="F2F2F2"/>
        <w:spacing w:before="0" w:after="0" w:line="360" w:lineRule="auto"/>
        <w:ind w:left="420" w:firstLine="0"/>
        <w:jc w:val="left"/>
        <w:textAlignment w:val="center"/>
        <w:rPr>
          <w:sz w:val="21"/>
        </w:rPr>
      </w:pPr>
      <w:r>
        <w:rPr>
          <w:color w:val="FF0000"/>
          <w:sz w:val="21"/>
        </w:rPr>
        <w:t>[2]10个鸡蛋的质量大约1斤，而1斤=500g，所以一个鸡蛋的质量在50g左右。</w:t>
      </w:r>
    </w:p>
    <w:p w14:paraId="4A50C021">
      <w:pPr>
        <w:shd w:val="clear" w:color="auto" w:fill="F2F2F2"/>
        <w:spacing w:before="0" w:after="0" w:line="360" w:lineRule="auto"/>
        <w:ind w:left="420" w:firstLine="0"/>
        <w:jc w:val="left"/>
        <w:textAlignment w:val="center"/>
        <w:rPr>
          <w:sz w:val="21"/>
        </w:rPr>
      </w:pPr>
      <w:r>
        <w:rPr>
          <w:color w:val="FF0000"/>
          <w:sz w:val="21"/>
        </w:rPr>
        <w:t>[3]大象的质量非常大，可以达到6t左右。</w:t>
      </w:r>
    </w:p>
    <w:p w14:paraId="40B201FB">
      <w:pPr>
        <w:shd w:val="clear" w:color="auto" w:fill="F2F2F2"/>
        <w:spacing w:before="0" w:after="0" w:line="360" w:lineRule="auto"/>
        <w:ind w:left="420" w:firstLine="0"/>
        <w:jc w:val="left"/>
        <w:textAlignment w:val="center"/>
      </w:pPr>
      <w:r>
        <w:rPr>
          <w:color w:val="FF0000"/>
          <w:sz w:val="21"/>
        </w:rPr>
        <w:t>[4]根据生活实际可知，一元硬币的质量为6g左右。</w:t>
      </w:r>
    </w:p>
    <w:p w14:paraId="6CC69671">
      <w:pPr>
        <w:spacing w:line="360" w:lineRule="auto"/>
        <w:rPr>
          <w:rFonts w:hint="eastAsia" w:ascii="宋体" w:hAnsi="宋体"/>
          <w:bCs w:val="0"/>
          <w:color w:val="361CF6"/>
          <w:sz w:val="30"/>
          <w:szCs w:val="30"/>
          <w:lang w:val="en-US" w:eastAsia="zh-CN"/>
        </w:rPr>
      </w:pPr>
      <w:r>
        <w:rPr>
          <w:rFonts w:hint="eastAsia" w:ascii="宋体" w:hAnsi="宋体"/>
          <w:bCs w:val="0"/>
          <w:color w:val="361CF6"/>
          <w:sz w:val="30"/>
          <w:szCs w:val="30"/>
        </w:rPr>
        <w:t>问题二：</w:t>
      </w:r>
      <w:r>
        <w:rPr>
          <w:rFonts w:hint="eastAsia" w:ascii="宋体" w:hAnsi="宋体"/>
          <w:bCs w:val="0"/>
          <w:color w:val="361CF6"/>
          <w:sz w:val="30"/>
          <w:szCs w:val="30"/>
          <w:lang w:val="en-US" w:eastAsia="zh-CN"/>
        </w:rPr>
        <w:t>测量质量的工具</w:t>
      </w:r>
    </w:p>
    <w:p w14:paraId="581F573C">
      <w:pPr>
        <w:widowControl/>
        <w:shd w:val="clear" w:color="auto" w:fill="FFFFFF"/>
        <w:spacing w:line="360" w:lineRule="auto"/>
        <w:jc w:val="left"/>
        <w:rPr>
          <w:rFonts w:hint="eastAsia" w:ascii="宋体" w:hAnsi="宋体" w:eastAsia="宋体"/>
          <w:color w:val="943734"/>
          <w:kern w:val="0"/>
          <w:lang w:val="en-US" w:eastAsia="zh-CN" w:bidi="ar"/>
        </w:rPr>
      </w:pPr>
      <w:r>
        <w:rPr>
          <w:rFonts w:hint="eastAsia" w:ascii="宋体" w:hAnsi="宋体"/>
          <w:color w:val="943734"/>
          <w:kern w:val="0"/>
          <w:lang w:bidi="ar"/>
        </w:rPr>
        <w:t>【角度1】</w:t>
      </w:r>
      <w:r>
        <w:rPr>
          <w:rFonts w:hint="eastAsia" w:ascii="宋体" w:hAnsi="宋体"/>
          <w:color w:val="943734"/>
          <w:kern w:val="0"/>
          <w:lang w:val="en-US" w:eastAsia="zh-CN" w:bidi="ar"/>
        </w:rPr>
        <w:t>托盘天平的构造</w:t>
      </w:r>
    </w:p>
    <w:p w14:paraId="5AC1DB5B">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【典例1】</w:t>
      </w:r>
      <w:r>
        <w:rPr>
          <w:sz w:val="21"/>
        </w:rPr>
        <w:t>小郑同学在做“用天平测量物体质量”的实验中，称量前，将天平放在水平桌面上，把游码移到标尺左端的零刻度线处，调节</w:t>
      </w:r>
      <w:r>
        <w:rPr>
          <w:rFonts w:ascii="Times New Roman" w:hAnsi="Times New Roman" w:eastAsia="Times New Roman" w:cs="Times New Roman"/>
          <w:b w:val="0"/>
          <w:sz w:val="21"/>
          <w:u w:val="single"/>
        </w:rPr>
        <w:t xml:space="preserve">           </w:t>
      </w:r>
      <w:r>
        <w:rPr>
          <w:sz w:val="21"/>
        </w:rPr>
        <w:t>使天平平衡。称量时，木块放在左盘，在右盘添加砝码并移动游码，当天平再次平衡时，所用砝码与游码的位置如图所示，该木块的质量为</w:t>
      </w:r>
      <w:r>
        <w:rPr>
          <w:rFonts w:ascii="Times New Roman" w:hAnsi="Times New Roman" w:eastAsia="Times New Roman" w:cs="Times New Roman"/>
          <w:b w:val="0"/>
          <w:sz w:val="21"/>
          <w:u w:val="single"/>
        </w:rPr>
        <w:t xml:space="preserve">           </w:t>
      </w:r>
      <w:r>
        <w:rPr>
          <w:sz w:val="21"/>
        </w:rPr>
        <w:t>g。</w:t>
      </w:r>
    </w:p>
    <w:p w14:paraId="78C14E3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14475" cy="828675"/>
            <wp:effectExtent l="0" t="0" r="9525" b="9525"/>
            <wp:docPr id="100003" name="图片 100003" descr="@@@272ab8f9-682c-40b2-bda9-af0bb301a7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272ab8f9-682c-40b2-bda9-af0bb301a79d"/>
                    <pic:cNvPicPr>
                      <a:picLocks noChangeAspect="1"/>
                    </pic:cNvPicPr>
                  </pic:nvPicPr>
                  <pic:blipFill>
                    <a:blip r:embed="rId33"/>
                    <a:stretch>
                      <a:fillRect/>
                    </a:stretch>
                  </pic:blipFill>
                  <pic:spPr>
                    <a:xfrm>
                      <a:off x="0" y="0"/>
                      <a:ext cx="1514475" cy="828675"/>
                    </a:xfrm>
                    <a:prstGeom prst="rect">
                      <a:avLst/>
                    </a:prstGeom>
                  </pic:spPr>
                </pic:pic>
              </a:graphicData>
            </a:graphic>
          </wp:inline>
        </w:drawing>
      </w:r>
    </w:p>
    <w:p w14:paraId="0468726F">
      <w:pPr>
        <w:shd w:val="clear" w:color="auto" w:fill="F2F2F2"/>
        <w:spacing w:before="0" w:after="0" w:line="360" w:lineRule="auto"/>
        <w:ind w:left="420" w:firstLine="0"/>
        <w:jc w:val="left"/>
        <w:textAlignment w:val="center"/>
        <w:rPr>
          <w:sz w:val="21"/>
        </w:rPr>
      </w:pPr>
      <w:r>
        <w:rPr>
          <w:color w:val="FF0000"/>
          <w:sz w:val="21"/>
        </w:rPr>
        <w:t>【答案】     平衡螺母     57.8</w:t>
      </w:r>
    </w:p>
    <w:p w14:paraId="4BBE8BE5">
      <w:pPr>
        <w:shd w:val="clear" w:color="auto" w:fill="F2F2F2"/>
        <w:spacing w:before="0" w:after="0" w:line="360" w:lineRule="auto"/>
        <w:ind w:left="420" w:firstLine="0"/>
        <w:jc w:val="left"/>
        <w:textAlignment w:val="center"/>
        <w:rPr>
          <w:sz w:val="21"/>
        </w:rPr>
      </w:pPr>
      <w:r>
        <w:rPr>
          <w:color w:val="FF0000"/>
          <w:sz w:val="21"/>
        </w:rPr>
        <w:t>【详解】[1]天平使用前，应该将天平放在水平面上，而且要对天平进行调零。具体的操作是把游码移到标尺左端的零刻度线处，调节平衡螺母，使天平平衡。</w:t>
      </w:r>
    </w:p>
    <w:p w14:paraId="734CF1F0">
      <w:pPr>
        <w:shd w:val="clear" w:color="auto" w:fill="F2F2F2"/>
        <w:spacing w:before="0" w:after="0" w:line="360" w:lineRule="auto"/>
        <w:ind w:left="420" w:firstLine="0"/>
        <w:jc w:val="left"/>
        <w:textAlignment w:val="center"/>
        <w:rPr>
          <w:sz w:val="21"/>
        </w:rPr>
      </w:pPr>
      <w:r>
        <w:rPr>
          <w:color w:val="FF0000"/>
          <w:sz w:val="21"/>
        </w:rPr>
        <w:t>[2]天平平衡时，左盘物体的质量等于右盘砝码的质量和游码示数的和，即</w:t>
      </w:r>
    </w:p>
    <w:p w14:paraId="6E2BDBAA">
      <w:pPr>
        <w:shd w:val="clear" w:color="auto" w:fill="F2F2F2"/>
        <w:spacing w:before="0" w:after="0" w:line="360" w:lineRule="auto"/>
        <w:ind w:left="420" w:firstLine="0"/>
        <w:jc w:val="center"/>
        <w:textAlignment w:val="center"/>
      </w:pPr>
      <w:r>
        <w:rPr>
          <w:i/>
          <w:color w:val="FF0000"/>
          <w:sz w:val="21"/>
        </w:rPr>
        <w:t>m</w:t>
      </w:r>
      <w:r>
        <w:rPr>
          <w:color w:val="FF0000"/>
          <w:sz w:val="21"/>
        </w:rPr>
        <w:t>=50g+5g+2.8g=57.8g</w:t>
      </w:r>
    </w:p>
    <w:p w14:paraId="669CD3F4">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4"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5" descr="图片8"/>
                    <pic:cNvPicPr>
                      <a:picLocks noChangeAspect="1"/>
                    </pic:cNvPicPr>
                  </pic:nvPicPr>
                  <pic:blipFill>
                    <a:blip r:embed="rId23"/>
                    <a:stretch>
                      <a:fillRect/>
                    </a:stretch>
                  </pic:blipFill>
                  <pic:spPr>
                    <a:xfrm>
                      <a:off x="0" y="0"/>
                      <a:ext cx="676275" cy="304800"/>
                    </a:xfrm>
                    <a:prstGeom prst="rect">
                      <a:avLst/>
                    </a:prstGeom>
                    <a:noFill/>
                    <a:ln>
                      <a:noFill/>
                    </a:ln>
                  </pic:spPr>
                </pic:pic>
              </a:graphicData>
            </a:graphic>
          </wp:inline>
        </w:drawing>
      </w:r>
    </w:p>
    <w:p w14:paraId="733AFB5B">
      <w:pPr>
        <w:pStyle w:val="5"/>
        <w:widowControl/>
        <w:spacing w:line="360" w:lineRule="auto"/>
        <w:rPr>
          <w:rFonts w:hint="eastAsia" w:ascii="宋体" w:hAnsi="宋体" w:eastAsia="宋体" w:cs="宋体"/>
          <w:b w:val="0"/>
          <w:bCs w:val="0"/>
          <w:sz w:val="21"/>
          <w:lang w:eastAsia="zh-CN"/>
        </w:rPr>
      </w:pPr>
      <w:r>
        <w:rPr>
          <w:rFonts w:hint="eastAsia" w:ascii="宋体" w:hAnsi="宋体" w:cs="宋体"/>
          <w:b w:val="0"/>
          <w:bCs w:val="0"/>
          <w:sz w:val="21"/>
          <w:lang w:eastAsia="zh-CN"/>
        </w:rPr>
        <w:t>（</w:t>
      </w:r>
      <w:r>
        <w:rPr>
          <w:rFonts w:hint="eastAsia" w:ascii="宋体" w:hAnsi="宋体" w:cs="宋体"/>
          <w:b w:val="0"/>
          <w:bCs w:val="0"/>
          <w:sz w:val="21"/>
          <w:lang w:val="en-US" w:eastAsia="zh-CN"/>
        </w:rPr>
        <w:t>1</w:t>
      </w:r>
      <w:r>
        <w:rPr>
          <w:rFonts w:hint="eastAsia" w:ascii="宋体" w:hAnsi="宋体" w:cs="宋体"/>
          <w:b w:val="0"/>
          <w:bCs w:val="0"/>
          <w:sz w:val="21"/>
          <w:lang w:eastAsia="zh-CN"/>
        </w:rPr>
        <w:t>）</w:t>
      </w:r>
      <w:r>
        <w:rPr>
          <w:rFonts w:hint="eastAsia" w:ascii="宋体" w:hAnsi="宋体" w:eastAsia="宋体" w:cs="宋体"/>
          <w:b w:val="0"/>
          <w:bCs w:val="0"/>
          <w:sz w:val="21"/>
          <w:lang w:eastAsia="zh-CN"/>
        </w:rPr>
        <w:t>天平使用前，应该将天平放在水平面上，而且要对天平进行调零。具体的操作是把游码移到标尺左端的零刻度线处，调节平衡螺母，使天平平衡。</w:t>
      </w:r>
    </w:p>
    <w:p w14:paraId="7A5ABF5F">
      <w:pPr>
        <w:pStyle w:val="5"/>
        <w:widowControl/>
        <w:spacing w:line="360" w:lineRule="auto"/>
        <w:rPr>
          <w:rFonts w:hint="eastAsia" w:ascii="宋体" w:hAnsi="宋体" w:eastAsia="宋体" w:cs="宋体"/>
          <w:b w:val="0"/>
          <w:bCs w:val="0"/>
          <w:sz w:val="21"/>
          <w:lang w:eastAsia="zh-CN"/>
        </w:rPr>
      </w:pPr>
      <w:r>
        <w:rPr>
          <w:rFonts w:hint="eastAsia" w:ascii="宋体" w:hAnsi="宋体" w:cs="宋体"/>
          <w:b w:val="0"/>
          <w:bCs w:val="0"/>
          <w:sz w:val="21"/>
          <w:lang w:eastAsia="zh-CN"/>
        </w:rPr>
        <w:t>（</w:t>
      </w:r>
      <w:r>
        <w:rPr>
          <w:rFonts w:hint="eastAsia" w:ascii="宋体" w:hAnsi="宋体" w:cs="宋体"/>
          <w:b w:val="0"/>
          <w:bCs w:val="0"/>
          <w:sz w:val="21"/>
          <w:lang w:val="en-US" w:eastAsia="zh-CN"/>
        </w:rPr>
        <w:t>2</w:t>
      </w:r>
      <w:r>
        <w:rPr>
          <w:rFonts w:hint="eastAsia" w:ascii="宋体" w:hAnsi="宋体" w:cs="宋体"/>
          <w:b w:val="0"/>
          <w:bCs w:val="0"/>
          <w:sz w:val="21"/>
          <w:lang w:eastAsia="zh-CN"/>
        </w:rPr>
        <w:t>）</w:t>
      </w:r>
      <w:r>
        <w:rPr>
          <w:rFonts w:hint="eastAsia" w:ascii="宋体" w:hAnsi="宋体" w:eastAsia="宋体" w:cs="宋体"/>
          <w:b w:val="0"/>
          <w:bCs w:val="0"/>
          <w:sz w:val="21"/>
          <w:lang w:eastAsia="zh-CN"/>
        </w:rPr>
        <w:t>天平读数时，其示数等于砝码质量与游码读数之和，可知游码相当于放在右盘中可变质量的砝码，所以使用天平测量物体质量时，向右移动游码相当于向天平的右盘增加砝码。</w:t>
      </w:r>
    </w:p>
    <w:p w14:paraId="0CADA200">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用托盘天平测量物体的质量时，向右移动游码相当于（</w:t>
      </w:r>
      <w:r>
        <w:rPr>
          <w:rFonts w:ascii="Times New Roman" w:hAnsi="Times New Roman" w:eastAsia="Times New Roman" w:cs="Times New Roman"/>
          <w:kern w:val="0"/>
          <w:sz w:val="24"/>
          <w:szCs w:val="24"/>
        </w:rPr>
        <w:t>   </w:t>
      </w:r>
      <w:r>
        <w:rPr>
          <w:sz w:val="21"/>
        </w:rPr>
        <w:t>）</w:t>
      </w:r>
    </w:p>
    <w:p w14:paraId="5AAB22F8">
      <w:pPr>
        <w:shd w:val="clear" w:color="auto" w:fill="auto"/>
        <w:tabs>
          <w:tab w:val="left" w:pos="4156"/>
        </w:tabs>
        <w:spacing w:before="0" w:after="0" w:line="360" w:lineRule="auto"/>
        <w:ind w:left="315" w:firstLine="0"/>
        <w:jc w:val="left"/>
        <w:textAlignment w:val="center"/>
        <w:rPr>
          <w:sz w:val="21"/>
        </w:rPr>
      </w:pPr>
      <w:r>
        <w:rPr>
          <w:sz w:val="21"/>
        </w:rPr>
        <w:t>A．向左调平衡螺母</w:t>
      </w:r>
      <w:r>
        <w:rPr>
          <w:sz w:val="21"/>
        </w:rPr>
        <w:tab/>
      </w:r>
      <w:r>
        <w:rPr>
          <w:sz w:val="21"/>
        </w:rPr>
        <w:t>B．向右调平衡螺母</w:t>
      </w:r>
    </w:p>
    <w:p w14:paraId="6299C9A2">
      <w:pPr>
        <w:shd w:val="clear" w:color="auto" w:fill="auto"/>
        <w:tabs>
          <w:tab w:val="left" w:pos="4156"/>
        </w:tabs>
        <w:spacing w:before="0" w:after="0" w:line="360" w:lineRule="auto"/>
        <w:ind w:left="315" w:firstLine="0"/>
        <w:jc w:val="left"/>
        <w:textAlignment w:val="center"/>
        <w:rPr>
          <w:sz w:val="21"/>
        </w:rPr>
      </w:pPr>
      <w:r>
        <w:rPr>
          <w:sz w:val="21"/>
        </w:rPr>
        <w:t>C．在右盘减少砝码</w:t>
      </w:r>
      <w:r>
        <w:rPr>
          <w:sz w:val="21"/>
        </w:rPr>
        <w:tab/>
      </w:r>
      <w:r>
        <w:rPr>
          <w:sz w:val="21"/>
        </w:rPr>
        <w:t>D．在右盘增加砝码</w:t>
      </w:r>
    </w:p>
    <w:p w14:paraId="76402D54">
      <w:pPr>
        <w:shd w:val="clear" w:color="auto" w:fill="F2F2F2"/>
        <w:spacing w:before="0" w:after="0" w:line="360" w:lineRule="auto"/>
        <w:ind w:left="315" w:firstLine="0"/>
        <w:jc w:val="left"/>
        <w:textAlignment w:val="center"/>
        <w:rPr>
          <w:sz w:val="21"/>
        </w:rPr>
      </w:pPr>
      <w:r>
        <w:rPr>
          <w:color w:val="FF0000"/>
          <w:sz w:val="21"/>
        </w:rPr>
        <w:t>【答案】D</w:t>
      </w:r>
    </w:p>
    <w:p w14:paraId="307A1E9D">
      <w:pPr>
        <w:shd w:val="clear" w:color="auto" w:fill="F2F2F2"/>
        <w:spacing w:before="0" w:after="0" w:line="360" w:lineRule="auto"/>
        <w:ind w:left="315" w:firstLine="0"/>
        <w:jc w:val="left"/>
        <w:textAlignment w:val="center"/>
        <w:rPr>
          <w:sz w:val="21"/>
        </w:rPr>
      </w:pPr>
      <w:r>
        <w:rPr>
          <w:color w:val="FF0000"/>
          <w:sz w:val="21"/>
        </w:rPr>
        <w:t>【详解】天平读数时，其示数等于砝码质量与游码读数之和，可知游码相当于放在右盘中可变质量的砝码，所以使用天平测量物体质量时，向右移动游码相当于向天平的右盘增加砝码。故D符合题意，ABC不符合题意。</w:t>
      </w:r>
    </w:p>
    <w:p w14:paraId="5DD8130B">
      <w:pPr>
        <w:shd w:val="clear" w:color="auto" w:fill="F2F2F2"/>
        <w:spacing w:before="0" w:after="0" w:line="360" w:lineRule="auto"/>
        <w:ind w:left="315" w:firstLine="0"/>
        <w:jc w:val="left"/>
        <w:textAlignment w:val="center"/>
      </w:pPr>
      <w:r>
        <w:rPr>
          <w:color w:val="FF0000"/>
          <w:sz w:val="21"/>
        </w:rPr>
        <w:t>故选D。</w:t>
      </w:r>
    </w:p>
    <w:p w14:paraId="14557EA2">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亲爱的同学，请你应用所学的物理知识解答下列问题。</w:t>
      </w:r>
    </w:p>
    <w:p w14:paraId="45315E3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76450" cy="942975"/>
            <wp:effectExtent l="0" t="0" r="11430" b="1905"/>
            <wp:docPr id="100005" name="图片 100005" descr="@@@4c9eee74-8354-4f1a-8a38-8dfeb9752d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4c9eee74-8354-4f1a-8a38-8dfeb9752d73"/>
                    <pic:cNvPicPr>
                      <a:picLocks noChangeAspect="1"/>
                    </pic:cNvPicPr>
                  </pic:nvPicPr>
                  <pic:blipFill>
                    <a:blip r:embed="rId34"/>
                    <a:stretch>
                      <a:fillRect/>
                    </a:stretch>
                  </pic:blipFill>
                  <pic:spPr>
                    <a:xfrm>
                      <a:off x="0" y="0"/>
                      <a:ext cx="2076450" cy="942975"/>
                    </a:xfrm>
                    <a:prstGeom prst="rect">
                      <a:avLst/>
                    </a:prstGeom>
                  </pic:spPr>
                </pic:pic>
              </a:graphicData>
            </a:graphic>
          </wp:inline>
        </w:drawing>
      </w:r>
    </w:p>
    <w:p w14:paraId="6717AA9F">
      <w:pPr>
        <w:shd w:val="clear" w:color="auto" w:fill="auto"/>
        <w:spacing w:before="0" w:after="0" w:line="360" w:lineRule="auto"/>
        <w:ind w:left="420" w:firstLine="0"/>
        <w:jc w:val="left"/>
        <w:textAlignment w:val="center"/>
        <w:rPr>
          <w:sz w:val="21"/>
        </w:rPr>
      </w:pPr>
      <w:r>
        <w:rPr>
          <w:sz w:val="21"/>
        </w:rPr>
        <w:t>用调好的托盘天平测量某物体的质量。当天平横梁恢复平衡时，右盘中砝码的质量和游码在标尺上的位置如图所示，该物体的质量为</w:t>
      </w:r>
      <w:r>
        <w:rPr>
          <w:rFonts w:ascii="Times New Roman" w:hAnsi="Times New Roman" w:eastAsia="Times New Roman" w:cs="Times New Roman"/>
          <w:b w:val="0"/>
          <w:sz w:val="21"/>
          <w:u w:val="single"/>
        </w:rPr>
        <w:t xml:space="preserve">     </w:t>
      </w:r>
      <w:r>
        <w:rPr>
          <w:sz w:val="21"/>
        </w:rPr>
        <w:t>g，该天平标尺的分度值为</w:t>
      </w:r>
      <w:r>
        <w:rPr>
          <w:rFonts w:ascii="Times New Roman" w:hAnsi="Times New Roman" w:eastAsia="Times New Roman" w:cs="Times New Roman"/>
          <w:b w:val="0"/>
          <w:sz w:val="21"/>
          <w:u w:val="single"/>
        </w:rPr>
        <w:t xml:space="preserve">    </w:t>
      </w:r>
      <w:r>
        <w:rPr>
          <w:rFonts w:hint="eastAsia" w:ascii="Times New Roman" w:hAnsi="Times New Roman" w:eastAsia="宋体" w:cs="Times New Roman"/>
          <w:b w:val="0"/>
          <w:sz w:val="21"/>
          <w:u w:val="single"/>
          <w:lang w:val="en-US" w:eastAsia="zh-CN"/>
        </w:rPr>
        <w:t xml:space="preserve"> </w:t>
      </w:r>
      <w:r>
        <w:rPr>
          <w:sz w:val="21"/>
        </w:rPr>
        <w:t>g。</w:t>
      </w:r>
    </w:p>
    <w:p w14:paraId="18FDE37D">
      <w:pPr>
        <w:shd w:val="clear" w:color="auto" w:fill="F2F2F2"/>
        <w:spacing w:before="0" w:after="0" w:line="360" w:lineRule="auto"/>
        <w:ind w:left="420" w:firstLine="0"/>
        <w:jc w:val="left"/>
        <w:textAlignment w:val="center"/>
        <w:rPr>
          <w:sz w:val="21"/>
        </w:rPr>
      </w:pPr>
      <w:r>
        <w:rPr>
          <w:color w:val="FF0000"/>
          <w:sz w:val="21"/>
        </w:rPr>
        <w:t>【答案】     6     0.2</w:t>
      </w:r>
    </w:p>
    <w:p w14:paraId="6166201B">
      <w:pPr>
        <w:shd w:val="clear" w:color="auto" w:fill="F2F2F2"/>
        <w:spacing w:before="0" w:after="0" w:line="360" w:lineRule="auto"/>
        <w:ind w:left="420" w:firstLine="0"/>
        <w:jc w:val="left"/>
        <w:textAlignment w:val="center"/>
        <w:rPr>
          <w:sz w:val="21"/>
        </w:rPr>
      </w:pPr>
      <w:r>
        <w:rPr>
          <w:color w:val="FF0000"/>
          <w:sz w:val="21"/>
        </w:rPr>
        <w:t>【详解】[1][2]由图可知，标尺的分度值为0.2g，游码对应的刻度值为1g，则被测物体的质量为</w:t>
      </w:r>
    </w:p>
    <w:p w14:paraId="6AAAE69C">
      <w:pPr>
        <w:shd w:val="clear" w:color="auto" w:fill="F2F2F2"/>
        <w:spacing w:before="0" w:after="0" w:line="360" w:lineRule="auto"/>
        <w:ind w:left="420" w:firstLine="0"/>
        <w:jc w:val="center"/>
        <w:textAlignment w:val="center"/>
      </w:pPr>
      <w:r>
        <w:rPr>
          <w:color w:val="FF0000"/>
        </w:rPr>
        <w:object>
          <v:shape id="_x0000_i1032" o:spt="75" alt="eqId027ee02d58a1d59fe701623caf66dbc7" type="#_x0000_t75" style="height:13.85pt;width:71.25pt;" o:ole="t" filled="f" o:preferrelative="t" stroked="f" coordsize="21600,21600">
            <v:path/>
            <v:fill on="f" focussize="0,0"/>
            <v:stroke on="f" joinstyle="miter"/>
            <v:imagedata r:id="rId36" o:title="eqId027ee02d58a1d59fe701623caf66dbc7"/>
            <o:lock v:ext="edit" aspectratio="t"/>
            <w10:wrap type="none"/>
            <w10:anchorlock/>
          </v:shape>
          <o:OLEObject Type="Embed" ProgID="Equation.DSMT4" ShapeID="_x0000_i1032" DrawAspect="Content" ObjectID="_1468075732" r:id="rId35">
            <o:LockedField>false</o:LockedField>
          </o:OLEObject>
        </w:object>
      </w:r>
    </w:p>
    <w:p w14:paraId="1794FC88">
      <w:pPr>
        <w:widowControl/>
        <w:shd w:val="clear" w:color="auto" w:fill="FFFFFF"/>
        <w:spacing w:line="360" w:lineRule="auto"/>
        <w:jc w:val="left"/>
        <w:rPr>
          <w:rFonts w:hint="default" w:ascii="宋体" w:hAnsi="宋体" w:eastAsia="宋体"/>
          <w:color w:val="943734"/>
          <w:kern w:val="0"/>
          <w:lang w:val="en-US" w:eastAsia="zh-CN" w:bidi="ar"/>
        </w:rPr>
      </w:pPr>
      <w:r>
        <w:rPr>
          <w:rFonts w:hint="eastAsia" w:ascii="宋体" w:hAnsi="宋体"/>
          <w:color w:val="943734"/>
          <w:kern w:val="0"/>
          <w:lang w:bidi="ar"/>
        </w:rPr>
        <w:t>【角度</w:t>
      </w:r>
      <w:r>
        <w:rPr>
          <w:rFonts w:hint="eastAsia" w:ascii="宋体" w:hAnsi="宋体"/>
          <w:color w:val="943734"/>
          <w:kern w:val="0"/>
          <w:lang w:val="en-US" w:eastAsia="zh-CN" w:bidi="ar"/>
        </w:rPr>
        <w:t>2</w:t>
      </w:r>
      <w:r>
        <w:rPr>
          <w:rFonts w:hint="eastAsia" w:ascii="宋体" w:hAnsi="宋体"/>
          <w:color w:val="943734"/>
          <w:kern w:val="0"/>
          <w:lang w:bidi="ar"/>
        </w:rPr>
        <w:t>】</w:t>
      </w:r>
      <w:r>
        <w:rPr>
          <w:rFonts w:hint="eastAsia" w:ascii="宋体" w:hAnsi="宋体"/>
          <w:color w:val="943734"/>
          <w:kern w:val="0"/>
          <w:lang w:val="en-US" w:eastAsia="zh-CN" w:bidi="ar"/>
        </w:rPr>
        <w:t>使用托盘天平的错误操作对测量结果的影响</w:t>
      </w:r>
    </w:p>
    <w:p w14:paraId="1B0FCE37">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w:t>
      </w:r>
      <w:r>
        <w:rPr>
          <w:rFonts w:hint="eastAsia" w:ascii="宋体" w:hAnsi="宋体"/>
          <w:color w:val="1C21EA"/>
          <w:kern w:val="0"/>
          <w:lang w:val="en-US" w:eastAsia="zh-CN" w:bidi="ar"/>
        </w:rPr>
        <w:t>2</w:t>
      </w:r>
      <w:r>
        <w:rPr>
          <w:rFonts w:hint="eastAsia" w:ascii="宋体" w:hAnsi="宋体"/>
          <w:color w:val="1C21EA"/>
          <w:kern w:val="0"/>
          <w:lang w:bidi="ar"/>
        </w:rPr>
        <w:t>】</w:t>
      </w:r>
      <w:r>
        <w:rPr>
          <w:sz w:val="21"/>
        </w:rPr>
        <w:t>在“用托盘天平测物体质量”的实验中，以下做法中会使测量结果偏小的是（　　）</w:t>
      </w:r>
    </w:p>
    <w:p w14:paraId="645E9440">
      <w:pPr>
        <w:shd w:val="clear" w:color="auto" w:fill="auto"/>
        <w:spacing w:before="0" w:after="0" w:line="360" w:lineRule="auto"/>
        <w:ind w:left="315" w:firstLine="0"/>
        <w:jc w:val="left"/>
        <w:textAlignment w:val="center"/>
        <w:rPr>
          <w:sz w:val="21"/>
        </w:rPr>
      </w:pPr>
      <w:r>
        <w:rPr>
          <w:sz w:val="21"/>
        </w:rPr>
        <w:t>A．使用了磨损的砝码</w:t>
      </w:r>
    </w:p>
    <w:p w14:paraId="56ED2951">
      <w:pPr>
        <w:shd w:val="clear" w:color="auto" w:fill="auto"/>
        <w:spacing w:before="0" w:after="0" w:line="360" w:lineRule="auto"/>
        <w:ind w:left="315" w:firstLine="0"/>
        <w:jc w:val="left"/>
        <w:textAlignment w:val="center"/>
        <w:rPr>
          <w:sz w:val="21"/>
        </w:rPr>
      </w:pPr>
      <w:r>
        <w:rPr>
          <w:sz w:val="21"/>
        </w:rPr>
        <w:t>B．将物体放在右盘、砝码放在左盘中进行称量</w:t>
      </w:r>
    </w:p>
    <w:p w14:paraId="14255E88">
      <w:pPr>
        <w:shd w:val="clear" w:color="auto" w:fill="auto"/>
        <w:spacing w:before="0" w:after="0" w:line="360" w:lineRule="auto"/>
        <w:ind w:left="315" w:firstLine="0"/>
        <w:jc w:val="left"/>
        <w:textAlignment w:val="center"/>
        <w:rPr>
          <w:sz w:val="21"/>
        </w:rPr>
      </w:pPr>
      <w:r>
        <w:rPr>
          <w:sz w:val="21"/>
        </w:rPr>
        <w:t>C．使用了生锈的砝码</w:t>
      </w:r>
    </w:p>
    <w:p w14:paraId="4131A4AE">
      <w:pPr>
        <w:shd w:val="clear" w:color="auto" w:fill="auto"/>
        <w:spacing w:before="0" w:after="0" w:line="360" w:lineRule="auto"/>
        <w:ind w:left="315" w:firstLine="0"/>
        <w:jc w:val="left"/>
        <w:textAlignment w:val="center"/>
        <w:rPr>
          <w:sz w:val="21"/>
        </w:rPr>
      </w:pPr>
      <w:r>
        <w:rPr>
          <w:sz w:val="21"/>
        </w:rPr>
        <w:t>D．读取游码示数时，读了游码左侧的边线对着的刻度</w:t>
      </w:r>
    </w:p>
    <w:p w14:paraId="42C293B7">
      <w:pPr>
        <w:shd w:val="clear" w:color="auto" w:fill="F2F2F2"/>
        <w:spacing w:before="0" w:after="0" w:line="360" w:lineRule="auto"/>
        <w:ind w:left="315" w:firstLine="0"/>
        <w:jc w:val="left"/>
        <w:textAlignment w:val="center"/>
        <w:rPr>
          <w:sz w:val="21"/>
        </w:rPr>
      </w:pPr>
      <w:r>
        <w:rPr>
          <w:color w:val="FF0000"/>
          <w:sz w:val="21"/>
        </w:rPr>
        <w:t>【答案】C</w:t>
      </w:r>
    </w:p>
    <w:p w14:paraId="3C9591A5">
      <w:pPr>
        <w:shd w:val="clear" w:color="auto" w:fill="F2F2F2"/>
        <w:spacing w:before="0" w:after="0" w:line="360" w:lineRule="auto"/>
        <w:ind w:left="315" w:firstLine="0"/>
        <w:jc w:val="left"/>
        <w:textAlignment w:val="center"/>
        <w:rPr>
          <w:sz w:val="21"/>
        </w:rPr>
      </w:pPr>
      <w:r>
        <w:rPr>
          <w:color w:val="FF0000"/>
          <w:sz w:val="21"/>
        </w:rPr>
        <w:t>【详解】A．使用磨损的砝码，砝码质量减小，但标示的值没有改变，会使测量值偏大，故A不符合题意；</w:t>
      </w:r>
    </w:p>
    <w:p w14:paraId="7A3F4A77">
      <w:pPr>
        <w:shd w:val="clear" w:color="auto" w:fill="F2F2F2"/>
        <w:spacing w:before="0" w:after="0" w:line="360" w:lineRule="auto"/>
        <w:ind w:left="315" w:firstLine="0"/>
        <w:jc w:val="left"/>
        <w:textAlignment w:val="center"/>
        <w:rPr>
          <w:sz w:val="21"/>
        </w:rPr>
      </w:pPr>
      <w:r>
        <w:rPr>
          <w:color w:val="FF0000"/>
          <w:sz w:val="21"/>
        </w:rPr>
        <w:t>B．将物体放在了右盘称量，质量关系是：砝码质量=物体质量+游码示数，读数时仍认为：砝码质量+游码示数=物体质量，则物体质量测量值偏大，故B不符合题意；</w:t>
      </w:r>
    </w:p>
    <w:p w14:paraId="450644FF">
      <w:pPr>
        <w:shd w:val="clear" w:color="auto" w:fill="F2F2F2"/>
        <w:spacing w:before="0" w:after="0" w:line="360" w:lineRule="auto"/>
        <w:ind w:left="315" w:firstLine="0"/>
        <w:jc w:val="left"/>
        <w:textAlignment w:val="center"/>
        <w:rPr>
          <w:sz w:val="21"/>
        </w:rPr>
      </w:pPr>
      <w:r>
        <w:rPr>
          <w:color w:val="FF0000"/>
          <w:sz w:val="21"/>
        </w:rPr>
        <w:t>C．使用生锈的砝码，砝码质量变大，但标示的值没有改变，会使测量值比实际值小，故C符合题意；</w:t>
      </w:r>
    </w:p>
    <w:p w14:paraId="0A213642">
      <w:pPr>
        <w:shd w:val="clear" w:color="auto" w:fill="F2F2F2"/>
        <w:spacing w:before="0" w:after="0" w:line="360" w:lineRule="auto"/>
        <w:ind w:left="315" w:firstLine="0"/>
        <w:jc w:val="left"/>
        <w:textAlignment w:val="center"/>
        <w:rPr>
          <w:sz w:val="21"/>
        </w:rPr>
      </w:pPr>
      <w:r>
        <w:rPr>
          <w:color w:val="FF0000"/>
          <w:sz w:val="21"/>
        </w:rPr>
        <w:t>D．读取游码示数时，应该读游码左侧的边线对着的刻度，读法没有错误，不会使测量值发生改变，故D不符合题意。</w:t>
      </w:r>
    </w:p>
    <w:p w14:paraId="17B2FD98">
      <w:pPr>
        <w:shd w:val="clear" w:color="auto" w:fill="F2F2F2"/>
        <w:spacing w:before="0" w:after="0" w:line="360" w:lineRule="auto"/>
        <w:ind w:left="315" w:firstLine="0"/>
        <w:jc w:val="left"/>
        <w:textAlignment w:val="center"/>
      </w:pPr>
      <w:r>
        <w:rPr>
          <w:color w:val="FF0000"/>
          <w:sz w:val="21"/>
        </w:rPr>
        <w:t>故选C。</w:t>
      </w:r>
    </w:p>
    <w:p w14:paraId="42042060">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7"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5" descr="图片8"/>
                    <pic:cNvPicPr>
                      <a:picLocks noChangeAspect="1"/>
                    </pic:cNvPicPr>
                  </pic:nvPicPr>
                  <pic:blipFill>
                    <a:blip r:embed="rId23"/>
                    <a:stretch>
                      <a:fillRect/>
                    </a:stretch>
                  </pic:blipFill>
                  <pic:spPr>
                    <a:xfrm>
                      <a:off x="0" y="0"/>
                      <a:ext cx="676275" cy="304800"/>
                    </a:xfrm>
                    <a:prstGeom prst="rect">
                      <a:avLst/>
                    </a:prstGeom>
                    <a:noFill/>
                    <a:ln>
                      <a:noFill/>
                    </a:ln>
                  </pic:spPr>
                </pic:pic>
              </a:graphicData>
            </a:graphic>
          </wp:inline>
        </w:drawing>
      </w:r>
    </w:p>
    <w:p w14:paraId="3EA9BAB7">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w:t>
      </w:r>
      <w:r>
        <w:rPr>
          <w:rFonts w:hint="eastAsia" w:ascii="宋体" w:hAnsi="宋体" w:eastAsia="宋体" w:cs="宋体"/>
          <w:b w:val="0"/>
          <w:bCs w:val="0"/>
          <w:sz w:val="21"/>
          <w:lang w:val="en-US" w:eastAsia="zh-CN"/>
        </w:rPr>
        <w:t>1</w:t>
      </w:r>
      <w:r>
        <w:rPr>
          <w:rFonts w:hint="eastAsia" w:ascii="宋体" w:hAnsi="宋体" w:eastAsia="宋体" w:cs="宋体"/>
          <w:b w:val="0"/>
          <w:bCs w:val="0"/>
          <w:sz w:val="21"/>
          <w:lang w:eastAsia="zh-CN"/>
        </w:rPr>
        <w:t>）忘记调节横梁平衡，指针静止时偏向刻度盘左方，相当于在放物体之前，右盘中少放了一个无形的砝码，需要物体的一小部分质量来平衡．所以测量值会比真实值偏大．同理，指针静止时偏向刻度盘右方时，测量值比真实值偏小。</w:t>
      </w:r>
    </w:p>
    <w:p w14:paraId="5F822A1F">
      <w:pPr>
        <w:pStyle w:val="5"/>
        <w:widowControl/>
        <w:spacing w:line="360" w:lineRule="auto"/>
        <w:rPr>
          <w:rFonts w:hint="eastAsia" w:ascii="宋体" w:hAnsi="宋体" w:eastAsia="宋体" w:cs="宋体"/>
          <w:b w:val="0"/>
          <w:bCs w:val="0"/>
          <w:sz w:val="21"/>
          <w:lang w:eastAsia="zh-CN"/>
        </w:rPr>
      </w:pPr>
      <w:r>
        <w:rPr>
          <w:rFonts w:hint="eastAsia" w:ascii="宋体" w:hAnsi="宋体" w:cs="宋体"/>
          <w:b w:val="0"/>
          <w:bCs w:val="0"/>
          <w:sz w:val="21"/>
          <w:lang w:eastAsia="zh-CN"/>
        </w:rPr>
        <w:t>（</w:t>
      </w:r>
      <w:r>
        <w:rPr>
          <w:rFonts w:hint="eastAsia" w:ascii="宋体" w:hAnsi="宋体" w:cs="宋体"/>
          <w:b w:val="0"/>
          <w:bCs w:val="0"/>
          <w:sz w:val="21"/>
          <w:lang w:val="en-US" w:eastAsia="zh-CN"/>
        </w:rPr>
        <w:t>2</w:t>
      </w:r>
      <w:r>
        <w:rPr>
          <w:rFonts w:hint="eastAsia" w:ascii="宋体" w:hAnsi="宋体" w:eastAsia="宋体" w:cs="宋体"/>
          <w:b w:val="0"/>
          <w:bCs w:val="0"/>
          <w:sz w:val="21"/>
          <w:lang w:eastAsia="zh-CN"/>
        </w:rPr>
        <w:t>）当砝码沾有其他物体时，砝码的实际质量会增加，但读数保持不变。由于砝码质量的增加，天平在达到平衡状态时能够支撑更多的物体重量，因此，测量读数相对于物体的实际质量而言是偏小的。</w:t>
      </w:r>
    </w:p>
    <w:p w14:paraId="786F00B4">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w:t>
      </w:r>
      <w:r>
        <w:rPr>
          <w:rFonts w:hint="eastAsia" w:ascii="宋体" w:hAnsi="宋体" w:eastAsia="宋体" w:cs="宋体"/>
          <w:b w:val="0"/>
          <w:bCs w:val="0"/>
          <w:sz w:val="21"/>
          <w:lang w:val="en-US" w:eastAsia="zh-CN"/>
        </w:rPr>
        <w:t>3</w:t>
      </w:r>
      <w:r>
        <w:rPr>
          <w:rFonts w:hint="eastAsia" w:ascii="宋体" w:hAnsi="宋体" w:eastAsia="宋体" w:cs="宋体"/>
          <w:b w:val="0"/>
          <w:bCs w:val="0"/>
          <w:sz w:val="21"/>
          <w:lang w:eastAsia="zh-CN"/>
        </w:rPr>
        <w:t>）</w:t>
      </w:r>
      <w:r>
        <w:rPr>
          <w:rFonts w:hint="eastAsia" w:ascii="宋体" w:hAnsi="宋体" w:eastAsia="宋体" w:cs="宋体"/>
          <w:b w:val="0"/>
          <w:bCs w:val="0"/>
          <w:sz w:val="21"/>
          <w:lang w:val="en-US" w:eastAsia="zh-CN"/>
        </w:rPr>
        <w:t>通</w:t>
      </w:r>
      <w:r>
        <w:rPr>
          <w:rFonts w:hint="eastAsia" w:ascii="宋体" w:hAnsi="宋体" w:eastAsia="宋体" w:cs="宋体"/>
          <w:b w:val="0"/>
          <w:bCs w:val="0"/>
          <w:sz w:val="21"/>
          <w:lang w:eastAsia="zh-CN"/>
        </w:rPr>
        <w:t>常情况下砝码上标的质量是砝码的实际质量，例如某砝码上标有50g的字样，这个砝码的质量就是50g。如果这个砝码磨损了，其实际质量就会小于50g，用此磨损的砝码去称物体的质量，当天平平衡时，物体的质量小于50g，而你仍按标准值读数，读出来是50g，所以测量结果就比实际值偏大。</w:t>
      </w:r>
    </w:p>
    <w:p w14:paraId="153B95BC">
      <w:pPr>
        <w:shd w:val="clear" w:color="auto" w:fill="auto"/>
        <w:spacing w:before="0" w:after="0" w:line="360" w:lineRule="auto"/>
        <w:ind w:left="315" w:hanging="315"/>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天平是物理学习中一种重要的测量工具，关于天平使用，下列说法正确的是（</w:t>
      </w:r>
      <w:r>
        <w:rPr>
          <w:rFonts w:hint="eastAsia"/>
          <w:sz w:val="21"/>
          <w:lang w:val="en-US" w:eastAsia="zh-CN"/>
        </w:rPr>
        <w:t xml:space="preserve"> </w:t>
      </w:r>
      <w:r>
        <w:rPr>
          <w:sz w:val="21"/>
        </w:rPr>
        <w:t>）</w:t>
      </w:r>
    </w:p>
    <w:p w14:paraId="3AE70691">
      <w:pPr>
        <w:shd w:val="clear" w:color="auto" w:fill="auto"/>
        <w:spacing w:before="0" w:after="0" w:line="360" w:lineRule="auto"/>
        <w:ind w:left="315" w:firstLine="0"/>
        <w:jc w:val="left"/>
        <w:textAlignment w:val="center"/>
        <w:rPr>
          <w:sz w:val="21"/>
        </w:rPr>
      </w:pPr>
      <w:r>
        <w:rPr>
          <w:sz w:val="21"/>
        </w:rPr>
        <w:t>A．测量质量时，向右盘加砝码时需要按照从小到大的顺序添加</w:t>
      </w:r>
    </w:p>
    <w:p w14:paraId="2EEC8D14">
      <w:pPr>
        <w:shd w:val="clear" w:color="auto" w:fill="auto"/>
        <w:spacing w:before="0" w:after="0" w:line="360" w:lineRule="auto"/>
        <w:ind w:left="315" w:firstLine="0"/>
        <w:jc w:val="left"/>
        <w:textAlignment w:val="center"/>
        <w:rPr>
          <w:sz w:val="21"/>
        </w:rPr>
      </w:pPr>
      <w:r>
        <w:rPr>
          <w:sz w:val="21"/>
        </w:rPr>
        <w:t>B．测量质量过程中，加上最小砝码后右盘仍然偏高，则接下来可以将平衡螺母向右调节</w:t>
      </w:r>
    </w:p>
    <w:p w14:paraId="5C256E98">
      <w:pPr>
        <w:shd w:val="clear" w:color="auto" w:fill="auto"/>
        <w:spacing w:before="0" w:after="0" w:line="360" w:lineRule="auto"/>
        <w:ind w:left="315" w:firstLine="0"/>
        <w:jc w:val="left"/>
        <w:textAlignment w:val="center"/>
        <w:rPr>
          <w:sz w:val="21"/>
        </w:rPr>
      </w:pPr>
      <w:r>
        <w:rPr>
          <w:sz w:val="21"/>
        </w:rPr>
        <w:t>C．向右移动游码的作用相当于向右盘内加小砝码</w:t>
      </w:r>
    </w:p>
    <w:p w14:paraId="42FD82C0">
      <w:pPr>
        <w:shd w:val="clear" w:color="auto" w:fill="auto"/>
        <w:spacing w:before="0" w:after="0" w:line="360" w:lineRule="auto"/>
        <w:ind w:left="315" w:firstLine="0"/>
        <w:jc w:val="left"/>
        <w:textAlignment w:val="center"/>
        <w:rPr>
          <w:sz w:val="21"/>
        </w:rPr>
      </w:pPr>
      <w:r>
        <w:rPr>
          <w:sz w:val="21"/>
        </w:rPr>
        <w:t>D．若砝码被摔掉一小块，则用该砝码测量质量时，测量值将小于被测物体的实际值</w:t>
      </w:r>
    </w:p>
    <w:p w14:paraId="1FF711C2">
      <w:pPr>
        <w:shd w:val="clear" w:color="auto" w:fill="F2F2F2"/>
        <w:spacing w:before="0" w:after="0" w:line="360" w:lineRule="auto"/>
        <w:ind w:left="315" w:firstLine="0"/>
        <w:jc w:val="left"/>
        <w:textAlignment w:val="center"/>
        <w:rPr>
          <w:sz w:val="21"/>
        </w:rPr>
      </w:pPr>
      <w:r>
        <w:rPr>
          <w:color w:val="FF0000"/>
          <w:sz w:val="21"/>
        </w:rPr>
        <w:t>【答案】C</w:t>
      </w:r>
    </w:p>
    <w:p w14:paraId="72F40A3D">
      <w:pPr>
        <w:shd w:val="clear" w:color="auto" w:fill="F2F2F2"/>
        <w:spacing w:before="0" w:after="0" w:line="360" w:lineRule="auto"/>
        <w:ind w:left="315" w:firstLine="0"/>
        <w:jc w:val="left"/>
        <w:textAlignment w:val="center"/>
        <w:rPr>
          <w:sz w:val="21"/>
        </w:rPr>
      </w:pPr>
      <w:r>
        <w:rPr>
          <w:color w:val="FF0000"/>
          <w:sz w:val="21"/>
        </w:rPr>
        <w:t>【详解】A．使用天平测量物体质量时，物体放在左盘中，砝码放在右盘中，添加砝码时，按从大到小的顺序添加，故A错误；</w:t>
      </w:r>
    </w:p>
    <w:p w14:paraId="4A8BC8F7">
      <w:pPr>
        <w:shd w:val="clear" w:color="auto" w:fill="F2F2F2"/>
        <w:spacing w:before="0" w:after="0" w:line="360" w:lineRule="auto"/>
        <w:ind w:left="315" w:firstLine="0"/>
        <w:jc w:val="left"/>
        <w:textAlignment w:val="center"/>
        <w:rPr>
          <w:sz w:val="21"/>
        </w:rPr>
      </w:pPr>
      <w:r>
        <w:rPr>
          <w:color w:val="FF0000"/>
          <w:sz w:val="21"/>
        </w:rPr>
        <w:t>B．称量过程中，若加上最小砝码后右盘仍然偏高，指针没有停在分度标牌的中央，应移动游码使之指在中央位置，而不是调节平衡螺母，平衡螺母是测量质量前调平天平时使用的，故B错误；</w:t>
      </w:r>
    </w:p>
    <w:p w14:paraId="7A1FCFE7">
      <w:pPr>
        <w:shd w:val="clear" w:color="auto" w:fill="F2F2F2"/>
        <w:spacing w:before="0" w:after="0" w:line="360" w:lineRule="auto"/>
        <w:ind w:left="315" w:firstLine="0"/>
        <w:jc w:val="left"/>
        <w:textAlignment w:val="center"/>
        <w:rPr>
          <w:sz w:val="21"/>
        </w:rPr>
      </w:pPr>
      <w:r>
        <w:rPr>
          <w:color w:val="FF0000"/>
          <w:sz w:val="21"/>
        </w:rPr>
        <w:t>C．用天平测量物体质量时，向右移动游码，相当于向右盘加砝码，故C正确；</w:t>
      </w:r>
    </w:p>
    <w:p w14:paraId="71E65EC6">
      <w:pPr>
        <w:shd w:val="clear" w:color="auto" w:fill="F2F2F2"/>
        <w:spacing w:before="0" w:after="0" w:line="360" w:lineRule="auto"/>
        <w:ind w:left="315" w:firstLine="0"/>
        <w:jc w:val="left"/>
        <w:textAlignment w:val="center"/>
        <w:rPr>
          <w:sz w:val="21"/>
        </w:rPr>
      </w:pPr>
      <w:r>
        <w:rPr>
          <w:color w:val="FF0000"/>
          <w:sz w:val="21"/>
        </w:rPr>
        <w:t>D．摔掉一小块的砝码会使其质量变小，就必须多添加或多移动游码的位置，从而使最终的读数变大，导致测量值大于实际值，故D错误。</w:t>
      </w:r>
    </w:p>
    <w:p w14:paraId="30DF3DC7">
      <w:pPr>
        <w:shd w:val="clear" w:color="auto" w:fill="F2F2F2"/>
        <w:spacing w:before="0" w:after="0" w:line="360" w:lineRule="auto"/>
        <w:ind w:left="315" w:firstLine="0"/>
        <w:jc w:val="left"/>
        <w:textAlignment w:val="center"/>
        <w:rPr>
          <w:rFonts w:hint="eastAsia" w:ascii="宋体" w:hAnsi="宋体"/>
          <w:color w:val="1C21EA"/>
          <w:sz w:val="21"/>
          <w:lang w:bidi="ar"/>
        </w:rPr>
      </w:pPr>
      <w:r>
        <w:rPr>
          <w:color w:val="FF0000"/>
          <w:sz w:val="21"/>
        </w:rPr>
        <w:t>故选C。</w:t>
      </w:r>
    </w:p>
    <w:p w14:paraId="36BE489A">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某同学为了测量橡皮泥的质量，在调节天平横梁平衡时，出现了如图甲所示的情况，要使天平平衡，他应</w:t>
      </w:r>
      <w:r>
        <w:rPr>
          <w:rFonts w:ascii="Times New Roman" w:hAnsi="Times New Roman" w:eastAsia="Times New Roman" w:cs="Times New Roman"/>
          <w:b w:val="0"/>
          <w:sz w:val="21"/>
          <w:u w:val="single"/>
        </w:rPr>
        <w:t xml:space="preserve">            </w:t>
      </w:r>
      <w:r>
        <w:rPr>
          <w:sz w:val="21"/>
        </w:rPr>
        <w:t>。称量质量时，他将橡皮泥放在右盘中，在左盘内放一个50g的砝码，天平平衡时游码在标尺上的位置如图乙所示，则橡皮泥的质量为</w:t>
      </w:r>
      <w:r>
        <w:rPr>
          <w:rFonts w:ascii="Times New Roman" w:hAnsi="Times New Roman" w:eastAsia="Times New Roman" w:cs="Times New Roman"/>
          <w:b w:val="0"/>
          <w:sz w:val="21"/>
          <w:u w:val="single"/>
        </w:rPr>
        <w:t xml:space="preserve">      </w:t>
      </w:r>
      <w:r>
        <w:rPr>
          <w:sz w:val="21"/>
        </w:rPr>
        <w:t>g。如果把上述实验移到山顶上进行，则实验结果将</w:t>
      </w:r>
      <w:r>
        <w:rPr>
          <w:rFonts w:ascii="Times New Roman" w:hAnsi="Times New Roman" w:eastAsia="Times New Roman" w:cs="Times New Roman"/>
          <w:b w:val="0"/>
          <w:sz w:val="21"/>
          <w:u w:val="single"/>
        </w:rPr>
        <w:t xml:space="preserve">      </w:t>
      </w:r>
      <w:r>
        <w:rPr>
          <w:sz w:val="21"/>
        </w:rPr>
        <w:t>（填“偏大”“偏小”或“不变”，下同）；如果砝码发生磨损，则实验结果将</w:t>
      </w:r>
      <w:r>
        <w:rPr>
          <w:rFonts w:ascii="Times New Roman" w:hAnsi="Times New Roman" w:eastAsia="Times New Roman" w:cs="Times New Roman"/>
          <w:b w:val="0"/>
          <w:sz w:val="21"/>
          <w:u w:val="single"/>
        </w:rPr>
        <w:t xml:space="preserve">      </w:t>
      </w:r>
      <w:r>
        <w:rPr>
          <w:sz w:val="21"/>
        </w:rPr>
        <w:t>。</w:t>
      </w:r>
    </w:p>
    <w:p w14:paraId="25E9E12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362325" cy="1114425"/>
            <wp:effectExtent l="0" t="0" r="5715" b="13335"/>
            <wp:docPr id="100007" name="图片 100007" descr="@@@18f4d750-c904-4316-836a-3ef9ce103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18f4d750-c904-4316-836a-3ef9ce103782"/>
                    <pic:cNvPicPr>
                      <a:picLocks noChangeAspect="1"/>
                    </pic:cNvPicPr>
                  </pic:nvPicPr>
                  <pic:blipFill>
                    <a:blip r:embed="rId37"/>
                    <a:stretch>
                      <a:fillRect/>
                    </a:stretch>
                  </pic:blipFill>
                  <pic:spPr>
                    <a:xfrm>
                      <a:off x="0" y="0"/>
                      <a:ext cx="3362325" cy="1114425"/>
                    </a:xfrm>
                    <a:prstGeom prst="rect">
                      <a:avLst/>
                    </a:prstGeom>
                  </pic:spPr>
                </pic:pic>
              </a:graphicData>
            </a:graphic>
          </wp:inline>
        </w:drawing>
      </w:r>
    </w:p>
    <w:p w14:paraId="29697E58">
      <w:pPr>
        <w:shd w:val="clear" w:color="auto" w:fill="F2F2F2"/>
        <w:spacing w:before="0" w:after="0" w:line="360" w:lineRule="auto"/>
        <w:ind w:left="420" w:firstLine="0"/>
        <w:jc w:val="left"/>
        <w:textAlignment w:val="center"/>
        <w:rPr>
          <w:sz w:val="21"/>
        </w:rPr>
      </w:pPr>
      <w:r>
        <w:rPr>
          <w:color w:val="FF0000"/>
          <w:sz w:val="21"/>
        </w:rPr>
        <w:t>【答案】     向左调节平衡螺母     46.6     不变     偏大</w:t>
      </w:r>
    </w:p>
    <w:p w14:paraId="2382F788">
      <w:pPr>
        <w:shd w:val="clear" w:color="auto" w:fill="F2F2F2"/>
        <w:spacing w:before="0" w:after="0" w:line="360" w:lineRule="auto"/>
        <w:ind w:left="420" w:firstLine="0"/>
        <w:jc w:val="left"/>
        <w:textAlignment w:val="center"/>
        <w:rPr>
          <w:sz w:val="21"/>
        </w:rPr>
      </w:pPr>
      <w:r>
        <w:rPr>
          <w:color w:val="FF0000"/>
          <w:sz w:val="21"/>
        </w:rPr>
        <w:t>【详解】[1]由图知，左盘较高，所以应向左调节平衡螺母，使横梁平衡。</w:t>
      </w:r>
    </w:p>
    <w:p w14:paraId="52CFE5E4">
      <w:pPr>
        <w:shd w:val="clear" w:color="auto" w:fill="F2F2F2"/>
        <w:spacing w:before="0" w:after="0" w:line="360" w:lineRule="auto"/>
        <w:ind w:left="420" w:firstLine="0"/>
        <w:jc w:val="left"/>
        <w:textAlignment w:val="center"/>
        <w:rPr>
          <w:sz w:val="21"/>
        </w:rPr>
      </w:pPr>
      <w:r>
        <w:rPr>
          <w:color w:val="FF0000"/>
          <w:sz w:val="21"/>
        </w:rPr>
        <w:t>[2]在测量过程中，右盘放橡皮泥，左盘放砝码，向右移动游码，根据天平的读数法则</w:t>
      </w:r>
    </w:p>
    <w:p w14:paraId="10E77754">
      <w:pPr>
        <w:shd w:val="clear" w:color="auto" w:fill="F2F2F2"/>
        <w:spacing w:before="0" w:after="0" w:line="360" w:lineRule="auto"/>
        <w:ind w:left="420" w:firstLine="0"/>
        <w:jc w:val="center"/>
        <w:textAlignment w:val="center"/>
        <w:rPr>
          <w:sz w:val="21"/>
        </w:rPr>
      </w:pPr>
      <w:r>
        <w:rPr>
          <w:color w:val="FF0000"/>
        </w:rPr>
        <w:object>
          <v:shape id="_x0000_i1033" o:spt="75" alt="eqIdd7f56261c27e4cb86f52ee225f7e7b08" type="#_x0000_t75" style="height:16.45pt;width:78.25pt;" o:ole="t" filled="f" o:preferrelative="t" stroked="f" coordsize="21600,21600">
            <v:path/>
            <v:fill on="f" focussize="0,0"/>
            <v:stroke on="f" joinstyle="miter"/>
            <v:imagedata r:id="rId39" o:title="eqIdd7f56261c27e4cb86f52ee225f7e7b08"/>
            <o:lock v:ext="edit" aspectratio="t"/>
            <w10:wrap type="none"/>
            <w10:anchorlock/>
          </v:shape>
          <o:OLEObject Type="Embed" ProgID="Equation.DSMT4" ShapeID="_x0000_i1033" DrawAspect="Content" ObjectID="_1468075733" r:id="rId38">
            <o:LockedField>false</o:LockedField>
          </o:OLEObject>
        </w:object>
      </w:r>
    </w:p>
    <w:p w14:paraId="0CC5184F">
      <w:pPr>
        <w:shd w:val="clear" w:color="auto" w:fill="F2F2F2"/>
        <w:spacing w:before="0" w:after="0" w:line="360" w:lineRule="auto"/>
        <w:ind w:left="420" w:firstLine="0"/>
        <w:jc w:val="left"/>
        <w:textAlignment w:val="center"/>
        <w:rPr>
          <w:sz w:val="21"/>
        </w:rPr>
      </w:pPr>
      <w:r>
        <w:rPr>
          <w:color w:val="FF0000"/>
          <w:sz w:val="21"/>
        </w:rPr>
        <w:t>由图乙知，标尺的分度值为0.2g，所以</w:t>
      </w:r>
    </w:p>
    <w:p w14:paraId="61D0D349">
      <w:pPr>
        <w:shd w:val="clear" w:color="auto" w:fill="F2F2F2"/>
        <w:spacing w:before="0" w:after="0" w:line="360" w:lineRule="auto"/>
        <w:ind w:left="420" w:firstLine="0"/>
        <w:jc w:val="center"/>
        <w:textAlignment w:val="center"/>
        <w:rPr>
          <w:sz w:val="21"/>
        </w:rPr>
      </w:pPr>
      <w:r>
        <w:rPr>
          <w:color w:val="FF0000"/>
        </w:rPr>
        <w:object>
          <v:shape id="_x0000_i1034" o:spt="75" alt="eqId25675bc05e60a8b868bbed3ebf15060d" type="#_x0000_t75" style="height:16.5pt;width:156.6pt;" o:ole="t" filled="f" o:preferrelative="t" stroked="f" coordsize="21600,21600">
            <v:path/>
            <v:fill on="f" focussize="0,0"/>
            <v:stroke on="f" joinstyle="miter"/>
            <v:imagedata r:id="rId41" o:title="eqId25675bc05e60a8b868bbed3ebf15060d"/>
            <o:lock v:ext="edit" aspectratio="t"/>
            <w10:wrap type="none"/>
            <w10:anchorlock/>
          </v:shape>
          <o:OLEObject Type="Embed" ProgID="Equation.DSMT4" ShapeID="_x0000_i1034" DrawAspect="Content" ObjectID="_1468075734" r:id="rId40">
            <o:LockedField>false</o:LockedField>
          </o:OLEObject>
        </w:object>
      </w:r>
    </w:p>
    <w:p w14:paraId="4BEA713E">
      <w:pPr>
        <w:shd w:val="clear" w:color="auto" w:fill="F2F2F2"/>
        <w:spacing w:before="0" w:after="0" w:line="360" w:lineRule="auto"/>
        <w:ind w:left="420" w:firstLine="0"/>
        <w:jc w:val="left"/>
        <w:textAlignment w:val="center"/>
        <w:rPr>
          <w:sz w:val="21"/>
        </w:rPr>
      </w:pPr>
      <w:r>
        <w:rPr>
          <w:color w:val="FF0000"/>
          <w:sz w:val="21"/>
        </w:rPr>
        <w:t>[3]质量物体本身的一种性质，与位置、形状、状态无关，如果把上述实验移到山顶上进行，则实验结果将不变。</w:t>
      </w:r>
    </w:p>
    <w:p w14:paraId="05BDA6B0">
      <w:pPr>
        <w:shd w:val="clear" w:color="auto" w:fill="F2F2F2"/>
        <w:spacing w:before="0" w:after="0" w:line="360" w:lineRule="auto"/>
        <w:ind w:left="420" w:firstLine="0"/>
        <w:jc w:val="left"/>
        <w:textAlignment w:val="center"/>
      </w:pPr>
      <w:r>
        <w:rPr>
          <w:color w:val="FF0000"/>
          <w:sz w:val="21"/>
        </w:rPr>
        <w:t>[4]如果砝码发生磨损，磨损部分需通过向右调节游码来补充，则实验结果将偏大。</w:t>
      </w:r>
    </w:p>
    <w:p w14:paraId="73BCF898">
      <w:pPr>
        <w:widowControl/>
        <w:shd w:val="clear" w:color="auto" w:fill="FFFFFF"/>
        <w:spacing w:line="360" w:lineRule="auto"/>
        <w:jc w:val="left"/>
        <w:rPr>
          <w:rFonts w:hint="default" w:ascii="宋体" w:hAnsi="宋体" w:eastAsia="宋体"/>
          <w:color w:val="943734"/>
          <w:kern w:val="0"/>
          <w:lang w:val="en-US" w:eastAsia="zh-CN" w:bidi="ar"/>
        </w:rPr>
      </w:pPr>
      <w:r>
        <w:rPr>
          <w:rFonts w:hint="eastAsia" w:ascii="宋体" w:hAnsi="宋体"/>
          <w:color w:val="943734"/>
          <w:kern w:val="0"/>
          <w:lang w:bidi="ar"/>
        </w:rPr>
        <w:t>【角度</w:t>
      </w:r>
      <w:r>
        <w:rPr>
          <w:rFonts w:hint="eastAsia" w:ascii="宋体" w:hAnsi="宋体"/>
          <w:color w:val="943734"/>
          <w:kern w:val="0"/>
          <w:lang w:val="en-US" w:eastAsia="zh-CN" w:bidi="ar"/>
        </w:rPr>
        <w:t>3</w:t>
      </w:r>
      <w:r>
        <w:rPr>
          <w:rFonts w:hint="eastAsia" w:ascii="宋体" w:hAnsi="宋体"/>
          <w:color w:val="943734"/>
          <w:kern w:val="0"/>
          <w:lang w:bidi="ar"/>
        </w:rPr>
        <w:t>】</w:t>
      </w:r>
      <w:r>
        <w:rPr>
          <w:rFonts w:hint="eastAsia" w:ascii="宋体" w:hAnsi="宋体"/>
          <w:color w:val="943734"/>
          <w:kern w:val="0"/>
          <w:lang w:val="en-US" w:eastAsia="zh-CN" w:bidi="ar"/>
        </w:rPr>
        <w:t>测量质量的特殊方法</w:t>
      </w:r>
    </w:p>
    <w:p w14:paraId="4CFBB28E">
      <w:pPr>
        <w:shd w:val="clear" w:color="auto" w:fill="auto"/>
        <w:spacing w:before="0" w:after="0" w:line="360" w:lineRule="auto"/>
        <w:ind w:left="315" w:hanging="315"/>
        <w:jc w:val="left"/>
        <w:textAlignment w:val="center"/>
        <w:rPr>
          <w:sz w:val="21"/>
        </w:rPr>
      </w:pPr>
      <w:r>
        <w:rPr>
          <w:rFonts w:hint="eastAsia" w:ascii="宋体" w:hAnsi="宋体"/>
          <w:color w:val="1C21EA"/>
          <w:kern w:val="0"/>
          <w:lang w:bidi="ar"/>
        </w:rPr>
        <w:t>【典例</w:t>
      </w:r>
      <w:r>
        <w:rPr>
          <w:rFonts w:hint="eastAsia" w:ascii="宋体" w:hAnsi="宋体"/>
          <w:color w:val="1C21EA"/>
          <w:kern w:val="0"/>
          <w:lang w:val="en-US" w:eastAsia="zh-CN" w:bidi="ar"/>
        </w:rPr>
        <w:t>2</w:t>
      </w:r>
      <w:r>
        <w:rPr>
          <w:rFonts w:hint="eastAsia" w:ascii="宋体" w:hAnsi="宋体"/>
          <w:color w:val="1C21EA"/>
          <w:kern w:val="0"/>
          <w:lang w:bidi="ar"/>
        </w:rPr>
        <w:t>】</w:t>
      </w:r>
      <w:r>
        <w:rPr>
          <w:sz w:val="21"/>
        </w:rPr>
        <w:t>小明想要测量1滴水的质量，下列方法简单可行的是（　　）</w:t>
      </w:r>
    </w:p>
    <w:p w14:paraId="21983E10">
      <w:pPr>
        <w:shd w:val="clear" w:color="auto" w:fill="auto"/>
        <w:spacing w:before="0" w:after="0" w:line="360" w:lineRule="auto"/>
        <w:ind w:left="315" w:firstLine="0"/>
        <w:jc w:val="left"/>
        <w:textAlignment w:val="center"/>
        <w:rPr>
          <w:sz w:val="21"/>
        </w:rPr>
      </w:pPr>
      <w:r>
        <w:rPr>
          <w:sz w:val="21"/>
        </w:rPr>
        <w:t>A．用托盘接1滴水，多次测量取平均值</w:t>
      </w:r>
    </w:p>
    <w:p w14:paraId="03222BD4">
      <w:pPr>
        <w:shd w:val="clear" w:color="auto" w:fill="auto"/>
        <w:spacing w:before="0" w:after="0" w:line="360" w:lineRule="auto"/>
        <w:ind w:left="315" w:firstLine="0"/>
        <w:jc w:val="left"/>
        <w:textAlignment w:val="center"/>
        <w:rPr>
          <w:rFonts w:ascii="Times New Roman" w:hAnsi="Times New Roman" w:eastAsia="Times New Roman" w:cs="Times New Roman"/>
          <w:i/>
          <w:sz w:val="21"/>
        </w:rPr>
      </w:pPr>
      <w:r>
        <w:rPr>
          <w:sz w:val="21"/>
        </w:rPr>
        <w:t>B．用托盘接100滴水，测其质量为</w:t>
      </w:r>
      <w:r>
        <w:rPr>
          <w:rFonts w:ascii="Times New Roman" w:hAnsi="Times New Roman" w:eastAsia="Times New Roman" w:cs="Times New Roman"/>
          <w:i/>
          <w:sz w:val="21"/>
        </w:rPr>
        <w:t>m</w:t>
      </w:r>
      <w:r>
        <w:rPr>
          <w:sz w:val="21"/>
        </w:rPr>
        <w:t>，则每滴水的质量为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0</w:t>
      </w:r>
    </w:p>
    <w:p w14:paraId="5E01D233">
      <w:pPr>
        <w:shd w:val="clear" w:color="auto" w:fill="auto"/>
        <w:spacing w:before="0" w:after="0" w:line="360" w:lineRule="auto"/>
        <w:ind w:left="315" w:firstLine="0"/>
        <w:jc w:val="left"/>
        <w:textAlignment w:val="center"/>
        <w:rPr>
          <w:sz w:val="21"/>
        </w:rPr>
      </w:pPr>
      <w:r>
        <w:rPr>
          <w:sz w:val="21"/>
        </w:rPr>
        <w:t>C．用天平测出烧杯质量</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0</w:t>
      </w:r>
      <w:r>
        <w:rPr>
          <w:sz w:val="21"/>
        </w:rPr>
        <w:t>，再用烧杯接1滴水测总质量</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，则每滴水质量为（</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0</w:t>
      </w:r>
      <w:r>
        <w:rPr>
          <w:sz w:val="21"/>
        </w:rPr>
        <w:t>）</w:t>
      </w:r>
    </w:p>
    <w:p w14:paraId="6902F39F">
      <w:pPr>
        <w:shd w:val="clear" w:color="auto" w:fill="auto"/>
        <w:spacing w:before="0" w:after="0" w:line="360" w:lineRule="auto"/>
        <w:ind w:left="315" w:firstLine="0"/>
        <w:jc w:val="left"/>
        <w:textAlignment w:val="center"/>
        <w:rPr>
          <w:sz w:val="21"/>
        </w:rPr>
      </w:pPr>
      <w:r>
        <w:rPr>
          <w:sz w:val="21"/>
        </w:rPr>
        <w:t>D．用天平测出烧杯的质量</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0</w:t>
      </w:r>
      <w:r>
        <w:rPr>
          <w:sz w:val="21"/>
        </w:rPr>
        <w:t>，再用烧杯接100滴水测总质量</w:t>
      </w:r>
      <w:r>
        <w:rPr>
          <w:rFonts w:ascii="Times New Roman" w:hAnsi="Times New Roman" w:eastAsia="Times New Roman" w:cs="Times New Roman"/>
          <w:i/>
          <w:sz w:val="21"/>
        </w:rPr>
        <w:t>m</w:t>
      </w:r>
      <w:r>
        <w:rPr>
          <w:rFonts w:ascii="Times New Roman" w:hAnsi="Times New Roman" w:eastAsia="Times New Roman" w:cs="Times New Roman"/>
          <w:i/>
          <w:sz w:val="21"/>
          <w:vertAlign w:val="subscript"/>
        </w:rPr>
        <w:t>1</w:t>
      </w:r>
      <w:r>
        <w:rPr>
          <w:sz w:val="21"/>
        </w:rPr>
        <w:t>，则每滴水的质量为</w:t>
      </w:r>
      <w:r>
        <w:object>
          <v:shape id="_x0000_i1035" o:spt="75" alt="eqId4af45817542c9d7ade24f4162b0b923f" type="#_x0000_t75" style="height:27.65pt;width:36.05pt;" o:ole="t" filled="f" o:preferrelative="t" stroked="f" coordsize="21600,21600">
            <v:path/>
            <v:fill on="f" focussize="0,0"/>
            <v:stroke on="f" joinstyle="miter"/>
            <v:imagedata r:id="rId43" o:title="eqId4af45817542c9d7ade24f4162b0b923f"/>
            <o:lock v:ext="edit" aspectratio="t"/>
            <w10:wrap type="none"/>
            <w10:anchorlock/>
          </v:shape>
          <o:OLEObject Type="Embed" ProgID="Equation.DSMT4" ShapeID="_x0000_i1035" DrawAspect="Content" ObjectID="_1468075735" r:id="rId42">
            <o:LockedField>false</o:LockedField>
          </o:OLEObject>
        </w:object>
      </w:r>
    </w:p>
    <w:p w14:paraId="407A95CD">
      <w:pPr>
        <w:shd w:val="clear" w:color="auto" w:fill="F2F2F2"/>
        <w:spacing w:before="0" w:after="0" w:line="360" w:lineRule="auto"/>
        <w:ind w:left="315" w:firstLine="0"/>
        <w:jc w:val="left"/>
        <w:textAlignment w:val="center"/>
        <w:rPr>
          <w:sz w:val="21"/>
        </w:rPr>
      </w:pPr>
      <w:r>
        <w:rPr>
          <w:color w:val="FF0000"/>
          <w:sz w:val="21"/>
        </w:rPr>
        <w:t>【答案】D</w:t>
      </w:r>
    </w:p>
    <w:p w14:paraId="675C87B3">
      <w:pPr>
        <w:shd w:val="clear" w:color="auto" w:fill="F2F2F2"/>
        <w:spacing w:before="0" w:after="0" w:line="360" w:lineRule="auto"/>
        <w:ind w:left="315" w:firstLine="0"/>
        <w:jc w:val="left"/>
        <w:textAlignment w:val="center"/>
        <w:rPr>
          <w:sz w:val="21"/>
        </w:rPr>
      </w:pPr>
      <w:r>
        <w:rPr>
          <w:color w:val="FF0000"/>
          <w:sz w:val="21"/>
        </w:rPr>
        <w:t>【详解】A．天平是测量质量的精密仪器，测量的精确程度一般为0.1g或0.2g，而一滴水的质量远远小于这个数值，所以无法直接测量，故A不符合题意。</w:t>
      </w:r>
    </w:p>
    <w:p w14:paraId="6F83E1F5">
      <w:pPr>
        <w:shd w:val="clear" w:color="auto" w:fill="F2F2F2"/>
        <w:spacing w:before="0" w:after="0" w:line="360" w:lineRule="auto"/>
        <w:ind w:left="315" w:firstLine="0"/>
        <w:jc w:val="left"/>
        <w:textAlignment w:val="center"/>
        <w:rPr>
          <w:sz w:val="21"/>
        </w:rPr>
      </w:pPr>
      <w:r>
        <w:rPr>
          <w:color w:val="FF0000"/>
          <w:sz w:val="21"/>
        </w:rPr>
        <w:t>B．用托盘接100滴水，托盘内不能直接放液体，故B不符合题意；</w:t>
      </w:r>
    </w:p>
    <w:p w14:paraId="3AF0328E">
      <w:pPr>
        <w:shd w:val="clear" w:color="auto" w:fill="F2F2F2"/>
        <w:spacing w:before="0" w:after="0" w:line="360" w:lineRule="auto"/>
        <w:ind w:left="315" w:firstLine="0"/>
        <w:jc w:val="left"/>
        <w:textAlignment w:val="center"/>
        <w:rPr>
          <w:sz w:val="21"/>
        </w:rPr>
      </w:pPr>
      <w:r>
        <w:rPr>
          <w:color w:val="FF0000"/>
          <w:sz w:val="21"/>
        </w:rPr>
        <w:t>C．一滴水和烧杯的总质量与“烧杯单独的质量</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0</w:t>
      </w:r>
      <w:r>
        <w:rPr>
          <w:color w:val="FF0000"/>
          <w:sz w:val="21"/>
        </w:rPr>
        <w:t>”天平无法区分大小，所以无法得出一滴水的质量，故C不符合题意；</w:t>
      </w:r>
    </w:p>
    <w:p w14:paraId="6F506F92">
      <w:pPr>
        <w:shd w:val="clear" w:color="auto" w:fill="F2F2F2"/>
        <w:spacing w:before="0" w:after="0" w:line="360" w:lineRule="auto"/>
        <w:ind w:left="315" w:firstLine="0"/>
        <w:jc w:val="left"/>
        <w:textAlignment w:val="center"/>
        <w:rPr>
          <w:sz w:val="21"/>
        </w:rPr>
      </w:pPr>
      <w:r>
        <w:rPr>
          <w:color w:val="FF0000"/>
          <w:sz w:val="21"/>
        </w:rPr>
        <w:t xml:space="preserve">D．用天平测出烧杯的质量 </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0</w:t>
      </w:r>
      <w:r>
        <w:rPr>
          <w:color w:val="FF0000"/>
          <w:sz w:val="21"/>
        </w:rPr>
        <w:t xml:space="preserve">，再用烧杯接 100 滴水测总质量 </w:t>
      </w:r>
      <w:r>
        <w:rPr>
          <w:rFonts w:ascii="Times New Roman" w:hAnsi="Times New Roman" w:eastAsia="Times New Roman" w:cs="Times New Roman"/>
          <w:i/>
          <w:color w:val="FF0000"/>
          <w:sz w:val="21"/>
        </w:rPr>
        <w:t>m</w:t>
      </w:r>
      <w:r>
        <w:rPr>
          <w:rFonts w:ascii="Times New Roman" w:hAnsi="Times New Roman" w:eastAsia="Times New Roman" w:cs="Times New Roman"/>
          <w:i/>
          <w:color w:val="FF0000"/>
          <w:sz w:val="21"/>
          <w:vertAlign w:val="subscript"/>
        </w:rPr>
        <w:t>1</w:t>
      </w:r>
      <w:r>
        <w:rPr>
          <w:color w:val="FF0000"/>
          <w:sz w:val="21"/>
        </w:rPr>
        <w:t>，则每滴水的质量为</w:t>
      </w:r>
    </w:p>
    <w:p w14:paraId="0F54FDC5">
      <w:pPr>
        <w:shd w:val="clear" w:color="auto" w:fill="F2F2F2"/>
        <w:spacing w:before="0" w:after="0" w:line="360" w:lineRule="auto"/>
        <w:ind w:left="315" w:firstLine="0"/>
        <w:jc w:val="center"/>
        <w:textAlignment w:val="center"/>
        <w:rPr>
          <w:sz w:val="21"/>
        </w:rPr>
      </w:pPr>
      <w:r>
        <w:rPr>
          <w:color w:val="FF0000"/>
        </w:rPr>
        <w:object>
          <v:shape id="_x0000_i1036" o:spt="75" alt="eqId4af45817542c9d7ade24f4162b0b923f" type="#_x0000_t75" style="height:27.65pt;width:36.05pt;" o:ole="t" filled="f" o:preferrelative="t" stroked="f" coordsize="21600,21600">
            <v:path/>
            <v:fill on="f" focussize="0,0"/>
            <v:stroke on="f" joinstyle="miter"/>
            <v:imagedata r:id="rId43" o:title="eqId4af45817542c9d7ade24f4162b0b923f"/>
            <o:lock v:ext="edit" aspectratio="t"/>
            <w10:wrap type="none"/>
            <w10:anchorlock/>
          </v:shape>
          <o:OLEObject Type="Embed" ProgID="Equation.DSMT4" ShapeID="_x0000_i1036" DrawAspect="Content" ObjectID="_1468075736" r:id="rId44">
            <o:LockedField>false</o:LockedField>
          </o:OLEObject>
        </w:object>
      </w:r>
    </w:p>
    <w:p w14:paraId="6A7DBC97">
      <w:pPr>
        <w:shd w:val="clear" w:color="auto" w:fill="F2F2F2"/>
        <w:spacing w:before="0" w:after="0" w:line="360" w:lineRule="auto"/>
        <w:ind w:left="315" w:firstLine="0"/>
        <w:jc w:val="left"/>
        <w:textAlignment w:val="center"/>
        <w:rPr>
          <w:sz w:val="21"/>
        </w:rPr>
      </w:pPr>
      <w:r>
        <w:rPr>
          <w:color w:val="FF0000"/>
          <w:sz w:val="21"/>
        </w:rPr>
        <w:t>故D符合题意。</w:t>
      </w:r>
    </w:p>
    <w:p w14:paraId="1C7A6F22">
      <w:pPr>
        <w:shd w:val="clear" w:color="auto" w:fill="F2F2F2"/>
        <w:spacing w:before="0" w:after="0" w:line="360" w:lineRule="auto"/>
        <w:ind w:left="315" w:firstLine="0"/>
        <w:jc w:val="left"/>
        <w:textAlignment w:val="center"/>
      </w:pPr>
      <w:r>
        <w:rPr>
          <w:color w:val="FF0000"/>
          <w:sz w:val="21"/>
        </w:rPr>
        <w:t>故选D。</w:t>
      </w:r>
    </w:p>
    <w:p w14:paraId="68CEDED3">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5"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5" descr="图片8"/>
                    <pic:cNvPicPr>
                      <a:picLocks noChangeAspect="1"/>
                    </pic:cNvPicPr>
                  </pic:nvPicPr>
                  <pic:blipFill>
                    <a:blip r:embed="rId23"/>
                    <a:stretch>
                      <a:fillRect/>
                    </a:stretch>
                  </pic:blipFill>
                  <pic:spPr>
                    <a:xfrm>
                      <a:off x="0" y="0"/>
                      <a:ext cx="676275" cy="304800"/>
                    </a:xfrm>
                    <a:prstGeom prst="rect">
                      <a:avLst/>
                    </a:prstGeom>
                    <a:noFill/>
                    <a:ln>
                      <a:noFill/>
                    </a:ln>
                  </pic:spPr>
                </pic:pic>
              </a:graphicData>
            </a:graphic>
          </wp:inline>
        </w:drawing>
      </w:r>
    </w:p>
    <w:p w14:paraId="668833F3">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lang w:eastAsia="zh-CN"/>
        </w:rPr>
        <w:t>测微小质量、微小长度一般用累积法，测曲线长度一般用化曲为直法、滚轮法，测硬币等圆的直径一般用平移法，在学习中要注意总结，灵活选用特殊测量方法。</w:t>
      </w:r>
    </w:p>
    <w:p w14:paraId="03DBFA3C">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用天平称一粒米的质量，下列做法中比较准确的是（　　）</w:t>
      </w:r>
    </w:p>
    <w:p w14:paraId="127CD575">
      <w:pPr>
        <w:shd w:val="clear" w:color="auto" w:fill="auto"/>
        <w:spacing w:before="0" w:after="0" w:line="360" w:lineRule="auto"/>
        <w:ind w:left="420" w:firstLine="0"/>
        <w:jc w:val="left"/>
        <w:textAlignment w:val="center"/>
        <w:rPr>
          <w:sz w:val="21"/>
        </w:rPr>
      </w:pPr>
      <w:r>
        <w:rPr>
          <w:sz w:val="21"/>
        </w:rPr>
        <w:t>A．把1粒米放在天平上仔细测量</w:t>
      </w:r>
    </w:p>
    <w:p w14:paraId="7AAB6806">
      <w:pPr>
        <w:shd w:val="clear" w:color="auto" w:fill="auto"/>
        <w:spacing w:before="0" w:after="0" w:line="360" w:lineRule="auto"/>
        <w:ind w:left="420" w:firstLine="0"/>
        <w:jc w:val="left"/>
        <w:textAlignment w:val="center"/>
        <w:rPr>
          <w:sz w:val="21"/>
        </w:rPr>
      </w:pPr>
      <w:r>
        <w:rPr>
          <w:sz w:val="21"/>
        </w:rPr>
        <w:t>B．把100粒米放在天平上多次测量，再求平均值</w:t>
      </w:r>
    </w:p>
    <w:p w14:paraId="1B5F04CB">
      <w:pPr>
        <w:shd w:val="clear" w:color="auto" w:fill="auto"/>
        <w:spacing w:before="0" w:after="0" w:line="360" w:lineRule="auto"/>
        <w:ind w:left="420" w:firstLine="0"/>
        <w:jc w:val="left"/>
        <w:textAlignment w:val="center"/>
        <w:rPr>
          <w:sz w:val="21"/>
        </w:rPr>
      </w:pPr>
      <w:r>
        <w:rPr>
          <w:sz w:val="21"/>
        </w:rPr>
        <w:t>C．先称出100粒米的质量，再测101粒米的质量通过相减求得</w:t>
      </w:r>
    </w:p>
    <w:p w14:paraId="1390CA15">
      <w:pPr>
        <w:shd w:val="clear" w:color="auto" w:fill="auto"/>
        <w:spacing w:before="0" w:after="0" w:line="360" w:lineRule="auto"/>
        <w:ind w:left="420" w:firstLine="0"/>
        <w:jc w:val="left"/>
        <w:textAlignment w:val="center"/>
        <w:rPr>
          <w:sz w:val="21"/>
        </w:rPr>
      </w:pPr>
      <w:r>
        <w:rPr>
          <w:sz w:val="21"/>
        </w:rPr>
        <w:t>D．把1粒米放在一只杯子里，称出其总质量，再减去杯子的质量</w:t>
      </w:r>
    </w:p>
    <w:p w14:paraId="77FDE01E">
      <w:pPr>
        <w:shd w:val="clear" w:color="auto" w:fill="F2F2F2"/>
        <w:spacing w:before="0" w:after="0" w:line="360" w:lineRule="auto"/>
        <w:ind w:left="420" w:firstLine="0"/>
        <w:jc w:val="left"/>
        <w:textAlignment w:val="center"/>
        <w:rPr>
          <w:sz w:val="21"/>
        </w:rPr>
      </w:pPr>
      <w:r>
        <w:rPr>
          <w:color w:val="FF0000"/>
          <w:sz w:val="21"/>
        </w:rPr>
        <w:t>【答案】B</w:t>
      </w:r>
    </w:p>
    <w:p w14:paraId="509D3F6E">
      <w:pPr>
        <w:shd w:val="clear" w:color="auto" w:fill="F2F2F2"/>
        <w:spacing w:before="0" w:after="0" w:line="360" w:lineRule="auto"/>
        <w:ind w:left="420" w:firstLine="0"/>
        <w:jc w:val="left"/>
        <w:textAlignment w:val="center"/>
        <w:rPr>
          <w:sz w:val="21"/>
        </w:rPr>
      </w:pPr>
      <w:r>
        <w:rPr>
          <w:color w:val="FF0000"/>
          <w:sz w:val="21"/>
        </w:rPr>
        <w:t>【详解】AC．一粒米质量小于天平的分度值，直接测是测不出来的，100粒米的质量与101粒米的质量差距太小，测不出来。故AC不符合题意；</w:t>
      </w:r>
    </w:p>
    <w:p w14:paraId="115D9766">
      <w:pPr>
        <w:shd w:val="clear" w:color="auto" w:fill="F2F2F2"/>
        <w:spacing w:before="0" w:after="0" w:line="360" w:lineRule="auto"/>
        <w:ind w:left="420" w:firstLine="0"/>
        <w:jc w:val="left"/>
        <w:textAlignment w:val="center"/>
        <w:rPr>
          <w:sz w:val="21"/>
        </w:rPr>
      </w:pPr>
      <w:r>
        <w:rPr>
          <w:color w:val="FF0000"/>
          <w:sz w:val="21"/>
        </w:rPr>
        <w:t>B．依据分析知道，先称出100粒米的质量，然后用总质量除以100，可以算出一粒米质量，故B符合题意；</w:t>
      </w:r>
    </w:p>
    <w:p w14:paraId="0EDFA837">
      <w:pPr>
        <w:shd w:val="clear" w:color="auto" w:fill="F2F2F2"/>
        <w:spacing w:before="0" w:after="0" w:line="360" w:lineRule="auto"/>
        <w:ind w:left="420" w:firstLine="0"/>
        <w:jc w:val="left"/>
        <w:textAlignment w:val="center"/>
        <w:rPr>
          <w:sz w:val="21"/>
        </w:rPr>
      </w:pPr>
      <w:r>
        <w:rPr>
          <w:color w:val="FF0000"/>
          <w:sz w:val="21"/>
        </w:rPr>
        <w:t>D．用天平测质量，是分辨不出杯子的质量与杯子加一粒米质量的差别的，故D不符合题意。</w:t>
      </w:r>
    </w:p>
    <w:p w14:paraId="35F998D7">
      <w:pPr>
        <w:shd w:val="clear" w:color="auto" w:fill="F2F2F2"/>
        <w:spacing w:before="0" w:after="0" w:line="360" w:lineRule="auto"/>
        <w:ind w:left="420" w:firstLine="0"/>
        <w:jc w:val="left"/>
        <w:textAlignment w:val="center"/>
        <w:rPr>
          <w:rFonts w:hint="eastAsia" w:ascii="宋体" w:hAnsi="宋体"/>
          <w:color w:val="1C21EA"/>
          <w:sz w:val="21"/>
          <w:lang w:bidi="ar"/>
        </w:rPr>
      </w:pPr>
      <w:r>
        <w:rPr>
          <w:color w:val="FF0000"/>
          <w:sz w:val="21"/>
        </w:rPr>
        <w:t>故选B。</w:t>
      </w:r>
    </w:p>
    <w:p w14:paraId="6657E2D3">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w:t>
      </w:r>
      <w:r>
        <w:rPr>
          <w:rFonts w:hint="eastAsia" w:ascii="宋体" w:hAnsi="宋体"/>
          <w:color w:val="1C21EA"/>
          <w:lang w:val="en-US" w:eastAsia="zh-CN" w:bidi="ar"/>
        </w:rPr>
        <w:t>2</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在“用天平测一枚回形针的质量”实验中，将天平放在水平桌面上，把游码移至标尺零刻度线处，发现指针如图所示，他应将平衡螺母向</w:t>
      </w:r>
      <w:r>
        <w:rPr>
          <w:rFonts w:ascii="Times New Roman" w:hAnsi="Times New Roman" w:eastAsia="Times New Roman" w:cs="Times New Roman"/>
          <w:b w:val="0"/>
          <w:sz w:val="21"/>
          <w:u w:val="single"/>
        </w:rPr>
        <w:t xml:space="preserve">     </w:t>
      </w:r>
      <w:r>
        <w:rPr>
          <w:sz w:val="21"/>
        </w:rPr>
        <w:t>调，使天平横梁平衡，测出100枚回形针的质量为</w:t>
      </w:r>
      <w:r>
        <w:rPr>
          <w:rFonts w:ascii="Times New Roman" w:hAnsi="Times New Roman" w:eastAsia="Times New Roman" w:cs="Times New Roman"/>
          <w:i/>
          <w:sz w:val="21"/>
        </w:rPr>
        <w:t>m</w:t>
      </w:r>
      <w:r>
        <w:rPr>
          <w:sz w:val="21"/>
        </w:rPr>
        <w:t>，则一枚回形针质量是</w:t>
      </w:r>
      <w:r>
        <w:rPr>
          <w:rFonts w:ascii="Times New Roman" w:hAnsi="Times New Roman" w:eastAsia="Times New Roman" w:cs="Times New Roman"/>
          <w:b w:val="0"/>
          <w:sz w:val="21"/>
          <w:u w:val="single"/>
        </w:rPr>
        <w:t xml:space="preserve">         </w:t>
      </w:r>
      <w:r>
        <w:rPr>
          <w:sz w:val="21"/>
        </w:rPr>
        <w:t>，若测量时砝码磨损，则测量值</w:t>
      </w:r>
      <w:r>
        <w:rPr>
          <w:rFonts w:ascii="Times New Roman" w:hAnsi="Times New Roman" w:eastAsia="Times New Roman" w:cs="Times New Roman"/>
          <w:b w:val="0"/>
          <w:sz w:val="21"/>
          <w:u w:val="single"/>
        </w:rPr>
        <w:t xml:space="preserve">       </w:t>
      </w:r>
      <w:r>
        <w:rPr>
          <w:sz w:val="21"/>
        </w:rPr>
        <w:t>（大于/等于/小于）真实值。</w:t>
      </w:r>
    </w:p>
    <w:p w14:paraId="2D6F4F7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62075" cy="962025"/>
            <wp:effectExtent l="0" t="0" r="9525" b="13335"/>
            <wp:docPr id="100009" name="图片 100009" descr="@@@1b2ebacd-40d9-4773-9c61-d03966f98c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1b2ebacd-40d9-4773-9c61-d03966f98c86"/>
                    <pic:cNvPicPr>
                      <a:picLocks noChangeAspect="1"/>
                    </pic:cNvPicPr>
                  </pic:nvPicPr>
                  <pic:blipFill>
                    <a:blip r:embed="rId45"/>
                    <a:stretch>
                      <a:fillRect/>
                    </a:stretch>
                  </pic:blipFill>
                  <pic:spPr>
                    <a:xfrm>
                      <a:off x="0" y="0"/>
                      <a:ext cx="1362075" cy="962025"/>
                    </a:xfrm>
                    <a:prstGeom prst="rect">
                      <a:avLst/>
                    </a:prstGeom>
                  </pic:spPr>
                </pic:pic>
              </a:graphicData>
            </a:graphic>
          </wp:inline>
        </w:drawing>
      </w:r>
    </w:p>
    <w:p w14:paraId="4D4CB5F4">
      <w:pPr>
        <w:shd w:val="clear" w:color="auto" w:fill="F2F2F2"/>
        <w:spacing w:before="0" w:after="0" w:line="360" w:lineRule="auto"/>
        <w:ind w:left="420" w:firstLine="0"/>
        <w:jc w:val="left"/>
        <w:textAlignment w:val="center"/>
        <w:rPr>
          <w:sz w:val="21"/>
        </w:rPr>
      </w:pPr>
      <w:r>
        <w:rPr>
          <w:color w:val="FF0000"/>
          <w:sz w:val="21"/>
        </w:rPr>
        <w:t xml:space="preserve">【答案】     左     </w:t>
      </w:r>
      <w:r>
        <w:rPr>
          <w:color w:val="FF0000"/>
        </w:rPr>
        <w:object>
          <v:shape id="_x0000_i1037" o:spt="75" alt="eqId029fb61861065606ab7caf3b1a16cb39" type="#_x0000_t75" style="height:27.25pt;width:19.35pt;" o:ole="t" filled="f" o:preferrelative="t" stroked="f" coordsize="21600,21600">
            <v:path/>
            <v:fill on="f" focussize="0,0"/>
            <v:stroke on="f" joinstyle="miter"/>
            <v:imagedata r:id="rId47" o:title="eqId029fb61861065606ab7caf3b1a16cb39"/>
            <o:lock v:ext="edit" aspectratio="t"/>
            <w10:wrap type="none"/>
            <w10:anchorlock/>
          </v:shape>
          <o:OLEObject Type="Embed" ProgID="Equation.DSMT4" ShapeID="_x0000_i1037" DrawAspect="Content" ObjectID="_1468075737" r:id="rId46">
            <o:LockedField>false</o:LockedField>
          </o:OLEObject>
        </w:object>
      </w:r>
      <w:r>
        <w:rPr>
          <w:color w:val="FF0000"/>
          <w:sz w:val="21"/>
        </w:rPr>
        <w:t xml:space="preserve">     大于</w:t>
      </w:r>
    </w:p>
    <w:p w14:paraId="02EBBC90">
      <w:pPr>
        <w:shd w:val="clear" w:color="auto" w:fill="F2F2F2"/>
        <w:spacing w:before="0" w:after="0" w:line="360" w:lineRule="auto"/>
        <w:ind w:left="420" w:firstLine="0"/>
        <w:jc w:val="left"/>
        <w:textAlignment w:val="center"/>
        <w:rPr>
          <w:sz w:val="21"/>
        </w:rPr>
      </w:pPr>
      <w:r>
        <w:rPr>
          <w:color w:val="FF0000"/>
          <w:sz w:val="21"/>
        </w:rPr>
        <w:t>【详解】[1]在“用天平测一枚回形针的质量”实验中，发现指针偏向分度盘的右侧，这说明右侧偏重，因此需要将平衡螺母向左调节。</w:t>
      </w:r>
    </w:p>
    <w:p w14:paraId="50F0CE92">
      <w:pPr>
        <w:shd w:val="clear" w:color="auto" w:fill="F2F2F2"/>
        <w:spacing w:before="0" w:after="0" w:line="360" w:lineRule="auto"/>
        <w:ind w:left="420" w:firstLine="0"/>
        <w:jc w:val="left"/>
        <w:textAlignment w:val="center"/>
        <w:rPr>
          <w:i/>
          <w:sz w:val="21"/>
        </w:rPr>
      </w:pPr>
      <w:r>
        <w:rPr>
          <w:color w:val="FF0000"/>
          <w:sz w:val="21"/>
        </w:rPr>
        <w:t>[2]由于一枚回形针的质量太小，直接测量误差很大，因此通常采用累积法，即测量多枚回形针的总质量，然后除以数量得到一枚回形针的质量。题目中测出100枚回形针的质量为</w:t>
      </w:r>
      <w:r>
        <w:rPr>
          <w:i/>
          <w:color w:val="FF0000"/>
          <w:sz w:val="21"/>
        </w:rPr>
        <w:t>m</w:t>
      </w:r>
      <w:r>
        <w:rPr>
          <w:color w:val="FF0000"/>
          <w:sz w:val="21"/>
        </w:rPr>
        <w:t>，那么一枚回形针的质量就是</w:t>
      </w:r>
      <w:r>
        <w:rPr>
          <w:color w:val="FF0000"/>
        </w:rPr>
        <w:object>
          <v:shape id="_x0000_i1038" o:spt="75" alt="eqIdf8565ff8de4ea5051a69fad4c4a3d3c9" type="#_x0000_t75" style="height:27pt;width:21.1pt;" o:ole="t" filled="f" o:preferrelative="t" stroked="f" coordsize="21600,21600">
            <v:path/>
            <v:fill on="f" focussize="0,0"/>
            <v:stroke on="f" joinstyle="miter"/>
            <v:imagedata r:id="rId49" o:title="eqIdf8565ff8de4ea5051a69fad4c4a3d3c9"/>
            <o:lock v:ext="edit" aspectratio="t"/>
            <w10:wrap type="none"/>
            <w10:anchorlock/>
          </v:shape>
          <o:OLEObject Type="Embed" ProgID="Equation.DSMT4" ShapeID="_x0000_i1038" DrawAspect="Content" ObjectID="_1468075738" r:id="rId48">
            <o:LockedField>false</o:LockedField>
          </o:OLEObject>
        </w:object>
      </w:r>
      <w:r>
        <w:rPr>
          <w:color w:val="FF0000"/>
          <w:sz w:val="21"/>
        </w:rPr>
        <w:t>。</w:t>
      </w:r>
    </w:p>
    <w:p w14:paraId="147F6962">
      <w:pPr>
        <w:shd w:val="clear" w:color="auto" w:fill="F2F2F2"/>
        <w:spacing w:before="0" w:after="0" w:line="360" w:lineRule="auto"/>
        <w:ind w:left="420" w:firstLine="0"/>
        <w:jc w:val="left"/>
        <w:textAlignment w:val="center"/>
      </w:pPr>
      <w:r>
        <w:rPr>
          <w:color w:val="FF0000"/>
          <w:sz w:val="21"/>
        </w:rPr>
        <w:t>[3]若测量时砝码磨损，砝码的实际质量小于其标注的质量。在天平平衡时，我们读取的是砝码的标注质量，因此测量值会偏大，即大于真实值。</w:t>
      </w:r>
    </w:p>
    <w:p w14:paraId="5BD9F7B8">
      <w:pPr>
        <w:spacing w:line="360" w:lineRule="auto"/>
        <w:rPr>
          <w:rFonts w:hint="eastAsia" w:ascii="宋体" w:hAnsi="宋体"/>
          <w:bCs w:val="0"/>
          <w:color w:val="361CF6"/>
          <w:sz w:val="30"/>
          <w:szCs w:val="30"/>
        </w:rPr>
      </w:pPr>
      <w:r>
        <w:rPr>
          <w:rFonts w:hint="eastAsia" w:ascii="宋体" w:hAnsi="宋体"/>
          <w:bCs w:val="0"/>
          <w:color w:val="361CF6"/>
          <w:sz w:val="30"/>
          <w:szCs w:val="30"/>
        </w:rPr>
        <w:t>问题</w:t>
      </w:r>
      <w:r>
        <w:rPr>
          <w:rFonts w:hint="eastAsia" w:ascii="宋体" w:hAnsi="宋体"/>
          <w:bCs w:val="0"/>
          <w:color w:val="361CF6"/>
          <w:sz w:val="30"/>
          <w:szCs w:val="30"/>
          <w:lang w:val="en-US" w:eastAsia="zh-CN"/>
        </w:rPr>
        <w:t>三</w:t>
      </w:r>
      <w:r>
        <w:rPr>
          <w:rFonts w:hint="eastAsia" w:ascii="宋体" w:hAnsi="宋体"/>
          <w:bCs w:val="0"/>
          <w:color w:val="361CF6"/>
          <w:sz w:val="30"/>
          <w:szCs w:val="30"/>
        </w:rPr>
        <w:t>：</w:t>
      </w:r>
      <w:r>
        <w:rPr>
          <w:rFonts w:hint="eastAsia" w:ascii="宋体" w:hAnsi="宋体"/>
          <w:bCs w:val="0"/>
          <w:color w:val="361CF6"/>
          <w:sz w:val="30"/>
          <w:szCs w:val="30"/>
          <w:lang w:val="en-US" w:eastAsia="zh-CN"/>
        </w:rPr>
        <w:t>质量是物质的属性</w:t>
      </w:r>
    </w:p>
    <w:p w14:paraId="03975066">
      <w:pPr>
        <w:widowControl/>
        <w:shd w:val="clear" w:color="auto" w:fill="FFFFFF"/>
        <w:spacing w:line="360" w:lineRule="auto"/>
        <w:jc w:val="left"/>
        <w:rPr>
          <w:rFonts w:hint="eastAsia" w:ascii="宋体" w:hAnsi="宋体"/>
          <w:color w:val="943734"/>
          <w:kern w:val="0"/>
          <w:lang w:bidi="ar"/>
        </w:rPr>
      </w:pPr>
      <w:r>
        <w:rPr>
          <w:rFonts w:hint="eastAsia" w:ascii="宋体" w:hAnsi="宋体"/>
          <w:color w:val="943734"/>
          <w:kern w:val="0"/>
          <w:lang w:bidi="ar"/>
        </w:rPr>
        <w:t>【角度1】</w:t>
      </w:r>
      <w:r>
        <w:rPr>
          <w:rFonts w:hint="eastAsia" w:ascii="宋体" w:hAnsi="宋体"/>
          <w:color w:val="943734"/>
          <w:kern w:val="0"/>
          <w:lang w:val="en-US" w:eastAsia="zh-CN" w:bidi="ar"/>
        </w:rPr>
        <w:t>质量是物质的属性</w:t>
      </w:r>
    </w:p>
    <w:p w14:paraId="767B7288">
      <w:pPr>
        <w:shd w:val="clear" w:color="auto" w:fill="auto"/>
        <w:spacing w:before="0" w:after="0" w:line="360" w:lineRule="auto"/>
        <w:ind w:left="420" w:hanging="420"/>
        <w:jc w:val="left"/>
        <w:textAlignment w:val="center"/>
        <w:rPr>
          <w:sz w:val="21"/>
        </w:rPr>
      </w:pPr>
      <w:r>
        <w:rPr>
          <w:rFonts w:hint="eastAsia" w:ascii="宋体" w:hAnsi="宋体"/>
          <w:color w:val="1C21EA"/>
          <w:kern w:val="0"/>
          <w:lang w:bidi="ar"/>
        </w:rPr>
        <w:t>【典例1】</w:t>
      </w:r>
      <w:r>
        <w:rPr>
          <w:sz w:val="21"/>
        </w:rPr>
        <w:t>以下事例中，物体质量发生变化的是（</w:t>
      </w:r>
      <w:r>
        <w:rPr>
          <w:rFonts w:ascii="Times New Roman" w:hAnsi="Times New Roman" w:eastAsia="Times New Roman" w:cs="Times New Roman"/>
          <w:kern w:val="0"/>
          <w:sz w:val="24"/>
          <w:szCs w:val="24"/>
        </w:rPr>
        <w:t>   </w:t>
      </w:r>
      <w:r>
        <w:rPr>
          <w:sz w:val="21"/>
        </w:rPr>
        <w:t>）</w:t>
      </w:r>
    </w:p>
    <w:p w14:paraId="22D8D0C7">
      <w:pPr>
        <w:shd w:val="clear" w:color="auto" w:fill="auto"/>
        <w:tabs>
          <w:tab w:val="left" w:pos="4156"/>
        </w:tabs>
        <w:spacing w:before="0" w:after="0" w:line="360" w:lineRule="auto"/>
        <w:ind w:left="420" w:firstLine="0"/>
        <w:jc w:val="left"/>
        <w:textAlignment w:val="center"/>
        <w:rPr>
          <w:sz w:val="21"/>
        </w:rPr>
      </w:pPr>
      <w:r>
        <w:rPr>
          <w:sz w:val="21"/>
        </w:rPr>
        <w:t>A．粉笔用了一半</w:t>
      </w:r>
      <w:r>
        <w:rPr>
          <w:sz w:val="21"/>
        </w:rPr>
        <w:tab/>
      </w:r>
      <w:r>
        <w:rPr>
          <w:sz w:val="21"/>
        </w:rPr>
        <w:t>B．铁块被拉成铁丝</w:t>
      </w:r>
    </w:p>
    <w:p w14:paraId="01BE7D03">
      <w:pPr>
        <w:shd w:val="clear" w:color="auto" w:fill="auto"/>
        <w:tabs>
          <w:tab w:val="left" w:pos="4156"/>
        </w:tabs>
        <w:spacing w:before="0" w:after="0" w:line="360" w:lineRule="auto"/>
        <w:ind w:left="420" w:firstLine="0"/>
        <w:jc w:val="left"/>
        <w:textAlignment w:val="center"/>
        <w:rPr>
          <w:sz w:val="21"/>
        </w:rPr>
      </w:pPr>
      <w:r>
        <w:rPr>
          <w:sz w:val="21"/>
        </w:rPr>
        <w:t>C．书本从书店快递到家里</w:t>
      </w:r>
      <w:r>
        <w:rPr>
          <w:sz w:val="21"/>
        </w:rPr>
        <w:tab/>
      </w:r>
      <w:r>
        <w:rPr>
          <w:sz w:val="21"/>
        </w:rPr>
        <w:t>D．水结成冰</w:t>
      </w:r>
    </w:p>
    <w:p w14:paraId="352C4B02">
      <w:pPr>
        <w:shd w:val="clear" w:color="auto" w:fill="F2F2F2"/>
        <w:spacing w:before="0" w:after="0" w:line="360" w:lineRule="auto"/>
        <w:ind w:left="420" w:firstLine="0"/>
        <w:jc w:val="left"/>
        <w:textAlignment w:val="center"/>
        <w:rPr>
          <w:sz w:val="21"/>
        </w:rPr>
      </w:pPr>
      <w:r>
        <w:rPr>
          <w:color w:val="FF0000"/>
          <w:sz w:val="21"/>
        </w:rPr>
        <w:t>【答案】A</w:t>
      </w:r>
    </w:p>
    <w:p w14:paraId="79D68176">
      <w:pPr>
        <w:shd w:val="clear" w:color="auto" w:fill="F2F2F2"/>
        <w:spacing w:before="0" w:after="0" w:line="360" w:lineRule="auto"/>
        <w:ind w:left="420" w:firstLine="0"/>
        <w:jc w:val="left"/>
        <w:textAlignment w:val="center"/>
        <w:rPr>
          <w:sz w:val="21"/>
        </w:rPr>
      </w:pPr>
      <w:r>
        <w:rPr>
          <w:color w:val="FF0000"/>
          <w:sz w:val="21"/>
        </w:rPr>
        <w:t>【详解】A．粉笔用了一半，所含物质变少了，质量变小了，故A符合题意；</w:t>
      </w:r>
    </w:p>
    <w:p w14:paraId="451ACEB9">
      <w:pPr>
        <w:shd w:val="clear" w:color="auto" w:fill="F2F2F2"/>
        <w:spacing w:before="0" w:after="0" w:line="360" w:lineRule="auto"/>
        <w:ind w:left="420" w:firstLine="0"/>
        <w:jc w:val="left"/>
        <w:textAlignment w:val="center"/>
        <w:rPr>
          <w:sz w:val="21"/>
        </w:rPr>
      </w:pPr>
      <w:r>
        <w:rPr>
          <w:color w:val="FF0000"/>
          <w:sz w:val="21"/>
        </w:rPr>
        <w:t>B．铁块被拉成铁丝，形状变化了，所含物质的多少不变，质量不变，故B不符合题意；</w:t>
      </w:r>
    </w:p>
    <w:p w14:paraId="19EDC2B2">
      <w:pPr>
        <w:shd w:val="clear" w:color="auto" w:fill="F2F2F2"/>
        <w:spacing w:before="0" w:after="0" w:line="360" w:lineRule="auto"/>
        <w:ind w:left="420" w:firstLine="0"/>
        <w:jc w:val="left"/>
        <w:textAlignment w:val="center"/>
        <w:rPr>
          <w:sz w:val="21"/>
        </w:rPr>
      </w:pPr>
      <w:r>
        <w:rPr>
          <w:color w:val="FF0000"/>
          <w:sz w:val="21"/>
        </w:rPr>
        <w:t>C．书本从书店快递到家里，位置变化了，所含物质的多少不变，质量不变，故C不符合题意；</w:t>
      </w:r>
    </w:p>
    <w:p w14:paraId="5510B044">
      <w:pPr>
        <w:shd w:val="clear" w:color="auto" w:fill="F2F2F2"/>
        <w:spacing w:before="0" w:after="0" w:line="360" w:lineRule="auto"/>
        <w:ind w:left="420" w:firstLine="0"/>
        <w:jc w:val="left"/>
        <w:textAlignment w:val="center"/>
        <w:rPr>
          <w:sz w:val="21"/>
        </w:rPr>
      </w:pPr>
      <w:r>
        <w:rPr>
          <w:color w:val="FF0000"/>
          <w:sz w:val="21"/>
        </w:rPr>
        <w:t>D．水结成冰，物态变化了，所含物质的多少不变，质量不变，故D不符合题意。</w:t>
      </w:r>
    </w:p>
    <w:p w14:paraId="00712D50">
      <w:pPr>
        <w:shd w:val="clear" w:color="auto" w:fill="F2F2F2"/>
        <w:spacing w:before="0" w:after="0" w:line="360" w:lineRule="auto"/>
        <w:ind w:left="420" w:firstLine="0"/>
        <w:jc w:val="left"/>
        <w:textAlignment w:val="center"/>
      </w:pPr>
      <w:r>
        <w:rPr>
          <w:color w:val="FF0000"/>
          <w:sz w:val="21"/>
        </w:rPr>
        <w:t>故选 A。</w:t>
      </w:r>
    </w:p>
    <w:p w14:paraId="67C7D9DD">
      <w:pPr>
        <w:widowControl/>
        <w:shd w:val="clear" w:color="auto" w:fill="FFFFFF"/>
        <w:spacing w:line="360" w:lineRule="auto"/>
        <w:jc w:val="left"/>
        <w:rPr>
          <w:rFonts w:ascii="宋体" w:hAnsi="宋体"/>
          <w:kern w:val="0"/>
          <w:lang w:bidi="ar"/>
        </w:rPr>
      </w:pPr>
      <w:r>
        <w:rPr>
          <w:rFonts w:ascii="宋体" w:hAnsi="宋体"/>
          <w:kern w:val="0"/>
          <w:lang w:bidi="ar"/>
        </w:rPr>
        <w:drawing>
          <wp:inline distT="0" distB="0" distL="114300" distR="114300">
            <wp:extent cx="676275" cy="304800"/>
            <wp:effectExtent l="0" t="0" r="9525" b="0"/>
            <wp:docPr id="36" name="图片 15" descr="图片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5" descr="图片8"/>
                    <pic:cNvPicPr>
                      <a:picLocks noChangeAspect="1"/>
                    </pic:cNvPicPr>
                  </pic:nvPicPr>
                  <pic:blipFill>
                    <a:blip r:embed="rId23"/>
                    <a:stretch>
                      <a:fillRect/>
                    </a:stretch>
                  </pic:blipFill>
                  <pic:spPr>
                    <a:xfrm>
                      <a:off x="0" y="0"/>
                      <a:ext cx="676275" cy="304800"/>
                    </a:xfrm>
                    <a:prstGeom prst="rect">
                      <a:avLst/>
                    </a:prstGeom>
                    <a:noFill/>
                    <a:ln>
                      <a:noFill/>
                    </a:ln>
                  </pic:spPr>
                </pic:pic>
              </a:graphicData>
            </a:graphic>
          </wp:inline>
        </w:drawing>
      </w:r>
    </w:p>
    <w:p w14:paraId="039C2FEA">
      <w:pPr>
        <w:pStyle w:val="5"/>
        <w:widowControl/>
        <w:spacing w:line="360" w:lineRule="auto"/>
        <w:rPr>
          <w:rFonts w:hint="eastAsia" w:ascii="宋体" w:hAnsi="宋体" w:eastAsia="宋体" w:cs="宋体"/>
          <w:b w:val="0"/>
          <w:bCs w:val="0"/>
          <w:sz w:val="21"/>
          <w:lang w:eastAsia="zh-CN"/>
        </w:rPr>
      </w:pPr>
      <w:r>
        <w:rPr>
          <w:rFonts w:hint="eastAsia" w:ascii="宋体" w:hAnsi="宋体" w:eastAsia="宋体" w:cs="宋体"/>
          <w:b w:val="0"/>
          <w:bCs w:val="0"/>
          <w:sz w:val="21"/>
        </w:rPr>
        <w:t>（1）质量是物体的一种基本属性，与物体的状态、形状、温度、所处的空间位置的变化无关．单位不同于重量．质量大，物体含有物质多；质量小，物体含有物质少</w:t>
      </w:r>
      <w:r>
        <w:rPr>
          <w:rFonts w:hint="eastAsia" w:ascii="宋体" w:hAnsi="宋体" w:eastAsia="宋体" w:cs="宋体"/>
          <w:b w:val="0"/>
          <w:bCs w:val="0"/>
          <w:sz w:val="21"/>
          <w:lang w:eastAsia="zh-CN"/>
        </w:rPr>
        <w:t>。</w:t>
      </w:r>
    </w:p>
    <w:p w14:paraId="1A81C030">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1</w:t>
      </w:r>
      <w:r>
        <w:rPr>
          <w:rFonts w:hint="eastAsia" w:ascii="宋体" w:hAnsi="宋体"/>
          <w:color w:val="1C21EA"/>
          <w:sz w:val="21"/>
          <w:lang w:bidi="ar"/>
        </w:rPr>
        <w:t>】</w:t>
      </w:r>
      <w:r>
        <w:rPr>
          <w:sz w:val="21"/>
        </w:rPr>
        <w:t>下列现象中物体的质量发生变化的是（</w:t>
      </w:r>
      <w:r>
        <w:rPr>
          <w:rFonts w:ascii="Times New Roman" w:hAnsi="Times New Roman" w:eastAsia="Times New Roman" w:cs="Times New Roman"/>
          <w:kern w:val="0"/>
          <w:sz w:val="24"/>
          <w:szCs w:val="24"/>
        </w:rPr>
        <w:t>   </w:t>
      </w:r>
      <w:r>
        <w:rPr>
          <w:sz w:val="21"/>
        </w:rPr>
        <w:t>）</w:t>
      </w:r>
    </w:p>
    <w:p w14:paraId="3F06C29B">
      <w:pPr>
        <w:shd w:val="clear" w:color="auto" w:fill="auto"/>
        <w:tabs>
          <w:tab w:val="left" w:pos="4156"/>
        </w:tabs>
        <w:spacing w:before="0" w:after="0" w:line="360" w:lineRule="auto"/>
        <w:ind w:left="420" w:firstLine="0"/>
        <w:jc w:val="left"/>
        <w:textAlignment w:val="center"/>
        <w:rPr>
          <w:sz w:val="21"/>
        </w:rPr>
      </w:pPr>
      <w:r>
        <w:rPr>
          <w:sz w:val="21"/>
        </w:rPr>
        <w:t>A．将登月探测车从地球表面运送到月球表面</w:t>
      </w:r>
      <w:r>
        <w:rPr>
          <w:sz w:val="21"/>
        </w:rPr>
        <w:tab/>
      </w:r>
      <w:r>
        <w:rPr>
          <w:sz w:val="21"/>
        </w:rPr>
        <w:t>B．正在工作中的洒水车</w:t>
      </w:r>
    </w:p>
    <w:p w14:paraId="77AB33F8">
      <w:pPr>
        <w:shd w:val="clear" w:color="auto" w:fill="auto"/>
        <w:tabs>
          <w:tab w:val="left" w:pos="4156"/>
        </w:tabs>
        <w:spacing w:before="0" w:after="0" w:line="360" w:lineRule="auto"/>
        <w:ind w:left="420" w:firstLine="0"/>
        <w:jc w:val="left"/>
        <w:textAlignment w:val="center"/>
        <w:rPr>
          <w:sz w:val="21"/>
        </w:rPr>
      </w:pPr>
      <w:r>
        <w:rPr>
          <w:sz w:val="21"/>
        </w:rPr>
        <w:t>C．熔浆凝结成岩石</w:t>
      </w:r>
      <w:r>
        <w:rPr>
          <w:sz w:val="21"/>
        </w:rPr>
        <w:tab/>
      </w:r>
      <w:r>
        <w:rPr>
          <w:sz w:val="21"/>
        </w:rPr>
        <w:t>D．将铁块制成同体积的铁钉</w:t>
      </w:r>
    </w:p>
    <w:p w14:paraId="264D27CE">
      <w:pPr>
        <w:shd w:val="clear" w:color="auto" w:fill="F2F2F2"/>
        <w:spacing w:before="0" w:after="0" w:line="360" w:lineRule="auto"/>
        <w:ind w:left="420" w:firstLine="0"/>
        <w:jc w:val="left"/>
        <w:textAlignment w:val="center"/>
        <w:rPr>
          <w:sz w:val="21"/>
        </w:rPr>
      </w:pPr>
      <w:r>
        <w:rPr>
          <w:color w:val="FF0000"/>
          <w:sz w:val="21"/>
        </w:rPr>
        <w:t>【答案】B</w:t>
      </w:r>
    </w:p>
    <w:p w14:paraId="4BA504C4">
      <w:pPr>
        <w:shd w:val="clear" w:color="auto" w:fill="F2F2F2"/>
        <w:spacing w:before="0" w:after="0" w:line="360" w:lineRule="auto"/>
        <w:ind w:left="420" w:firstLine="0"/>
        <w:jc w:val="left"/>
        <w:textAlignment w:val="center"/>
        <w:rPr>
          <w:sz w:val="21"/>
        </w:rPr>
      </w:pPr>
      <w:r>
        <w:rPr>
          <w:color w:val="FF0000"/>
          <w:sz w:val="21"/>
        </w:rPr>
        <w:t>【详解】A．物体的质量与位置无关，将登月探测车从地球表面运送到月球表面后质量不变，故A不符合题意；</w:t>
      </w:r>
    </w:p>
    <w:p w14:paraId="1C7121A8">
      <w:pPr>
        <w:shd w:val="clear" w:color="auto" w:fill="F2F2F2"/>
        <w:spacing w:before="0" w:after="0" w:line="360" w:lineRule="auto"/>
        <w:ind w:left="420" w:firstLine="0"/>
        <w:jc w:val="left"/>
        <w:textAlignment w:val="center"/>
        <w:rPr>
          <w:sz w:val="21"/>
        </w:rPr>
      </w:pPr>
      <w:r>
        <w:rPr>
          <w:color w:val="FF0000"/>
          <w:sz w:val="21"/>
        </w:rPr>
        <w:t>B．正在工作中的洒水车，存水不断减小，质量减小，故B符合题意；</w:t>
      </w:r>
    </w:p>
    <w:p w14:paraId="086CDEFE">
      <w:pPr>
        <w:shd w:val="clear" w:color="auto" w:fill="F2F2F2"/>
        <w:spacing w:before="0" w:after="0" w:line="360" w:lineRule="auto"/>
        <w:ind w:left="420" w:firstLine="0"/>
        <w:jc w:val="left"/>
        <w:textAlignment w:val="center"/>
        <w:rPr>
          <w:sz w:val="21"/>
        </w:rPr>
      </w:pPr>
      <w:r>
        <w:rPr>
          <w:color w:val="FF0000"/>
          <w:sz w:val="21"/>
        </w:rPr>
        <w:t>C．物体的质量与物态无关，熔浆凝结成岩石后质量不变，故C不符合题意；</w:t>
      </w:r>
    </w:p>
    <w:p w14:paraId="1AF9D6E6">
      <w:pPr>
        <w:shd w:val="clear" w:color="auto" w:fill="F2F2F2"/>
        <w:spacing w:before="0" w:after="0" w:line="360" w:lineRule="auto"/>
        <w:ind w:left="420" w:firstLine="0"/>
        <w:jc w:val="left"/>
        <w:textAlignment w:val="center"/>
        <w:rPr>
          <w:sz w:val="21"/>
        </w:rPr>
      </w:pPr>
      <w:r>
        <w:rPr>
          <w:color w:val="FF0000"/>
          <w:sz w:val="21"/>
        </w:rPr>
        <w:t>D．物体的质量与形状无关，将铁块制成同体积的铁钉后质量不变，故D不符合题意。</w:t>
      </w:r>
    </w:p>
    <w:p w14:paraId="059CC0A4">
      <w:pPr>
        <w:shd w:val="clear" w:color="auto" w:fill="F2F2F2"/>
        <w:spacing w:before="0" w:after="0" w:line="360" w:lineRule="auto"/>
        <w:ind w:left="420" w:firstLine="0"/>
        <w:jc w:val="left"/>
        <w:textAlignment w:val="center"/>
        <w:rPr>
          <w:rFonts w:hint="eastAsia" w:ascii="宋体" w:hAnsi="宋体"/>
          <w:color w:val="1C21EA"/>
          <w:sz w:val="21"/>
          <w:lang w:bidi="ar"/>
        </w:rPr>
      </w:pPr>
      <w:r>
        <w:rPr>
          <w:color w:val="FF0000"/>
          <w:sz w:val="21"/>
        </w:rPr>
        <w:t>故选B。</w:t>
      </w:r>
    </w:p>
    <w:p w14:paraId="4B718D48">
      <w:pPr>
        <w:shd w:val="clear" w:color="auto" w:fill="auto"/>
        <w:spacing w:before="0" w:after="0" w:line="360" w:lineRule="auto"/>
        <w:ind w:left="420" w:hanging="420"/>
        <w:jc w:val="left"/>
        <w:textAlignment w:val="center"/>
        <w:rPr>
          <w:sz w:val="21"/>
        </w:rPr>
      </w:pPr>
      <w:r>
        <w:rPr>
          <w:rFonts w:hint="eastAsia" w:ascii="宋体" w:hAnsi="宋体"/>
          <w:color w:val="1C21EA"/>
          <w:sz w:val="21"/>
          <w:lang w:bidi="ar"/>
        </w:rPr>
        <w:t>【</w:t>
      </w:r>
      <w:r>
        <w:rPr>
          <w:rFonts w:hint="eastAsia" w:ascii="宋体" w:hAnsi="宋体"/>
          <w:color w:val="1C21EA"/>
          <w:lang w:bidi="ar"/>
        </w:rPr>
        <w:t>变式1</w:t>
      </w:r>
      <w:r>
        <w:rPr>
          <w:rFonts w:ascii="宋体" w:hAnsi="宋体"/>
          <w:color w:val="1C21EA"/>
          <w:lang w:bidi="ar"/>
        </w:rPr>
        <w:t>-</w:t>
      </w:r>
      <w:r>
        <w:rPr>
          <w:rFonts w:hAnsi="宋体"/>
          <w:color w:val="1C21EA"/>
          <w:lang w:bidi="ar"/>
        </w:rPr>
        <w:t>2</w:t>
      </w:r>
      <w:r>
        <w:rPr>
          <w:rFonts w:hint="eastAsia" w:ascii="宋体" w:hAnsi="宋体"/>
          <w:color w:val="1C21EA"/>
          <w:sz w:val="21"/>
          <w:lang w:bidi="ar"/>
        </w:rPr>
        <w:t>】</w:t>
      </w:r>
      <w:r>
        <w:rPr>
          <w:sz w:val="21"/>
        </w:rPr>
        <w:t>下列说法正确的是（　　）</w:t>
      </w:r>
    </w:p>
    <w:p w14:paraId="5148A9C5">
      <w:pPr>
        <w:shd w:val="clear" w:color="auto" w:fill="auto"/>
        <w:tabs>
          <w:tab w:val="left" w:pos="4156"/>
        </w:tabs>
        <w:spacing w:before="0" w:after="0" w:line="360" w:lineRule="auto"/>
        <w:ind w:left="420" w:firstLine="0"/>
        <w:jc w:val="left"/>
        <w:textAlignment w:val="center"/>
        <w:rPr>
          <w:sz w:val="21"/>
        </w:rPr>
      </w:pPr>
      <w:r>
        <w:rPr>
          <w:sz w:val="21"/>
        </w:rPr>
        <w:t>A．一物体被移到月球上质量将变小</w:t>
      </w:r>
      <w:r>
        <w:rPr>
          <w:sz w:val="21"/>
        </w:rPr>
        <w:tab/>
      </w:r>
      <w:r>
        <w:rPr>
          <w:sz w:val="21"/>
        </w:rPr>
        <w:t>B．1kg铁块的质量比1kg木头质量大</w:t>
      </w:r>
    </w:p>
    <w:p w14:paraId="7ED28B35">
      <w:pPr>
        <w:shd w:val="clear" w:color="auto" w:fill="auto"/>
        <w:tabs>
          <w:tab w:val="left" w:pos="4156"/>
        </w:tabs>
        <w:spacing w:before="0" w:after="0" w:line="360" w:lineRule="auto"/>
        <w:ind w:left="420" w:firstLine="0"/>
        <w:jc w:val="left"/>
        <w:textAlignment w:val="center"/>
        <w:rPr>
          <w:sz w:val="21"/>
        </w:rPr>
      </w:pPr>
      <w:r>
        <w:rPr>
          <w:sz w:val="21"/>
        </w:rPr>
        <w:t>C．一块冰熔化成水，其质量减少</w:t>
      </w:r>
      <w:r>
        <w:rPr>
          <w:sz w:val="21"/>
        </w:rPr>
        <w:tab/>
      </w:r>
      <w:r>
        <w:rPr>
          <w:sz w:val="21"/>
        </w:rPr>
        <w:t>D．将铁块拉成铁丝，其质量不发生变化</w:t>
      </w:r>
    </w:p>
    <w:p w14:paraId="799A122E">
      <w:pPr>
        <w:shd w:val="clear" w:color="auto" w:fill="F2F2F2"/>
        <w:spacing w:before="0" w:after="0" w:line="360" w:lineRule="auto"/>
        <w:ind w:left="420" w:firstLine="0"/>
        <w:jc w:val="left"/>
        <w:textAlignment w:val="center"/>
        <w:rPr>
          <w:sz w:val="21"/>
        </w:rPr>
      </w:pPr>
      <w:r>
        <w:rPr>
          <w:color w:val="FF0000"/>
          <w:sz w:val="21"/>
        </w:rPr>
        <w:t>【答案】D</w:t>
      </w:r>
    </w:p>
    <w:p w14:paraId="27D68158">
      <w:pPr>
        <w:shd w:val="clear" w:color="auto" w:fill="F2F2F2"/>
        <w:spacing w:before="0" w:after="0" w:line="360" w:lineRule="auto"/>
        <w:ind w:left="420" w:firstLine="0"/>
        <w:jc w:val="left"/>
        <w:textAlignment w:val="center"/>
        <w:rPr>
          <w:sz w:val="21"/>
        </w:rPr>
      </w:pPr>
      <w:r>
        <w:rPr>
          <w:color w:val="FF0000"/>
          <w:sz w:val="21"/>
        </w:rPr>
        <w:t>【详解】A．一物体移到月球上，位置发生变化，但物质多少没有变化，所以质量不变，故A错误；</w:t>
      </w:r>
    </w:p>
    <w:p w14:paraId="3533E75C">
      <w:pPr>
        <w:shd w:val="clear" w:color="auto" w:fill="F2F2F2"/>
        <w:spacing w:before="0" w:after="0" w:line="360" w:lineRule="auto"/>
        <w:ind w:left="420" w:firstLine="0"/>
        <w:jc w:val="left"/>
        <w:textAlignment w:val="center"/>
        <w:rPr>
          <w:sz w:val="21"/>
        </w:rPr>
      </w:pPr>
      <w:r>
        <w:rPr>
          <w:color w:val="FF0000"/>
          <w:sz w:val="21"/>
        </w:rPr>
        <w:t>B．1kg铁块的质量和1kg木头的质量一样大，故B错误；</w:t>
      </w:r>
    </w:p>
    <w:p w14:paraId="4A8E700F">
      <w:pPr>
        <w:shd w:val="clear" w:color="auto" w:fill="F2F2F2"/>
        <w:spacing w:before="0" w:after="0" w:line="360" w:lineRule="auto"/>
        <w:ind w:left="420" w:firstLine="0"/>
        <w:jc w:val="left"/>
        <w:textAlignment w:val="center"/>
        <w:rPr>
          <w:sz w:val="21"/>
        </w:rPr>
      </w:pPr>
      <w:r>
        <w:rPr>
          <w:color w:val="FF0000"/>
          <w:sz w:val="21"/>
        </w:rPr>
        <w:t>C．一块冰熔化成水时，状态发生变化，但物质多少没有变化，所以质量不变，故C错误；</w:t>
      </w:r>
    </w:p>
    <w:p w14:paraId="59E6877A">
      <w:pPr>
        <w:shd w:val="clear" w:color="auto" w:fill="F2F2F2"/>
        <w:spacing w:before="0" w:after="0" w:line="360" w:lineRule="auto"/>
        <w:ind w:left="420" w:firstLine="0"/>
        <w:jc w:val="left"/>
        <w:textAlignment w:val="center"/>
        <w:rPr>
          <w:sz w:val="21"/>
        </w:rPr>
      </w:pPr>
      <w:r>
        <w:rPr>
          <w:color w:val="FF0000"/>
          <w:sz w:val="21"/>
        </w:rPr>
        <w:t>D．将一铁块拉成铁丝，只是形状发生变化，但其质量将不会发生改变，故D正确。</w:t>
      </w:r>
    </w:p>
    <w:p w14:paraId="446EE2F8">
      <w:pPr>
        <w:shd w:val="clear" w:color="auto" w:fill="F2F2F2"/>
        <w:spacing w:before="0" w:after="0" w:line="360" w:lineRule="auto"/>
        <w:ind w:left="420" w:firstLine="0"/>
        <w:jc w:val="left"/>
        <w:textAlignment w:val="center"/>
      </w:pPr>
      <w:r>
        <w:rPr>
          <w:color w:val="FF0000"/>
          <w:sz w:val="21"/>
        </w:rPr>
        <w:t>故选D。</w:t>
      </w:r>
    </w:p>
    <w:p w14:paraId="61D8AE53">
      <w:pPr>
        <w:adjustRightInd w:val="0"/>
        <w:snapToGrid w:val="0"/>
        <w:spacing w:line="360" w:lineRule="auto"/>
        <w:contextualSpacing/>
        <w:jc w:val="center"/>
        <w:rPr>
          <w:rFonts w:cs="Times New Roman"/>
        </w:rPr>
      </w:pPr>
      <w:r>
        <w:drawing>
          <wp:inline distT="0" distB="0" distL="114300" distR="114300">
            <wp:extent cx="2543175" cy="704850"/>
            <wp:effectExtent l="0" t="0" r="1905" b="11430"/>
            <wp:docPr id="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6"/>
                    <pic:cNvPicPr>
                      <a:picLocks noChangeAspect="1"/>
                    </pic:cNvPicPr>
                  </pic:nvPicPr>
                  <pic:blipFill>
                    <a:blip r:embed="rId50"/>
                    <a:stretch>
                      <a:fillRect/>
                    </a:stretch>
                  </pic:blipFill>
                  <pic:spPr>
                    <a:xfrm>
                      <a:off x="0" y="0"/>
                      <a:ext cx="2543175" cy="704850"/>
                    </a:xfrm>
                    <a:prstGeom prst="rect">
                      <a:avLst/>
                    </a:prstGeom>
                    <a:noFill/>
                    <a:ln>
                      <a:noFill/>
                    </a:ln>
                  </pic:spPr>
                </pic:pic>
              </a:graphicData>
            </a:graphic>
          </wp:inline>
        </w:drawing>
      </w:r>
    </w:p>
    <w:p w14:paraId="3BF89231">
      <w:pPr>
        <w:adjustRightInd w:val="0"/>
        <w:snapToGrid w:val="0"/>
        <w:spacing w:line="360" w:lineRule="auto"/>
        <w:contextualSpacing/>
        <w:jc w:val="center"/>
        <w:rPr>
          <w:rFonts w:cs="Times New Roman"/>
          <w:b w:val="0"/>
          <w:bCs w:val="0"/>
          <w:color w:val="0000FF"/>
          <w:sz w:val="24"/>
        </w:rPr>
      </w:pPr>
      <w:r>
        <w:rPr>
          <w:rFonts w:cs="Times New Roman"/>
          <w:color w:val="0000FF"/>
          <w:sz w:val="24"/>
        </w:rPr>
        <w:t>【基础强化】</w:t>
      </w:r>
    </w:p>
    <w:p w14:paraId="45635EEF">
      <w:pPr>
        <w:shd w:val="clear" w:color="auto" w:fill="auto"/>
        <w:spacing w:before="0" w:after="0" w:line="360" w:lineRule="auto"/>
        <w:ind w:left="315" w:hanging="315"/>
        <w:jc w:val="left"/>
        <w:textAlignment w:val="center"/>
        <w:rPr>
          <w:sz w:val="21"/>
        </w:rPr>
      </w:pPr>
      <w:r>
        <w:rPr>
          <w:sz w:val="21"/>
        </w:rPr>
        <w:t>1．如图所示，小明双手捧起的米质量约为（　　）</w:t>
      </w:r>
    </w:p>
    <w:p w14:paraId="1DBC4D04">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00150" cy="895350"/>
            <wp:effectExtent l="0" t="0" r="3810" b="3810"/>
            <wp:docPr id="9" name="图片 9" descr="@@@d124a94a-0fdd-42eb-b9f0-6aff8a64c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d124a94a-0fdd-42eb-b9f0-6aff8a64c209"/>
                    <pic:cNvPicPr>
                      <a:picLocks noChangeAspect="1"/>
                    </pic:cNvPicPr>
                  </pic:nvPicPr>
                  <pic:blipFill>
                    <a:blip r:embed="rId51"/>
                    <a:stretch>
                      <a:fillRect/>
                    </a:stretch>
                  </pic:blipFill>
                  <pic:spPr>
                    <a:xfrm>
                      <a:off x="0" y="0"/>
                      <a:ext cx="1200150" cy="895350"/>
                    </a:xfrm>
                    <a:prstGeom prst="rect">
                      <a:avLst/>
                    </a:prstGeom>
                  </pic:spPr>
                </pic:pic>
              </a:graphicData>
            </a:graphic>
          </wp:inline>
        </w:drawing>
      </w:r>
    </w:p>
    <w:p w14:paraId="334448D8">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A．2g</w:t>
      </w:r>
      <w:r>
        <w:rPr>
          <w:sz w:val="21"/>
        </w:rPr>
        <w:tab/>
      </w:r>
      <w:r>
        <w:rPr>
          <w:sz w:val="21"/>
        </w:rPr>
        <w:t>B．200g</w:t>
      </w:r>
      <w:r>
        <w:rPr>
          <w:sz w:val="21"/>
        </w:rPr>
        <w:tab/>
      </w:r>
      <w:r>
        <w:rPr>
          <w:sz w:val="21"/>
        </w:rPr>
        <w:t>C．20kg</w:t>
      </w:r>
      <w:r>
        <w:rPr>
          <w:sz w:val="21"/>
        </w:rPr>
        <w:tab/>
      </w:r>
      <w:r>
        <w:rPr>
          <w:sz w:val="21"/>
        </w:rPr>
        <w:t>D．200kg</w:t>
      </w:r>
    </w:p>
    <w:p w14:paraId="2EC76662">
      <w:pPr>
        <w:shd w:val="clear" w:color="auto" w:fill="F2F2F2"/>
        <w:spacing w:before="0" w:after="0" w:line="360" w:lineRule="auto"/>
        <w:ind w:left="315" w:firstLine="0"/>
        <w:jc w:val="left"/>
        <w:textAlignment w:val="center"/>
        <w:rPr>
          <w:sz w:val="21"/>
        </w:rPr>
      </w:pPr>
      <w:r>
        <w:rPr>
          <w:color w:val="FF0000"/>
          <w:sz w:val="21"/>
        </w:rPr>
        <w:t>【答案】B</w:t>
      </w:r>
    </w:p>
    <w:p w14:paraId="11F2016A">
      <w:pPr>
        <w:shd w:val="clear" w:color="auto" w:fill="F2F2F2"/>
        <w:spacing w:before="0" w:after="0" w:line="360" w:lineRule="auto"/>
        <w:ind w:left="315" w:firstLine="0"/>
        <w:jc w:val="left"/>
        <w:textAlignment w:val="center"/>
        <w:rPr>
          <w:sz w:val="21"/>
        </w:rPr>
      </w:pPr>
      <w:r>
        <w:rPr>
          <w:color w:val="FF0000"/>
          <w:sz w:val="21"/>
        </w:rPr>
        <w:t>【详解】双手捧起的米质量约为四个鸡蛋的质量，一个鸡蛋约为50g，所以双手捧起的米质量约为200g。</w:t>
      </w:r>
    </w:p>
    <w:p w14:paraId="3EF48B13">
      <w:pPr>
        <w:shd w:val="clear" w:color="auto" w:fill="F2F2F2"/>
        <w:spacing w:before="0" w:after="0" w:line="360" w:lineRule="auto"/>
        <w:ind w:left="315" w:firstLine="0"/>
        <w:jc w:val="left"/>
        <w:textAlignment w:val="center"/>
        <w:rPr>
          <w:sz w:val="21"/>
        </w:rPr>
      </w:pPr>
      <w:r>
        <w:rPr>
          <w:color w:val="FF0000"/>
          <w:sz w:val="21"/>
        </w:rPr>
        <w:t>故选B。</w:t>
      </w:r>
    </w:p>
    <w:p w14:paraId="65165596">
      <w:pPr>
        <w:shd w:val="clear" w:color="auto" w:fill="auto"/>
        <w:spacing w:before="0" w:after="0" w:line="360" w:lineRule="auto"/>
        <w:ind w:left="315" w:hanging="315"/>
        <w:jc w:val="left"/>
        <w:textAlignment w:val="center"/>
        <w:rPr>
          <w:sz w:val="21"/>
        </w:rPr>
      </w:pPr>
      <w:r>
        <w:rPr>
          <w:rFonts w:hint="eastAsia"/>
          <w:sz w:val="21"/>
          <w:lang w:val="en-US" w:eastAsia="zh-CN"/>
        </w:rPr>
        <w:t>2</w:t>
      </w:r>
      <w:r>
        <w:rPr>
          <w:sz w:val="21"/>
        </w:rPr>
        <w:t>．下列数据中最接近你身体质量的是（　　）</w:t>
      </w:r>
    </w:p>
    <w:p w14:paraId="324203CE">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A．500kg</w:t>
      </w:r>
      <w:r>
        <w:rPr>
          <w:sz w:val="21"/>
        </w:rPr>
        <w:tab/>
      </w:r>
      <w:r>
        <w:rPr>
          <w:sz w:val="21"/>
        </w:rPr>
        <w:t>B．</w:t>
      </w:r>
      <w:r>
        <w:object>
          <v:shape id="_x0000_i1039" o:spt="75" alt="eqId2f838ed14c3ce1b04609af48e455dc95" type="#_x0000_t75" style="height:15.7pt;width:43.95pt;" o:ole="t" filled="f" o:preferrelative="t" stroked="f" coordsize="21600,21600">
            <v:path/>
            <v:fill on="f" focussize="0,0"/>
            <v:stroke on="f" joinstyle="miter"/>
            <v:imagedata r:id="rId53" o:title="eqId2f838ed14c3ce1b04609af48e455dc95"/>
            <o:lock v:ext="edit" aspectratio="t"/>
            <w10:wrap type="none"/>
            <w10:anchorlock/>
          </v:shape>
          <o:OLEObject Type="Embed" ProgID="Equation.DSMT4" ShapeID="_x0000_i1039" DrawAspect="Content" ObjectID="_1468075739" r:id="rId52">
            <o:LockedField>false</o:LockedField>
          </o:OLEObject>
        </w:object>
      </w:r>
      <w:r>
        <w:rPr>
          <w:sz w:val="21"/>
        </w:rPr>
        <w:tab/>
      </w:r>
      <w:r>
        <w:rPr>
          <w:sz w:val="21"/>
        </w:rPr>
        <w:t>C．500g</w:t>
      </w:r>
      <w:r>
        <w:rPr>
          <w:sz w:val="21"/>
        </w:rPr>
        <w:tab/>
      </w:r>
      <w:r>
        <w:rPr>
          <w:sz w:val="21"/>
        </w:rPr>
        <w:t>D．0.005t</w:t>
      </w:r>
    </w:p>
    <w:p w14:paraId="0CDF3B24">
      <w:pPr>
        <w:shd w:val="clear" w:color="auto" w:fill="F2F2F2"/>
        <w:spacing w:before="0" w:after="0" w:line="360" w:lineRule="auto"/>
        <w:ind w:left="315" w:firstLine="0"/>
        <w:jc w:val="left"/>
        <w:textAlignment w:val="center"/>
        <w:rPr>
          <w:sz w:val="21"/>
        </w:rPr>
      </w:pPr>
      <w:r>
        <w:rPr>
          <w:color w:val="FF0000"/>
          <w:sz w:val="21"/>
        </w:rPr>
        <w:t>【答案】B</w:t>
      </w:r>
    </w:p>
    <w:p w14:paraId="7B381AEF">
      <w:pPr>
        <w:shd w:val="clear" w:color="auto" w:fill="F2F2F2"/>
        <w:spacing w:before="0" w:after="0" w:line="360" w:lineRule="auto"/>
        <w:ind w:left="315" w:firstLine="0"/>
        <w:jc w:val="left"/>
        <w:textAlignment w:val="center"/>
        <w:rPr>
          <w:sz w:val="21"/>
        </w:rPr>
      </w:pPr>
      <w:r>
        <w:rPr>
          <w:color w:val="FF0000"/>
          <w:sz w:val="21"/>
        </w:rPr>
        <w:t>【详解】中学生的质量约为50kg，即</w:t>
      </w:r>
    </w:p>
    <w:p w14:paraId="72EE467D">
      <w:pPr>
        <w:shd w:val="clear" w:color="auto" w:fill="F2F2F2"/>
        <w:spacing w:before="0" w:after="0" w:line="360" w:lineRule="auto"/>
        <w:ind w:left="315" w:firstLine="0"/>
        <w:jc w:val="center"/>
        <w:textAlignment w:val="center"/>
        <w:rPr>
          <w:sz w:val="21"/>
        </w:rPr>
      </w:pPr>
      <w:r>
        <w:rPr>
          <w:color w:val="FF0000"/>
        </w:rPr>
        <w:object>
          <v:shape id="_x0000_i1040" o:spt="75" alt="eqIdaf266db03686f9aead9b03cfd9e554eb" type="#_x0000_t75" style="height:16pt;width:135.5pt;" o:ole="t" filled="f" o:preferrelative="t" stroked="f" coordsize="21600,21600">
            <v:path/>
            <v:fill on="f" focussize="0,0"/>
            <v:stroke on="f" joinstyle="miter"/>
            <v:imagedata r:id="rId55" o:title="eqIdaf266db03686f9aead9b03cfd9e554eb"/>
            <o:lock v:ext="edit" aspectratio="t"/>
            <w10:wrap type="none"/>
            <w10:anchorlock/>
          </v:shape>
          <o:OLEObject Type="Embed" ProgID="Equation.DSMT4" ShapeID="_x0000_i1040" DrawAspect="Content" ObjectID="_1468075740" r:id="rId54">
            <o:LockedField>false</o:LockedField>
          </o:OLEObject>
        </w:object>
      </w:r>
    </w:p>
    <w:p w14:paraId="02178514">
      <w:pPr>
        <w:shd w:val="clear" w:color="auto" w:fill="F2F2F2"/>
        <w:spacing w:before="0" w:after="0" w:line="360" w:lineRule="auto"/>
        <w:ind w:left="315" w:firstLine="0"/>
        <w:jc w:val="left"/>
        <w:textAlignment w:val="center"/>
        <w:rPr>
          <w:sz w:val="21"/>
        </w:rPr>
      </w:pPr>
      <w:r>
        <w:rPr>
          <w:color w:val="FF0000"/>
          <w:sz w:val="21"/>
        </w:rPr>
        <w:t>故B符合题意，ACD不符合题意。</w:t>
      </w:r>
    </w:p>
    <w:p w14:paraId="0FA62A1D">
      <w:pPr>
        <w:shd w:val="clear" w:color="auto" w:fill="F2F2F2"/>
        <w:spacing w:before="0" w:after="0" w:line="360" w:lineRule="auto"/>
        <w:ind w:left="315" w:firstLine="0"/>
        <w:jc w:val="left"/>
        <w:textAlignment w:val="center"/>
        <w:rPr>
          <w:sz w:val="21"/>
        </w:rPr>
      </w:pPr>
      <w:r>
        <w:rPr>
          <w:color w:val="FF0000"/>
          <w:sz w:val="21"/>
        </w:rPr>
        <w:t>故选B。</w:t>
      </w:r>
    </w:p>
    <w:p w14:paraId="710C1F45">
      <w:pPr>
        <w:shd w:val="clear" w:color="auto" w:fill="auto"/>
        <w:spacing w:before="0" w:after="0" w:line="360" w:lineRule="auto"/>
        <w:ind w:left="315" w:hanging="315"/>
        <w:jc w:val="left"/>
        <w:textAlignment w:val="center"/>
        <w:rPr>
          <w:sz w:val="21"/>
        </w:rPr>
      </w:pPr>
      <w:r>
        <w:rPr>
          <w:rFonts w:hint="eastAsia"/>
          <w:sz w:val="21"/>
          <w:lang w:val="en-US" w:eastAsia="zh-CN"/>
        </w:rPr>
        <w:t>3</w:t>
      </w:r>
      <w:r>
        <w:rPr>
          <w:sz w:val="21"/>
        </w:rPr>
        <w:t>．关于托盘天平的使用，下列说法正确的是（　　）</w:t>
      </w:r>
    </w:p>
    <w:p w14:paraId="05AC1007">
      <w:pPr>
        <w:shd w:val="clear" w:color="auto" w:fill="auto"/>
        <w:spacing w:before="0" w:after="0" w:line="360" w:lineRule="auto"/>
        <w:ind w:left="315" w:firstLine="0"/>
        <w:jc w:val="left"/>
        <w:textAlignment w:val="center"/>
        <w:rPr>
          <w:sz w:val="21"/>
        </w:rPr>
      </w:pPr>
      <w:r>
        <w:rPr>
          <w:sz w:val="21"/>
        </w:rPr>
        <w:t>A．称量时将物体放在左盘，用镊子按从小到大的顺序向右盘加砝码</w:t>
      </w:r>
    </w:p>
    <w:p w14:paraId="599FE8F6">
      <w:pPr>
        <w:shd w:val="clear" w:color="auto" w:fill="auto"/>
        <w:spacing w:before="0" w:after="0" w:line="360" w:lineRule="auto"/>
        <w:ind w:left="315" w:firstLine="0"/>
        <w:jc w:val="left"/>
        <w:textAlignment w:val="center"/>
        <w:rPr>
          <w:sz w:val="21"/>
        </w:rPr>
      </w:pPr>
      <w:r>
        <w:rPr>
          <w:sz w:val="21"/>
        </w:rPr>
        <w:t>B．称量时若指针指在分度盘左侧，应向右调节平衡螺母直到指针指到分度盘中央</w:t>
      </w:r>
    </w:p>
    <w:p w14:paraId="78145360">
      <w:pPr>
        <w:shd w:val="clear" w:color="auto" w:fill="auto"/>
        <w:spacing w:before="0" w:after="0" w:line="360" w:lineRule="auto"/>
        <w:ind w:left="315" w:firstLine="0"/>
        <w:jc w:val="left"/>
        <w:textAlignment w:val="center"/>
        <w:rPr>
          <w:sz w:val="21"/>
        </w:rPr>
      </w:pPr>
      <w:r>
        <w:rPr>
          <w:sz w:val="21"/>
        </w:rPr>
        <w:t>C．称量时若使用严重磨损的砝码，则测量值比真实值偏大</w:t>
      </w:r>
    </w:p>
    <w:p w14:paraId="4F9E4484">
      <w:pPr>
        <w:shd w:val="clear" w:color="auto" w:fill="auto"/>
        <w:spacing w:before="0" w:after="0" w:line="360" w:lineRule="auto"/>
        <w:ind w:left="315" w:firstLine="0"/>
        <w:jc w:val="left"/>
        <w:textAlignment w:val="center"/>
        <w:rPr>
          <w:sz w:val="21"/>
        </w:rPr>
      </w:pPr>
      <w:r>
        <w:rPr>
          <w:sz w:val="21"/>
        </w:rPr>
        <w:t>D．称量时若指针指在分度盘右侧，应继续向右盘加砝码</w:t>
      </w:r>
    </w:p>
    <w:p w14:paraId="7F958F1C">
      <w:pPr>
        <w:shd w:val="clear" w:color="auto" w:fill="F2F2F2"/>
        <w:spacing w:before="0" w:after="0" w:line="360" w:lineRule="auto"/>
        <w:ind w:left="315" w:firstLine="0"/>
        <w:jc w:val="left"/>
        <w:textAlignment w:val="center"/>
        <w:rPr>
          <w:sz w:val="21"/>
        </w:rPr>
      </w:pPr>
      <w:r>
        <w:rPr>
          <w:color w:val="FF0000"/>
          <w:sz w:val="21"/>
        </w:rPr>
        <w:t>【答案】C</w:t>
      </w:r>
    </w:p>
    <w:p w14:paraId="79B03FB0">
      <w:pPr>
        <w:shd w:val="clear" w:color="auto" w:fill="F2F2F2"/>
        <w:spacing w:before="0" w:after="0" w:line="360" w:lineRule="auto"/>
        <w:ind w:left="315" w:firstLine="0"/>
        <w:jc w:val="left"/>
        <w:textAlignment w:val="center"/>
        <w:rPr>
          <w:sz w:val="21"/>
        </w:rPr>
      </w:pPr>
      <w:r>
        <w:rPr>
          <w:color w:val="FF0000"/>
          <w:sz w:val="21"/>
        </w:rPr>
        <w:t>【详解】A．称量时将物体放在左盘，用镊子按从大到小的顺序向右盘加砝码，故A错误；</w:t>
      </w:r>
    </w:p>
    <w:p w14:paraId="11B496E3">
      <w:pPr>
        <w:shd w:val="clear" w:color="auto" w:fill="F2F2F2"/>
        <w:spacing w:before="0" w:after="0" w:line="360" w:lineRule="auto"/>
        <w:ind w:left="315" w:firstLine="0"/>
        <w:jc w:val="left"/>
        <w:textAlignment w:val="center"/>
        <w:rPr>
          <w:sz w:val="21"/>
        </w:rPr>
      </w:pPr>
      <w:r>
        <w:rPr>
          <w:color w:val="FF0000"/>
          <w:sz w:val="21"/>
        </w:rPr>
        <w:t>B．称量时若指针指在分度盘左侧，应通过加减砝码和移动游码直到天平平衡，故B错误；</w:t>
      </w:r>
    </w:p>
    <w:p w14:paraId="75C28D36">
      <w:pPr>
        <w:shd w:val="clear" w:color="auto" w:fill="F2F2F2"/>
        <w:spacing w:before="0" w:after="0" w:line="360" w:lineRule="auto"/>
        <w:ind w:left="315" w:firstLine="0"/>
        <w:jc w:val="left"/>
        <w:textAlignment w:val="center"/>
        <w:rPr>
          <w:sz w:val="21"/>
        </w:rPr>
      </w:pPr>
      <w:r>
        <w:rPr>
          <w:color w:val="FF0000"/>
          <w:sz w:val="21"/>
        </w:rPr>
        <w:t>C．用托盘天平称量物体质量时，若砝码磨损，砝码质量偏小，测量时需要多增加砝码或游码，测量值将偏大，故C正确；</w:t>
      </w:r>
    </w:p>
    <w:p w14:paraId="24070AAF">
      <w:pPr>
        <w:shd w:val="clear" w:color="auto" w:fill="F2F2F2"/>
        <w:spacing w:before="0" w:after="0" w:line="360" w:lineRule="auto"/>
        <w:ind w:left="315" w:firstLine="0"/>
        <w:jc w:val="left"/>
        <w:textAlignment w:val="center"/>
        <w:rPr>
          <w:sz w:val="21"/>
        </w:rPr>
      </w:pPr>
      <w:r>
        <w:rPr>
          <w:color w:val="FF0000"/>
          <w:sz w:val="21"/>
        </w:rPr>
        <w:t>D．称量时若指针指在分度盘右侧，说明右侧偏重，应取下右盘最小砝码，观察指针位置再进行增减砝码、移动游码直到天平平衡，故D错误。</w:t>
      </w:r>
    </w:p>
    <w:p w14:paraId="389AAF93">
      <w:pPr>
        <w:shd w:val="clear" w:color="auto" w:fill="F2F2F2"/>
        <w:spacing w:before="0" w:after="0" w:line="360" w:lineRule="auto"/>
        <w:ind w:left="315" w:firstLine="0"/>
        <w:jc w:val="left"/>
        <w:textAlignment w:val="center"/>
        <w:rPr>
          <w:sz w:val="21"/>
        </w:rPr>
      </w:pPr>
      <w:r>
        <w:rPr>
          <w:color w:val="FF0000"/>
          <w:sz w:val="21"/>
        </w:rPr>
        <w:t>故选C。</w:t>
      </w:r>
    </w:p>
    <w:p w14:paraId="155953DF">
      <w:pPr>
        <w:shd w:val="clear" w:color="auto" w:fill="auto"/>
        <w:spacing w:before="0" w:after="0" w:line="360" w:lineRule="auto"/>
        <w:ind w:left="315" w:hanging="315"/>
        <w:jc w:val="left"/>
        <w:textAlignment w:val="center"/>
        <w:rPr>
          <w:sz w:val="21"/>
        </w:rPr>
      </w:pPr>
      <w:r>
        <w:rPr>
          <w:rFonts w:hint="eastAsia"/>
          <w:sz w:val="21"/>
          <w:lang w:val="en-US" w:eastAsia="zh-CN"/>
        </w:rPr>
        <w:t>4</w:t>
      </w:r>
      <w:r>
        <w:rPr>
          <w:sz w:val="21"/>
        </w:rPr>
        <w:t>．如图所示的四种测量器具中，</w:t>
      </w:r>
      <w:r>
        <w:rPr>
          <w:sz w:val="21"/>
          <w:em w:val="dot"/>
          <w:lang w:eastAsia="zh-CN"/>
        </w:rPr>
        <w:t>不能</w:t>
      </w:r>
      <w:r>
        <w:rPr>
          <w:sz w:val="21"/>
        </w:rPr>
        <w:t>直接测量物体质量的器具是（　　）</w:t>
      </w:r>
    </w:p>
    <w:p w14:paraId="4923F2EA">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609725" cy="962025"/>
            <wp:effectExtent l="0" t="0" r="5715" b="13335"/>
            <wp:docPr id="10" name="图片 10" descr="@@@9db5be84-b004-48cd-9a17-0ab922c7aa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9db5be84-b004-48cd-9a17-0ab922c7aa0f"/>
                    <pic:cNvPicPr>
                      <a:picLocks noChangeAspect="1"/>
                    </pic:cNvPicPr>
                  </pic:nvPicPr>
                  <pic:blipFill>
                    <a:blip r:embed="rId56"/>
                    <a:stretch>
                      <a:fillRect/>
                    </a:stretch>
                  </pic:blipFill>
                  <pic:spPr>
                    <a:xfrm>
                      <a:off x="0" y="0"/>
                      <a:ext cx="1609725" cy="962025"/>
                    </a:xfrm>
                    <a:prstGeom prst="rect">
                      <a:avLst/>
                    </a:prstGeom>
                  </pic:spPr>
                </pic:pic>
              </a:graphicData>
            </a:graphic>
          </wp:inline>
        </w:drawing>
      </w:r>
      <w:r>
        <w:rPr>
          <w:sz w:val="21"/>
        </w:rPr>
        <w:t>托盘天平</w:t>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028700" cy="1304925"/>
            <wp:effectExtent l="0" t="0" r="7620" b="5715"/>
            <wp:docPr id="13" name="图片 13" descr="@@@11aa5b2b-cd57-4f77-8e73-c187da7790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1aa5b2b-cd57-4f77-8e73-c187da77904e"/>
                    <pic:cNvPicPr>
                      <a:picLocks noChangeAspect="1"/>
                    </pic:cNvPicPr>
                  </pic:nvPicPr>
                  <pic:blipFill>
                    <a:blip r:embed="rId57"/>
                    <a:stretch>
                      <a:fillRect/>
                    </a:stretch>
                  </pic:blipFill>
                  <pic:spPr>
                    <a:xfrm>
                      <a:off x="0" y="0"/>
                      <a:ext cx="1028700" cy="1304925"/>
                    </a:xfrm>
                    <a:prstGeom prst="rect">
                      <a:avLst/>
                    </a:prstGeom>
                  </pic:spPr>
                </pic:pic>
              </a:graphicData>
            </a:graphic>
          </wp:inline>
        </w:drawing>
      </w:r>
      <w:r>
        <w:rPr>
          <w:sz w:val="21"/>
        </w:rPr>
        <w:t>电子天平</w:t>
      </w:r>
    </w:p>
    <w:p w14:paraId="798C2A19">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400175" cy="1057275"/>
            <wp:effectExtent l="0" t="0" r="1905" b="9525"/>
            <wp:docPr id="17" name="图片 17" descr="@@@dfb65734-b1bd-462f-9b90-22472fffb1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dfb65734-b1bd-462f-9b90-22472fffb1a2"/>
                    <pic:cNvPicPr>
                      <a:picLocks noChangeAspect="1"/>
                    </pic:cNvPicPr>
                  </pic:nvPicPr>
                  <pic:blipFill>
                    <a:blip r:embed="rId58"/>
                    <a:stretch>
                      <a:fillRect/>
                    </a:stretch>
                  </pic:blipFill>
                  <pic:spPr>
                    <a:xfrm>
                      <a:off x="0" y="0"/>
                      <a:ext cx="1400175" cy="1057275"/>
                    </a:xfrm>
                    <a:prstGeom prst="rect">
                      <a:avLst/>
                    </a:prstGeom>
                  </pic:spPr>
                </pic:pic>
              </a:graphicData>
            </a:graphic>
          </wp:inline>
        </w:drawing>
      </w:r>
      <w:r>
        <w:rPr>
          <w:sz w:val="21"/>
        </w:rPr>
        <w:t>卷尺</w:t>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447800" cy="828675"/>
            <wp:effectExtent l="0" t="0" r="0" b="9525"/>
            <wp:docPr id="20" name="图片 20" descr="@@@ad05801a-49ae-4606-93b1-d6f32be01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ad05801a-49ae-4606-93b1-d6f32be01232"/>
                    <pic:cNvPicPr>
                      <a:picLocks noChangeAspect="1"/>
                    </pic:cNvPicPr>
                  </pic:nvPicPr>
                  <pic:blipFill>
                    <a:blip r:embed="rId59"/>
                    <a:stretch>
                      <a:fillRect/>
                    </a:stretch>
                  </pic:blipFill>
                  <pic:spPr>
                    <a:xfrm>
                      <a:off x="0" y="0"/>
                      <a:ext cx="1447800" cy="828675"/>
                    </a:xfrm>
                    <a:prstGeom prst="rect">
                      <a:avLst/>
                    </a:prstGeom>
                  </pic:spPr>
                </pic:pic>
              </a:graphicData>
            </a:graphic>
          </wp:inline>
        </w:drawing>
      </w:r>
      <w:r>
        <w:rPr>
          <w:sz w:val="21"/>
        </w:rPr>
        <w:t>案秤</w:t>
      </w:r>
    </w:p>
    <w:p w14:paraId="4B31D461">
      <w:pPr>
        <w:shd w:val="clear" w:color="auto" w:fill="F2F2F2"/>
        <w:spacing w:before="0" w:after="0" w:line="360" w:lineRule="auto"/>
        <w:ind w:left="315" w:firstLine="0"/>
        <w:jc w:val="left"/>
        <w:textAlignment w:val="center"/>
        <w:rPr>
          <w:sz w:val="21"/>
        </w:rPr>
      </w:pPr>
      <w:r>
        <w:rPr>
          <w:color w:val="FF0000"/>
          <w:sz w:val="21"/>
        </w:rPr>
        <w:t>【答案】C</w:t>
      </w:r>
    </w:p>
    <w:p w14:paraId="068081EE">
      <w:pPr>
        <w:shd w:val="clear" w:color="auto" w:fill="F2F2F2"/>
        <w:spacing w:before="0" w:after="0" w:line="360" w:lineRule="auto"/>
        <w:ind w:left="315" w:firstLine="0"/>
        <w:jc w:val="left"/>
        <w:textAlignment w:val="center"/>
        <w:rPr>
          <w:sz w:val="21"/>
        </w:rPr>
      </w:pPr>
      <w:r>
        <w:rPr>
          <w:color w:val="FF0000"/>
          <w:sz w:val="21"/>
        </w:rPr>
        <w:t>【详解】质量的测量工具：托盘天平、电子天平、案秤；长度的测量工具：卷尺，所以卷尺不能直接测量物体的质量，故C符合题意，ABD不符合题意。</w:t>
      </w:r>
    </w:p>
    <w:p w14:paraId="5FC3EEFE">
      <w:pPr>
        <w:shd w:val="clear" w:color="auto" w:fill="F2F2F2"/>
        <w:spacing w:before="0" w:after="0" w:line="360" w:lineRule="auto"/>
        <w:ind w:left="315" w:firstLine="0"/>
        <w:jc w:val="left"/>
        <w:textAlignment w:val="center"/>
        <w:rPr>
          <w:sz w:val="21"/>
        </w:rPr>
      </w:pPr>
      <w:r>
        <w:rPr>
          <w:color w:val="FF0000"/>
          <w:sz w:val="21"/>
        </w:rPr>
        <w:t>故选C。</w:t>
      </w:r>
    </w:p>
    <w:p w14:paraId="017DD3D4">
      <w:pPr>
        <w:shd w:val="clear" w:color="auto" w:fill="auto"/>
        <w:spacing w:before="0" w:after="0" w:line="360" w:lineRule="auto"/>
        <w:ind w:left="420" w:hanging="420"/>
        <w:jc w:val="left"/>
        <w:textAlignment w:val="center"/>
        <w:rPr>
          <w:sz w:val="21"/>
        </w:rPr>
      </w:pPr>
      <w:r>
        <w:rPr>
          <w:rFonts w:hint="eastAsia"/>
          <w:sz w:val="21"/>
          <w:lang w:val="en-US" w:eastAsia="zh-CN"/>
        </w:rPr>
        <w:t>5</w:t>
      </w:r>
      <w:r>
        <w:rPr>
          <w:sz w:val="21"/>
        </w:rPr>
        <w:t>．如图所示，一只质量为</w:t>
      </w:r>
      <w:r>
        <w:object>
          <v:shape id="_x0000_i1041" o:spt="75" alt="eqIda5bc574525498ed2423e399bc9d8bba0" type="#_x0000_t75" style="height:13.95pt;width:24.6pt;" o:ole="t" filled="f" o:preferrelative="t" stroked="f" coordsize="21600,21600">
            <v:path/>
            <v:fill on="f" focussize="0,0"/>
            <v:stroke on="f" joinstyle="miter"/>
            <v:imagedata r:id="rId61" o:title="eqIda5bc574525498ed2423e399bc9d8bba0"/>
            <o:lock v:ext="edit" aspectratio="t"/>
            <w10:wrap type="none"/>
            <w10:anchorlock/>
          </v:shape>
          <o:OLEObject Type="Embed" ProgID="Equation.DSMT4" ShapeID="_x0000_i1041" DrawAspect="Content" ObjectID="_1468075741" r:id="rId60">
            <o:LockedField>false</o:LockedField>
          </o:OLEObject>
        </w:object>
      </w:r>
      <w:r>
        <w:rPr>
          <w:sz w:val="21"/>
        </w:rPr>
        <w:t>的苹果，合</w:t>
      </w:r>
      <w:r>
        <w:rPr>
          <w:rFonts w:ascii="Times New Roman" w:hAnsi="Times New Roman" w:eastAsia="Times New Roman" w:cs="Times New Roman"/>
          <w:b w:val="0"/>
          <w:sz w:val="21"/>
          <w:u w:val="single"/>
        </w:rPr>
        <w:t xml:space="preserve">      </w:t>
      </w:r>
      <w:r>
        <w:object>
          <v:shape id="_x0000_i1042" o:spt="75" alt="eqId24f7c4a8558eff6427d22b6c0c855721" type="#_x0000_t75" style="height:14.05pt;width:14.05pt;" o:ole="t" filled="f" o:preferrelative="t" stroked="f" coordsize="21600,21600">
            <v:path/>
            <v:fill on="f" focussize="0,0"/>
            <v:stroke on="f" joinstyle="miter"/>
            <v:imagedata r:id="rId63" o:title="eqId24f7c4a8558eff6427d22b6c0c855721"/>
            <o:lock v:ext="edit" aspectratio="t"/>
            <w10:wrap type="none"/>
            <w10:anchorlock/>
          </v:shape>
          <o:OLEObject Type="Embed" ProgID="Equation.DSMT4" ShapeID="_x0000_i1042" DrawAspect="Content" ObjectID="_1468075742" r:id="rId62">
            <o:LockedField>false</o:LockedField>
          </o:OLEObject>
        </w:object>
      </w:r>
      <w:r>
        <w:rPr>
          <w:sz w:val="21"/>
        </w:rPr>
        <w:t>、</w:t>
      </w:r>
      <w:r>
        <w:rPr>
          <w:rFonts w:ascii="Times New Roman" w:hAnsi="Times New Roman" w:eastAsia="Times New Roman" w:cs="Times New Roman"/>
          <w:b w:val="0"/>
          <w:sz w:val="21"/>
          <w:u w:val="single"/>
        </w:rPr>
        <w:t xml:space="preserve">      </w:t>
      </w:r>
      <w:r>
        <w:object>
          <v:shape id="_x0000_i1043" o:spt="75" alt="eqId260c686e89023f3f7d2879e70fca0605" type="#_x0000_t75" style="height:11.35pt;width:16.7pt;" o:ole="t" filled="f" o:preferrelative="t" stroked="f" coordsize="21600,21600">
            <v:path/>
            <v:fill on="f" focussize="0,0"/>
            <v:stroke on="f" joinstyle="miter"/>
            <v:imagedata r:id="rId65" o:title="eqId260c686e89023f3f7d2879e70fca0605"/>
            <o:lock v:ext="edit" aspectratio="t"/>
            <w10:wrap type="none"/>
            <w10:anchorlock/>
          </v:shape>
          <o:OLEObject Type="Embed" ProgID="Equation.DSMT4" ShapeID="_x0000_i1043" DrawAspect="Content" ObjectID="_1468075743" r:id="rId64">
            <o:LockedField>false</o:LockedField>
          </o:OLEObject>
        </w:object>
      </w:r>
      <w:r>
        <w:rPr>
          <w:sz w:val="21"/>
        </w:rPr>
        <w:t>。现将苹果切成两块，其总质量</w:t>
      </w:r>
      <w:r>
        <w:rPr>
          <w:rFonts w:ascii="Times New Roman" w:hAnsi="Times New Roman" w:eastAsia="Times New Roman" w:cs="Times New Roman"/>
          <w:b w:val="0"/>
          <w:sz w:val="21"/>
          <w:u w:val="single"/>
        </w:rPr>
        <w:t xml:space="preserve">      </w:t>
      </w:r>
      <w:r>
        <w:rPr>
          <w:sz w:val="21"/>
        </w:rPr>
        <w:t>（选填“变大”、“变小”、“保持不变”）。</w:t>
      </w:r>
    </w:p>
    <w:p w14:paraId="5759F58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371600" cy="790575"/>
            <wp:effectExtent l="0" t="0" r="0" b="1905"/>
            <wp:docPr id="100017" name="图片 100017" descr="@@@c5743a39-6297-48b7-a604-28711673945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c5743a39-6297-48b7-a604-28711673945b"/>
                    <pic:cNvPicPr>
                      <a:picLocks noChangeAspect="1"/>
                    </pic:cNvPicPr>
                  </pic:nvPicPr>
                  <pic:blipFill>
                    <a:blip r:embed="rId66"/>
                    <a:stretch>
                      <a:fillRect/>
                    </a:stretch>
                  </pic:blipFill>
                  <pic:spPr>
                    <a:xfrm>
                      <a:off x="0" y="0"/>
                      <a:ext cx="1371600" cy="790575"/>
                    </a:xfrm>
                    <a:prstGeom prst="rect">
                      <a:avLst/>
                    </a:prstGeom>
                  </pic:spPr>
                </pic:pic>
              </a:graphicData>
            </a:graphic>
          </wp:inline>
        </w:drawing>
      </w:r>
      <w:r>
        <w:rPr>
          <w:rFonts w:ascii="Times New Roman" w:hAnsi="Times New Roman" w:eastAsia="Times New Roman" w:cs="Times New Roman"/>
          <w:kern w:val="0"/>
          <w:sz w:val="24"/>
          <w:szCs w:val="24"/>
        </w:rPr>
        <w:t>  </w:t>
      </w:r>
    </w:p>
    <w:p w14:paraId="76E85262">
      <w:pPr>
        <w:shd w:val="clear" w:color="auto" w:fill="F2F2F2"/>
        <w:spacing w:before="0" w:after="0" w:line="360" w:lineRule="auto"/>
        <w:ind w:left="420" w:firstLine="0"/>
        <w:jc w:val="left"/>
        <w:textAlignment w:val="center"/>
        <w:rPr>
          <w:sz w:val="21"/>
        </w:rPr>
      </w:pPr>
      <w:r>
        <w:rPr>
          <w:color w:val="FF0000"/>
          <w:sz w:val="21"/>
        </w:rPr>
        <w:t xml:space="preserve">【答案】     0.5     </w:t>
      </w:r>
      <w:r>
        <w:rPr>
          <w:color w:val="FF0000"/>
        </w:rPr>
        <w:object>
          <v:shape id="_x0000_i1044" o:spt="75" alt="eqIdca911678c70e9ef5f0372b53ced8682a" type="#_x0000_t75" style="height:13.85pt;width:29pt;" o:ole="t" filled="f" o:preferrelative="t" stroked="f" coordsize="21600,21600">
            <v:path/>
            <v:fill on="f" focussize="0,0"/>
            <v:stroke on="f" joinstyle="miter"/>
            <v:imagedata r:id="rId68" o:title="eqIdca911678c70e9ef5f0372b53ced8682a"/>
            <o:lock v:ext="edit" aspectratio="t"/>
            <w10:wrap type="none"/>
            <w10:anchorlock/>
          </v:shape>
          <o:OLEObject Type="Embed" ProgID="Equation.DSMT4" ShapeID="_x0000_i1044" DrawAspect="Content" ObjectID="_1468075744" r:id="rId67">
            <o:LockedField>false</o:LockedField>
          </o:OLEObject>
        </w:object>
      </w:r>
      <w:r>
        <w:rPr>
          <w:color w:val="FF0000"/>
          <w:sz w:val="21"/>
        </w:rPr>
        <w:t xml:space="preserve">     保持不变</w:t>
      </w:r>
    </w:p>
    <w:p w14:paraId="2C1D0CC6">
      <w:pPr>
        <w:shd w:val="clear" w:color="auto" w:fill="F2F2F2"/>
        <w:spacing w:before="0" w:after="0" w:line="360" w:lineRule="auto"/>
        <w:ind w:left="420" w:firstLine="0"/>
        <w:jc w:val="left"/>
        <w:textAlignment w:val="center"/>
        <w:rPr>
          <w:sz w:val="21"/>
        </w:rPr>
      </w:pPr>
      <w:r>
        <w:rPr>
          <w:color w:val="FF0000"/>
          <w:sz w:val="21"/>
        </w:rPr>
        <w:t>【详解】[1][2]质量的单位换算关系</w:t>
      </w:r>
    </w:p>
    <w:p w14:paraId="260A453E">
      <w:pPr>
        <w:shd w:val="clear" w:color="auto" w:fill="F2F2F2"/>
        <w:spacing w:before="0" w:after="0" w:line="360" w:lineRule="auto"/>
        <w:ind w:left="420" w:firstLine="0"/>
        <w:jc w:val="center"/>
        <w:textAlignment w:val="center"/>
        <w:rPr>
          <w:sz w:val="21"/>
        </w:rPr>
      </w:pPr>
      <w:r>
        <w:rPr>
          <w:color w:val="FF0000"/>
        </w:rPr>
        <w:object>
          <v:shape id="_x0000_i1045" o:spt="75" alt="eqId4895e408e053a53804da04e81f59f66a" type="#_x0000_t75" style="height:15.85pt;width:111.75pt;" o:ole="t" filled="f" o:preferrelative="t" stroked="f" coordsize="21600,21600">
            <v:path/>
            <v:fill on="f" focussize="0,0"/>
            <v:stroke on="f" joinstyle="miter"/>
            <v:imagedata r:id="rId70" o:title="eqId4895e408e053a53804da04e81f59f66a"/>
            <o:lock v:ext="edit" aspectratio="t"/>
            <w10:wrap type="none"/>
            <w10:anchorlock/>
          </v:shape>
          <o:OLEObject Type="Embed" ProgID="Equation.DSMT4" ShapeID="_x0000_i1045" DrawAspect="Content" ObjectID="_1468075745" r:id="rId69">
            <o:LockedField>false</o:LockedField>
          </o:OLEObject>
        </w:object>
      </w:r>
    </w:p>
    <w:p w14:paraId="1BD1EDEE">
      <w:pPr>
        <w:shd w:val="clear" w:color="auto" w:fill="F2F2F2"/>
        <w:spacing w:before="0" w:after="0" w:line="360" w:lineRule="auto"/>
        <w:ind w:left="420" w:firstLine="0"/>
        <w:jc w:val="left"/>
        <w:textAlignment w:val="center"/>
        <w:rPr>
          <w:sz w:val="21"/>
        </w:rPr>
      </w:pPr>
      <w:r>
        <w:rPr>
          <w:color w:val="FF0000"/>
          <w:sz w:val="21"/>
        </w:rPr>
        <w:t>一只质量为</w:t>
      </w:r>
      <w:r>
        <w:rPr>
          <w:color w:val="FF0000"/>
        </w:rPr>
        <w:object>
          <v:shape id="_x0000_i1046" o:spt="75" alt="eqIda5bc574525498ed2423e399bc9d8bba0" type="#_x0000_t75" style="height:13.95pt;width:24.6pt;" o:ole="t" filled="f" o:preferrelative="t" stroked="f" coordsize="21600,21600">
            <v:path/>
            <v:fill on="f" focussize="0,0"/>
            <v:stroke on="f" joinstyle="miter"/>
            <v:imagedata r:id="rId61" o:title="eqIda5bc574525498ed2423e399bc9d8bba0"/>
            <o:lock v:ext="edit" aspectratio="t"/>
            <w10:wrap type="none"/>
            <w10:anchorlock/>
          </v:shape>
          <o:OLEObject Type="Embed" ProgID="Equation.DSMT4" ShapeID="_x0000_i1046" DrawAspect="Content" ObjectID="_1468075746" r:id="rId71">
            <o:LockedField>false</o:LockedField>
          </o:OLEObject>
        </w:object>
      </w:r>
      <w:r>
        <w:rPr>
          <w:color w:val="FF0000"/>
          <w:sz w:val="21"/>
        </w:rPr>
        <w:t>的苹果，质量可以换算为</w:t>
      </w:r>
    </w:p>
    <w:p w14:paraId="382768D4">
      <w:pPr>
        <w:shd w:val="clear" w:color="auto" w:fill="F2F2F2"/>
        <w:spacing w:before="0" w:after="0" w:line="360" w:lineRule="auto"/>
        <w:ind w:left="420" w:firstLine="0"/>
        <w:jc w:val="center"/>
        <w:textAlignment w:val="center"/>
        <w:rPr>
          <w:sz w:val="21"/>
        </w:rPr>
      </w:pPr>
      <w:r>
        <w:rPr>
          <w:color w:val="FF0000"/>
        </w:rPr>
        <w:object>
          <v:shape id="_x0000_i1047" o:spt="75" alt="eqId59a694f2da1f6a042733d27610d1ee6f" type="#_x0000_t75" style="height:15.8pt;width:234.95pt;" o:ole="t" filled="f" o:preferrelative="t" stroked="f" coordsize="21600,21600">
            <v:path/>
            <v:fill on="f" focussize="0,0"/>
            <v:stroke on="f" joinstyle="miter"/>
            <v:imagedata r:id="rId73" o:title="eqId59a694f2da1f6a042733d27610d1ee6f"/>
            <o:lock v:ext="edit" aspectratio="t"/>
            <w10:wrap type="none"/>
            <w10:anchorlock/>
          </v:shape>
          <o:OLEObject Type="Embed" ProgID="Equation.DSMT4" ShapeID="_x0000_i1047" DrawAspect="Content" ObjectID="_1468075747" r:id="rId72">
            <o:LockedField>false</o:LockedField>
          </o:OLEObject>
        </w:object>
      </w:r>
    </w:p>
    <w:p w14:paraId="65E7BA4C">
      <w:pPr>
        <w:shd w:val="clear" w:color="auto" w:fill="F2F2F2"/>
        <w:spacing w:before="0" w:after="0" w:line="360" w:lineRule="auto"/>
        <w:ind w:left="420" w:firstLine="0"/>
        <w:jc w:val="left"/>
        <w:textAlignment w:val="center"/>
        <w:rPr>
          <w:sz w:val="21"/>
        </w:rPr>
      </w:pPr>
      <w:r>
        <w:rPr>
          <w:color w:val="FF0000"/>
          <w:sz w:val="21"/>
        </w:rPr>
        <w:t>[3]物体的质量不随它的形状、物态、位置、温度而改变。将苹果切成两块，虽然形状发生了变化，但其总质量保持不变。</w:t>
      </w:r>
    </w:p>
    <w:p w14:paraId="41E73E52">
      <w:pPr>
        <w:shd w:val="clear" w:color="auto" w:fill="auto"/>
        <w:spacing w:before="0" w:after="0" w:line="360" w:lineRule="auto"/>
        <w:ind w:left="420" w:hanging="420"/>
        <w:jc w:val="left"/>
        <w:textAlignment w:val="center"/>
        <w:rPr>
          <w:sz w:val="21"/>
        </w:rPr>
      </w:pPr>
      <w:r>
        <w:rPr>
          <w:rFonts w:hint="eastAsia"/>
          <w:sz w:val="21"/>
          <w:lang w:val="en-US" w:eastAsia="zh-CN"/>
        </w:rPr>
        <w:t>6</w:t>
      </w:r>
      <w:r>
        <w:rPr>
          <w:sz w:val="21"/>
        </w:rPr>
        <w:t>．某同学用天平测量石块的质量。他将天平放在水平桌面上，将游码移至标尺零刻线时发现指针位置如图甲所示。为使天平的横梁水平平衡，则应向</w:t>
      </w:r>
      <w:r>
        <w:rPr>
          <w:rFonts w:ascii="Times New Roman" w:hAnsi="Times New Roman" w:eastAsia="Times New Roman" w:cs="Times New Roman"/>
          <w:b w:val="0"/>
          <w:sz w:val="21"/>
          <w:u w:val="single"/>
        </w:rPr>
        <w:t xml:space="preserve">      </w:t>
      </w:r>
      <w:r>
        <w:rPr>
          <w:sz w:val="21"/>
        </w:rPr>
        <w:t>调平衡螺母；天平水平平衡后，他用天平测得小石块的质量如图乙所示，则此时天平的读数是</w:t>
      </w:r>
      <w:r>
        <w:rPr>
          <w:rFonts w:ascii="Times New Roman" w:hAnsi="Times New Roman" w:eastAsia="Times New Roman" w:cs="Times New Roman"/>
          <w:b w:val="0"/>
          <w:sz w:val="21"/>
          <w:u w:val="single"/>
        </w:rPr>
        <w:t xml:space="preserve">      </w:t>
      </w:r>
      <w:r>
        <w:rPr>
          <w:sz w:val="21"/>
        </w:rPr>
        <w:t>g。若用磨损的砝码进行测量质量，则所测结果是</w:t>
      </w:r>
      <w:r>
        <w:rPr>
          <w:rFonts w:ascii="Times New Roman" w:hAnsi="Times New Roman" w:eastAsia="Times New Roman" w:cs="Times New Roman"/>
          <w:b w:val="0"/>
          <w:sz w:val="21"/>
          <w:u w:val="single"/>
        </w:rPr>
        <w:t xml:space="preserve">      </w:t>
      </w:r>
      <w:r>
        <w:rPr>
          <w:sz w:val="21"/>
        </w:rPr>
        <w:t>（选填“偏大”或“偏小”）的。</w:t>
      </w:r>
    </w:p>
    <w:p w14:paraId="1053D0E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90875" cy="962025"/>
            <wp:effectExtent l="0" t="0" r="9525" b="13335"/>
            <wp:docPr id="100019" name="图片 100019" descr="@@@d9275fc0-f955-49f1-9aaa-3eb368a38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d9275fc0-f955-49f1-9aaa-3eb368a38094"/>
                    <pic:cNvPicPr>
                      <a:picLocks noChangeAspect="1"/>
                    </pic:cNvPicPr>
                  </pic:nvPicPr>
                  <pic:blipFill>
                    <a:blip r:embed="rId74"/>
                    <a:stretch>
                      <a:fillRect/>
                    </a:stretch>
                  </pic:blipFill>
                  <pic:spPr>
                    <a:xfrm>
                      <a:off x="0" y="0"/>
                      <a:ext cx="3190875" cy="962025"/>
                    </a:xfrm>
                    <a:prstGeom prst="rect">
                      <a:avLst/>
                    </a:prstGeom>
                  </pic:spPr>
                </pic:pic>
              </a:graphicData>
            </a:graphic>
          </wp:inline>
        </w:drawing>
      </w:r>
    </w:p>
    <w:p w14:paraId="3113E8B8">
      <w:pPr>
        <w:shd w:val="clear" w:color="auto" w:fill="F2F2F2"/>
        <w:spacing w:before="0" w:after="0" w:line="360" w:lineRule="auto"/>
        <w:ind w:left="420" w:firstLine="0"/>
        <w:jc w:val="left"/>
        <w:textAlignment w:val="center"/>
        <w:rPr>
          <w:sz w:val="21"/>
        </w:rPr>
      </w:pPr>
      <w:r>
        <w:rPr>
          <w:color w:val="FF0000"/>
          <w:sz w:val="21"/>
        </w:rPr>
        <w:t>【答案】     右     63.2     偏大</w:t>
      </w:r>
    </w:p>
    <w:p w14:paraId="07D86E3C">
      <w:pPr>
        <w:shd w:val="clear" w:color="auto" w:fill="F2F2F2"/>
        <w:spacing w:before="0" w:after="0" w:line="360" w:lineRule="auto"/>
        <w:ind w:left="420" w:firstLine="0"/>
        <w:jc w:val="left"/>
        <w:textAlignment w:val="center"/>
        <w:rPr>
          <w:sz w:val="21"/>
        </w:rPr>
      </w:pPr>
      <w:r>
        <w:rPr>
          <w:color w:val="FF0000"/>
          <w:sz w:val="21"/>
        </w:rPr>
        <w:t>【详解】[1] 将天平放在水平桌面上，将游码移至标尺零刻线时发现指针位置如图甲所示偏左，说明左端重，应向右调平衡螺母，给右端增重，使天平平衡。</w:t>
      </w:r>
    </w:p>
    <w:p w14:paraId="35137650">
      <w:pPr>
        <w:shd w:val="clear" w:color="auto" w:fill="F2F2F2"/>
        <w:spacing w:before="0" w:after="0" w:line="360" w:lineRule="auto"/>
        <w:ind w:left="420" w:firstLine="0"/>
        <w:jc w:val="left"/>
        <w:textAlignment w:val="center"/>
        <w:rPr>
          <w:sz w:val="21"/>
        </w:rPr>
      </w:pPr>
      <w:r>
        <w:rPr>
          <w:color w:val="FF0000"/>
          <w:sz w:val="21"/>
        </w:rPr>
        <w:t>[2] 如图乙所示，天平的横梁标尺的分度值为0.2g，游码对应的刻度为3.2g，所以此时天平的读数为</w:t>
      </w:r>
    </w:p>
    <w:p w14:paraId="2FD522DD">
      <w:pPr>
        <w:shd w:val="clear" w:color="auto" w:fill="F2F2F2"/>
        <w:spacing w:before="0" w:after="0" w:line="360" w:lineRule="auto"/>
        <w:ind w:left="420" w:firstLine="0"/>
        <w:jc w:val="center"/>
        <w:textAlignment w:val="center"/>
        <w:rPr>
          <w:sz w:val="21"/>
        </w:rPr>
      </w:pPr>
      <w:r>
        <w:rPr>
          <w:color w:val="FF0000"/>
        </w:rPr>
        <w:object>
          <v:shape id="_x0000_i1048" o:spt="75" alt="eqId01d60093dc970990454b61ac23a84834" type="#_x0000_t75" style="height:13.2pt;width:110.85pt;" o:ole="t" filled="f" o:preferrelative="t" stroked="f" coordsize="21600,21600">
            <v:path/>
            <v:fill on="f" focussize="0,0"/>
            <v:stroke on="f" joinstyle="miter"/>
            <v:imagedata r:id="rId76" o:title="eqId01d60093dc970990454b61ac23a84834"/>
            <o:lock v:ext="edit" aspectratio="t"/>
            <w10:wrap type="none"/>
            <w10:anchorlock/>
          </v:shape>
          <o:OLEObject Type="Embed" ProgID="Equation.DSMT4" ShapeID="_x0000_i1048" DrawAspect="Content" ObjectID="_1468075748" r:id="rId75">
            <o:LockedField>false</o:LockedField>
          </o:OLEObject>
        </w:object>
      </w:r>
    </w:p>
    <w:p w14:paraId="3B5FD9B3">
      <w:pPr>
        <w:shd w:val="clear" w:color="auto" w:fill="F2F2F2"/>
        <w:spacing w:before="0" w:after="0" w:line="360" w:lineRule="auto"/>
        <w:ind w:left="420" w:firstLine="0"/>
        <w:jc w:val="left"/>
        <w:textAlignment w:val="center"/>
        <w:rPr>
          <w:sz w:val="21"/>
        </w:rPr>
      </w:pPr>
      <w:r>
        <w:rPr>
          <w:color w:val="FF0000"/>
          <w:sz w:val="21"/>
        </w:rPr>
        <w:t>[3] 磨损的砝码的实际质量小于上面的标识，若用磨损的砝码进行测量质量，则所测结果偏大。</w:t>
      </w:r>
    </w:p>
    <w:p w14:paraId="00DEF990">
      <w:pPr>
        <w:shd w:val="clear" w:color="auto" w:fill="auto"/>
        <w:spacing w:before="0" w:after="0" w:line="360" w:lineRule="auto"/>
        <w:ind w:left="420" w:hanging="420"/>
        <w:jc w:val="left"/>
        <w:textAlignment w:val="center"/>
        <w:rPr>
          <w:sz w:val="21"/>
        </w:rPr>
      </w:pPr>
      <w:r>
        <w:rPr>
          <w:rFonts w:hint="eastAsia"/>
          <w:sz w:val="21"/>
          <w:lang w:val="en-US" w:eastAsia="zh-CN"/>
        </w:rPr>
        <w:t>7</w:t>
      </w:r>
      <w:r>
        <w:rPr>
          <w:sz w:val="21"/>
        </w:rPr>
        <w:t>．小明在爷爷服药前仔细阅读了药品说明书，其中“用法用量”上注明“按体重一日20mg/kg”。爷爷的体重是60kg，每粒药的规格是0.2g，如爷爷一日需服药三次，每次服用</w:t>
      </w:r>
      <w:r>
        <w:rPr>
          <w:rFonts w:ascii="Times New Roman" w:hAnsi="Times New Roman" w:eastAsia="Times New Roman" w:cs="Times New Roman"/>
          <w:b w:val="0"/>
          <w:sz w:val="21"/>
          <w:u w:val="single"/>
        </w:rPr>
        <w:t xml:space="preserve">          </w:t>
      </w:r>
      <w:r>
        <w:rPr>
          <w:sz w:val="21"/>
        </w:rPr>
        <w:t>粒。</w:t>
      </w:r>
    </w:p>
    <w:p w14:paraId="5DC9374B">
      <w:pPr>
        <w:shd w:val="clear" w:color="auto" w:fill="F2F2F2"/>
        <w:spacing w:before="0" w:after="0" w:line="360" w:lineRule="auto"/>
        <w:ind w:left="420" w:firstLine="0"/>
        <w:jc w:val="left"/>
        <w:textAlignment w:val="center"/>
        <w:rPr>
          <w:sz w:val="21"/>
        </w:rPr>
      </w:pPr>
      <w:r>
        <w:rPr>
          <w:color w:val="FF0000"/>
          <w:sz w:val="21"/>
        </w:rPr>
        <w:t>【答案】2</w:t>
      </w:r>
    </w:p>
    <w:p w14:paraId="41D10FB2">
      <w:pPr>
        <w:shd w:val="clear" w:color="auto" w:fill="F2F2F2"/>
        <w:spacing w:before="0" w:after="0" w:line="360" w:lineRule="auto"/>
        <w:ind w:left="420" w:firstLine="0"/>
        <w:jc w:val="left"/>
        <w:textAlignment w:val="center"/>
        <w:rPr>
          <w:sz w:val="21"/>
        </w:rPr>
      </w:pPr>
      <w:r>
        <w:rPr>
          <w:color w:val="FF0000"/>
          <w:sz w:val="21"/>
        </w:rPr>
        <w:t>【详解】已知爷爷的体重是60kg，按一日20mg/kg服药，他一天需服药的质量</w:t>
      </w:r>
    </w:p>
    <w:p w14:paraId="697644B3">
      <w:pPr>
        <w:shd w:val="clear" w:color="auto" w:fill="F2F2F2"/>
        <w:spacing w:before="0" w:after="0" w:line="360" w:lineRule="auto"/>
        <w:ind w:left="420" w:firstLine="0"/>
        <w:jc w:val="center"/>
        <w:textAlignment w:val="center"/>
        <w:rPr>
          <w:sz w:val="21"/>
        </w:rPr>
      </w:pPr>
      <w:r>
        <w:rPr>
          <w:i/>
          <w:color w:val="FF0000"/>
          <w:sz w:val="21"/>
        </w:rPr>
        <w:t>m</w:t>
      </w:r>
      <w:r>
        <w:rPr>
          <w:color w:val="FF0000"/>
          <w:sz w:val="21"/>
        </w:rPr>
        <w:t>=60kg×20mg/kg=1200mg</w:t>
      </w:r>
    </w:p>
    <w:p w14:paraId="1A310162">
      <w:pPr>
        <w:shd w:val="clear" w:color="auto" w:fill="F2F2F2"/>
        <w:spacing w:before="0" w:after="0" w:line="360" w:lineRule="auto"/>
        <w:ind w:left="420" w:firstLine="0"/>
        <w:jc w:val="left"/>
        <w:textAlignment w:val="center"/>
        <w:rPr>
          <w:sz w:val="21"/>
        </w:rPr>
      </w:pPr>
      <w:r>
        <w:rPr>
          <w:color w:val="FF0000"/>
          <w:sz w:val="21"/>
        </w:rPr>
        <w:t>又因为每粒药的规格是0.2g=200mg，所以他一天需服药的粒数</w:t>
      </w:r>
    </w:p>
    <w:p w14:paraId="16A61A66">
      <w:pPr>
        <w:shd w:val="clear" w:color="auto" w:fill="F2F2F2"/>
        <w:spacing w:before="0" w:after="0" w:line="360" w:lineRule="auto"/>
        <w:ind w:left="420" w:firstLine="0"/>
        <w:jc w:val="center"/>
        <w:textAlignment w:val="center"/>
        <w:rPr>
          <w:sz w:val="21"/>
        </w:rPr>
      </w:pPr>
      <w:r>
        <w:rPr>
          <w:color w:val="FF0000"/>
        </w:rPr>
        <w:object>
          <v:shape id="_x0000_i1049" o:spt="75" alt="eqId359449a66b0cc523217f2c241bc0cd1a" type="#_x0000_t75" style="height:28.95pt;width:94.15pt;" o:ole="t" filled="f" o:preferrelative="t" stroked="f" coordsize="21600,21600">
            <v:path/>
            <v:fill on="f" focussize="0,0"/>
            <v:stroke on="f" joinstyle="miter"/>
            <v:imagedata r:id="rId78" o:title="eqId359449a66b0cc523217f2c241bc0cd1a"/>
            <o:lock v:ext="edit" aspectratio="t"/>
            <w10:wrap type="none"/>
            <w10:anchorlock/>
          </v:shape>
          <o:OLEObject Type="Embed" ProgID="Equation.DSMT4" ShapeID="_x0000_i1049" DrawAspect="Content" ObjectID="_1468075749" r:id="rId77">
            <o:LockedField>false</o:LockedField>
          </o:OLEObject>
        </w:object>
      </w:r>
    </w:p>
    <w:p w14:paraId="528AE71B">
      <w:pPr>
        <w:shd w:val="clear" w:color="auto" w:fill="F2F2F2"/>
        <w:spacing w:before="0" w:after="0" w:line="360" w:lineRule="auto"/>
        <w:ind w:left="420" w:firstLine="0"/>
        <w:jc w:val="left"/>
        <w:textAlignment w:val="center"/>
        <w:rPr>
          <w:sz w:val="21"/>
        </w:rPr>
      </w:pPr>
      <w:r>
        <w:rPr>
          <w:color w:val="FF0000"/>
          <w:sz w:val="21"/>
        </w:rPr>
        <w:t>又一日服药三次，则每次服用2粒。</w:t>
      </w:r>
    </w:p>
    <w:p w14:paraId="3AF9963E">
      <w:pPr>
        <w:shd w:val="clear" w:color="auto" w:fill="auto"/>
        <w:spacing w:before="0" w:after="0" w:line="360" w:lineRule="auto"/>
        <w:ind w:left="420" w:hanging="420"/>
        <w:jc w:val="left"/>
        <w:textAlignment w:val="center"/>
        <w:rPr>
          <w:sz w:val="21"/>
        </w:rPr>
      </w:pPr>
      <w:r>
        <w:rPr>
          <w:rFonts w:hint="eastAsia"/>
          <w:sz w:val="21"/>
          <w:lang w:val="en-US" w:eastAsia="zh-CN"/>
        </w:rPr>
        <w:t>8</w:t>
      </w:r>
      <w:r>
        <w:rPr>
          <w:sz w:val="21"/>
        </w:rPr>
        <w:t>．在下面的横线上填入适当的单位。</w:t>
      </w:r>
    </w:p>
    <w:p w14:paraId="312C7A09">
      <w:pPr>
        <w:shd w:val="clear" w:color="auto" w:fill="auto"/>
        <w:spacing w:before="0" w:after="0" w:line="360" w:lineRule="auto"/>
        <w:ind w:left="420" w:firstLine="0"/>
        <w:jc w:val="left"/>
        <w:textAlignment w:val="center"/>
        <w:rPr>
          <w:sz w:val="21"/>
        </w:rPr>
      </w:pPr>
      <w:r>
        <w:rPr>
          <w:sz w:val="21"/>
        </w:rPr>
        <w:t xml:space="preserve">（1）一张电影票的质量约50 </w:t>
      </w:r>
      <w:r>
        <w:rPr>
          <w:rFonts w:ascii="Times New Roman" w:hAnsi="Times New Roman" w:eastAsia="Times New Roman" w:cs="Times New Roman"/>
          <w:b w:val="0"/>
          <w:sz w:val="21"/>
          <w:u w:val="single"/>
        </w:rPr>
        <w:t xml:space="preserve">      </w:t>
      </w:r>
      <w:r>
        <w:rPr>
          <w:sz w:val="21"/>
        </w:rPr>
        <w:t>；</w:t>
      </w:r>
    </w:p>
    <w:p w14:paraId="522C2504">
      <w:pPr>
        <w:shd w:val="clear" w:color="auto" w:fill="auto"/>
        <w:spacing w:before="0" w:after="0" w:line="360" w:lineRule="auto"/>
        <w:ind w:left="420" w:firstLine="0"/>
        <w:jc w:val="left"/>
        <w:textAlignment w:val="center"/>
        <w:rPr>
          <w:sz w:val="21"/>
        </w:rPr>
      </w:pPr>
      <w:r>
        <w:rPr>
          <w:sz w:val="21"/>
        </w:rPr>
        <w:t xml:space="preserve">（2）空气的密度为1.29 </w:t>
      </w:r>
      <w:r>
        <w:rPr>
          <w:rFonts w:ascii="Times New Roman" w:hAnsi="Times New Roman" w:eastAsia="Times New Roman" w:cs="Times New Roman"/>
          <w:b w:val="0"/>
          <w:sz w:val="21"/>
          <w:u w:val="single"/>
        </w:rPr>
        <w:t xml:space="preserve">      </w:t>
      </w:r>
      <w:r>
        <w:rPr>
          <w:sz w:val="21"/>
        </w:rPr>
        <w:t>。</w:t>
      </w:r>
    </w:p>
    <w:p w14:paraId="0C68F269">
      <w:pPr>
        <w:shd w:val="clear" w:color="auto" w:fill="F2F2F2"/>
        <w:spacing w:before="0" w:after="0" w:line="360" w:lineRule="auto"/>
        <w:ind w:left="420" w:firstLine="0"/>
        <w:jc w:val="left"/>
        <w:textAlignment w:val="center"/>
        <w:rPr>
          <w:sz w:val="21"/>
        </w:rPr>
      </w:pPr>
      <w:r>
        <w:rPr>
          <w:color w:val="FF0000"/>
          <w:sz w:val="21"/>
        </w:rPr>
        <w:t>【答案】     mg     kg/m</w:t>
      </w:r>
      <w:r>
        <w:rPr>
          <w:color w:val="FF0000"/>
          <w:sz w:val="21"/>
          <w:vertAlign w:val="superscript"/>
        </w:rPr>
        <w:t>3</w:t>
      </w:r>
    </w:p>
    <w:p w14:paraId="6EC84FED">
      <w:pPr>
        <w:shd w:val="clear" w:color="auto" w:fill="F2F2F2"/>
        <w:spacing w:before="0" w:after="0" w:line="360" w:lineRule="auto"/>
        <w:ind w:left="420" w:firstLine="0"/>
        <w:jc w:val="left"/>
        <w:textAlignment w:val="center"/>
        <w:rPr>
          <w:sz w:val="21"/>
        </w:rPr>
      </w:pPr>
      <w:r>
        <w:rPr>
          <w:color w:val="FF0000"/>
          <w:sz w:val="21"/>
        </w:rPr>
        <w:t>【详解】（1）[1] 一张电影票的质量很小，约50 mg。</w:t>
      </w:r>
    </w:p>
    <w:p w14:paraId="36BBA016">
      <w:pPr>
        <w:shd w:val="clear" w:color="auto" w:fill="F2F2F2"/>
        <w:spacing w:before="0" w:after="0" w:line="360" w:lineRule="auto"/>
        <w:ind w:left="420" w:firstLine="0"/>
        <w:jc w:val="left"/>
        <w:textAlignment w:val="center"/>
        <w:rPr>
          <w:rFonts w:cs="Times New Roman"/>
          <w:color w:val="0000FF"/>
          <w:sz w:val="24"/>
        </w:rPr>
      </w:pPr>
      <w:r>
        <w:rPr>
          <w:color w:val="FF0000"/>
          <w:sz w:val="21"/>
        </w:rPr>
        <w:t>（2）[2] 空气的密度很小，约为1.29 kg/m</w:t>
      </w:r>
      <w:r>
        <w:rPr>
          <w:color w:val="FF0000"/>
          <w:sz w:val="21"/>
          <w:vertAlign w:val="superscript"/>
        </w:rPr>
        <w:t>3</w:t>
      </w:r>
      <w:r>
        <w:rPr>
          <w:color w:val="FF0000"/>
          <w:sz w:val="21"/>
        </w:rPr>
        <w:t>。</w:t>
      </w:r>
    </w:p>
    <w:p w14:paraId="068E4C01">
      <w:pPr>
        <w:spacing w:line="360" w:lineRule="auto"/>
        <w:ind w:firstLine="482" w:firstLineChars="200"/>
        <w:jc w:val="center"/>
        <w:textAlignment w:val="center"/>
        <w:rPr>
          <w:rFonts w:cs="Times New Roman"/>
          <w:color w:val="0000FF"/>
          <w:sz w:val="24"/>
        </w:rPr>
      </w:pPr>
      <w:r>
        <w:rPr>
          <w:rFonts w:cs="Times New Roman"/>
          <w:color w:val="0000FF"/>
          <w:sz w:val="24"/>
        </w:rPr>
        <w:t>【</w:t>
      </w:r>
      <w:r>
        <w:rPr>
          <w:rFonts w:hint="eastAsia" w:cs="Times New Roman"/>
          <w:color w:val="0000FF"/>
          <w:sz w:val="24"/>
        </w:rPr>
        <w:t>能力培优</w:t>
      </w:r>
      <w:r>
        <w:rPr>
          <w:rFonts w:cs="Times New Roman"/>
          <w:color w:val="0000FF"/>
          <w:sz w:val="24"/>
        </w:rPr>
        <w:t>】</w:t>
      </w:r>
    </w:p>
    <w:p w14:paraId="2E65BE39">
      <w:pPr>
        <w:shd w:val="clear" w:color="auto" w:fill="auto"/>
        <w:spacing w:before="0" w:after="0" w:line="360" w:lineRule="auto"/>
        <w:ind w:left="315" w:hanging="315"/>
        <w:jc w:val="left"/>
        <w:textAlignment w:val="center"/>
        <w:rPr>
          <w:sz w:val="21"/>
        </w:rPr>
      </w:pPr>
      <w:r>
        <w:rPr>
          <w:rFonts w:hint="eastAsia"/>
          <w:sz w:val="21"/>
          <w:lang w:val="en-US" w:eastAsia="zh-CN"/>
        </w:rPr>
        <w:t>9</w:t>
      </w:r>
      <w:r>
        <w:rPr>
          <w:sz w:val="21"/>
        </w:rPr>
        <w:t>．小明在用天平测量物体质量时，将天平放在水平工作台上后，游码不在零刻度线处，就直接将天平的横梁调节平衡。用这样的天平称物体的质量，所得到右盘砝码总质量加上游码所对应刻度值比物体的实际质量值（　　）</w:t>
      </w:r>
    </w:p>
    <w:p w14:paraId="6B5C3F39">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A．偏小</w:t>
      </w:r>
      <w:r>
        <w:rPr>
          <w:sz w:val="21"/>
        </w:rPr>
        <w:tab/>
      </w:r>
      <w:r>
        <w:rPr>
          <w:sz w:val="21"/>
        </w:rPr>
        <w:t>B．偏大</w:t>
      </w:r>
      <w:r>
        <w:rPr>
          <w:sz w:val="21"/>
        </w:rPr>
        <w:tab/>
      </w:r>
      <w:r>
        <w:rPr>
          <w:sz w:val="21"/>
        </w:rPr>
        <w:t>C．不变</w:t>
      </w:r>
      <w:r>
        <w:rPr>
          <w:sz w:val="21"/>
        </w:rPr>
        <w:tab/>
      </w:r>
      <w:r>
        <w:rPr>
          <w:sz w:val="21"/>
        </w:rPr>
        <w:t>D．不能确定</w:t>
      </w:r>
    </w:p>
    <w:p w14:paraId="03EC2333">
      <w:pPr>
        <w:shd w:val="clear" w:color="auto" w:fill="F2F2F2"/>
        <w:spacing w:before="0" w:after="0" w:line="360" w:lineRule="auto"/>
        <w:ind w:left="315" w:firstLine="0"/>
        <w:jc w:val="left"/>
        <w:textAlignment w:val="center"/>
        <w:rPr>
          <w:sz w:val="21"/>
        </w:rPr>
      </w:pPr>
      <w:r>
        <w:rPr>
          <w:color w:val="FF0000"/>
          <w:sz w:val="21"/>
        </w:rPr>
        <w:t>【答案】B</w:t>
      </w:r>
    </w:p>
    <w:p w14:paraId="12342B04">
      <w:pPr>
        <w:shd w:val="clear" w:color="auto" w:fill="F2F2F2"/>
        <w:spacing w:before="0" w:after="0" w:line="360" w:lineRule="auto"/>
        <w:ind w:left="315" w:firstLine="0"/>
        <w:jc w:val="left"/>
        <w:textAlignment w:val="center"/>
        <w:rPr>
          <w:sz w:val="21"/>
        </w:rPr>
      </w:pPr>
      <w:r>
        <w:rPr>
          <w:color w:val="FF0000"/>
          <w:sz w:val="21"/>
        </w:rPr>
        <w:t>【详解】游码没有在零刻度，就将天平的横梁调节平衡，实际上零刻度的位置向右移动，物体的实际质量=砝码的质量+游码对应的刻度−称量之前游码对应的刻度值。测量值没有减去称量前游码对应的刻度值，测量值偏大。</w:t>
      </w:r>
    </w:p>
    <w:p w14:paraId="48CA63FB">
      <w:pPr>
        <w:shd w:val="clear" w:color="auto" w:fill="F2F2F2"/>
        <w:spacing w:before="0" w:after="0" w:line="360" w:lineRule="auto"/>
        <w:ind w:left="315" w:firstLine="0"/>
        <w:jc w:val="left"/>
        <w:textAlignment w:val="center"/>
        <w:rPr>
          <w:sz w:val="21"/>
        </w:rPr>
      </w:pPr>
      <w:r>
        <w:rPr>
          <w:color w:val="FF0000"/>
          <w:sz w:val="21"/>
        </w:rPr>
        <w:t>故B正确。</w:t>
      </w:r>
    </w:p>
    <w:p w14:paraId="75B82BA9">
      <w:pPr>
        <w:shd w:val="clear" w:color="auto" w:fill="auto"/>
        <w:spacing w:before="0" w:after="0" w:line="360" w:lineRule="auto"/>
        <w:ind w:left="315" w:hanging="315"/>
        <w:jc w:val="left"/>
        <w:textAlignment w:val="center"/>
        <w:rPr>
          <w:sz w:val="21"/>
        </w:rPr>
      </w:pPr>
      <w:r>
        <w:rPr>
          <w:rFonts w:hint="eastAsia"/>
          <w:sz w:val="21"/>
          <w:lang w:val="en-US" w:eastAsia="zh-CN"/>
        </w:rPr>
        <w:t>10</w:t>
      </w:r>
      <w:r>
        <w:rPr>
          <w:sz w:val="21"/>
        </w:rPr>
        <w:t>．在“用托盘天平测物体质量”时，小明用已调好的天平在测物体质量过程中，通过增、减砝码后，发现指针指在分度盘的中央刻度线左边一点，这时他应该（</w:t>
      </w:r>
      <w:r>
        <w:rPr>
          <w:rFonts w:ascii="Times New Roman" w:hAnsi="Times New Roman" w:eastAsia="Times New Roman" w:cs="Times New Roman"/>
          <w:kern w:val="0"/>
          <w:sz w:val="24"/>
          <w:szCs w:val="24"/>
        </w:rPr>
        <w:t>    </w:t>
      </w:r>
      <w:r>
        <w:rPr>
          <w:sz w:val="21"/>
        </w:rPr>
        <w:t>）</w:t>
      </w:r>
    </w:p>
    <w:p w14:paraId="47701870">
      <w:pPr>
        <w:shd w:val="clear" w:color="auto" w:fill="auto"/>
        <w:spacing w:before="0" w:after="0" w:line="360" w:lineRule="auto"/>
        <w:ind w:left="315" w:firstLine="0"/>
        <w:jc w:val="left"/>
        <w:textAlignment w:val="center"/>
        <w:rPr>
          <w:sz w:val="21"/>
        </w:rPr>
      </w:pPr>
      <w:r>
        <w:rPr>
          <w:sz w:val="21"/>
        </w:rPr>
        <w:t>A．把天平右盘中的砝码减少一些</w:t>
      </w:r>
    </w:p>
    <w:p w14:paraId="566DAB99">
      <w:pPr>
        <w:shd w:val="clear" w:color="auto" w:fill="auto"/>
        <w:spacing w:before="0" w:after="0" w:line="360" w:lineRule="auto"/>
        <w:ind w:left="315" w:firstLine="0"/>
        <w:jc w:val="left"/>
        <w:textAlignment w:val="center"/>
        <w:rPr>
          <w:sz w:val="21"/>
        </w:rPr>
      </w:pPr>
      <w:r>
        <w:rPr>
          <w:sz w:val="21"/>
        </w:rPr>
        <w:t>B．将右端平衡螺母向左旋进一些</w:t>
      </w:r>
    </w:p>
    <w:p w14:paraId="45C747B1">
      <w:pPr>
        <w:shd w:val="clear" w:color="auto" w:fill="auto"/>
        <w:spacing w:before="0" w:after="0" w:line="360" w:lineRule="auto"/>
        <w:ind w:left="315" w:firstLine="0"/>
        <w:jc w:val="left"/>
        <w:textAlignment w:val="center"/>
        <w:rPr>
          <w:sz w:val="21"/>
        </w:rPr>
      </w:pPr>
      <w:r>
        <w:rPr>
          <w:sz w:val="21"/>
        </w:rPr>
        <w:t>C．将右端平衡螺母向右旋出一些</w:t>
      </w:r>
    </w:p>
    <w:p w14:paraId="7414DD57">
      <w:pPr>
        <w:shd w:val="clear" w:color="auto" w:fill="auto"/>
        <w:spacing w:before="0" w:after="0" w:line="360" w:lineRule="auto"/>
        <w:ind w:left="315" w:firstLine="0"/>
        <w:jc w:val="left"/>
        <w:textAlignment w:val="center"/>
        <w:rPr>
          <w:sz w:val="21"/>
        </w:rPr>
      </w:pPr>
      <w:r>
        <w:rPr>
          <w:sz w:val="21"/>
        </w:rPr>
        <w:t>D．将游码适当向右移动一些</w:t>
      </w:r>
    </w:p>
    <w:p w14:paraId="782A9047">
      <w:pPr>
        <w:shd w:val="clear" w:color="auto" w:fill="F2F2F2"/>
        <w:spacing w:before="0" w:after="0" w:line="360" w:lineRule="auto"/>
        <w:ind w:left="315" w:firstLine="0"/>
        <w:jc w:val="left"/>
        <w:textAlignment w:val="center"/>
        <w:rPr>
          <w:sz w:val="21"/>
        </w:rPr>
      </w:pPr>
      <w:r>
        <w:rPr>
          <w:color w:val="FF0000"/>
          <w:sz w:val="21"/>
        </w:rPr>
        <w:t>【答案】D</w:t>
      </w:r>
    </w:p>
    <w:p w14:paraId="7D630090">
      <w:pPr>
        <w:shd w:val="clear" w:color="auto" w:fill="F2F2F2"/>
        <w:spacing w:before="0" w:after="0" w:line="360" w:lineRule="auto"/>
        <w:ind w:left="315" w:firstLine="0"/>
        <w:jc w:val="left"/>
        <w:textAlignment w:val="center"/>
        <w:rPr>
          <w:sz w:val="21"/>
        </w:rPr>
      </w:pPr>
      <w:r>
        <w:rPr>
          <w:color w:val="FF0000"/>
          <w:sz w:val="21"/>
        </w:rPr>
        <w:t xml:space="preserve">【详解】A．针指在分度盘的中央刻度线左边一点，说明左盘物体质量大一些，把右盘砝码减少，更不能平衡 了，应该增加砝码或调节游码，故A不符合题意； </w:t>
      </w:r>
    </w:p>
    <w:p w14:paraId="3B8A9D55">
      <w:pPr>
        <w:shd w:val="clear" w:color="auto" w:fill="F2F2F2"/>
        <w:spacing w:before="0" w:after="0" w:line="360" w:lineRule="auto"/>
        <w:ind w:left="315" w:firstLine="0"/>
        <w:jc w:val="left"/>
        <w:textAlignment w:val="center"/>
        <w:rPr>
          <w:sz w:val="21"/>
        </w:rPr>
      </w:pPr>
      <w:r>
        <w:rPr>
          <w:color w:val="FF0000"/>
          <w:sz w:val="21"/>
        </w:rPr>
        <w:t xml:space="preserve">BC．测量过程中，不能再用平衡螺母调节平衡，故BC不符合题意； </w:t>
      </w:r>
    </w:p>
    <w:p w14:paraId="10871DDE">
      <w:pPr>
        <w:shd w:val="clear" w:color="auto" w:fill="F2F2F2"/>
        <w:spacing w:before="0" w:after="0" w:line="360" w:lineRule="auto"/>
        <w:ind w:left="315" w:firstLine="0"/>
        <w:jc w:val="left"/>
        <w:textAlignment w:val="center"/>
        <w:rPr>
          <w:sz w:val="21"/>
        </w:rPr>
      </w:pPr>
      <w:r>
        <w:rPr>
          <w:color w:val="FF0000"/>
          <w:sz w:val="21"/>
        </w:rPr>
        <w:t xml:space="preserve">D．游码向右移动，相当于向右盘中增加一个很小的砝码，可以调节平衡，符合题意，故D符合题意。 </w:t>
      </w:r>
    </w:p>
    <w:p w14:paraId="236A4BB4">
      <w:pPr>
        <w:shd w:val="clear" w:color="auto" w:fill="F2F2F2"/>
        <w:spacing w:before="0" w:after="0" w:line="360" w:lineRule="auto"/>
        <w:ind w:left="315" w:firstLine="0"/>
        <w:jc w:val="left"/>
        <w:textAlignment w:val="center"/>
        <w:rPr>
          <w:sz w:val="21"/>
        </w:rPr>
      </w:pPr>
      <w:r>
        <w:rPr>
          <w:color w:val="FF0000"/>
          <w:sz w:val="21"/>
        </w:rPr>
        <w:t>故选D。</w:t>
      </w:r>
    </w:p>
    <w:p w14:paraId="267CEDF3">
      <w:pPr>
        <w:shd w:val="clear" w:color="auto" w:fill="auto"/>
        <w:spacing w:before="0" w:after="0" w:line="360" w:lineRule="auto"/>
        <w:ind w:left="315" w:hanging="315"/>
        <w:jc w:val="left"/>
        <w:textAlignment w:val="center"/>
        <w:rPr>
          <w:sz w:val="21"/>
        </w:rPr>
      </w:pPr>
      <w:r>
        <w:rPr>
          <w:rFonts w:hint="eastAsia"/>
          <w:sz w:val="21"/>
          <w:lang w:val="en-US" w:eastAsia="zh-CN"/>
        </w:rPr>
        <w:t>11</w:t>
      </w:r>
      <w:r>
        <w:rPr>
          <w:sz w:val="21"/>
        </w:rPr>
        <w:t>．关于用天平测量物体质量的说法错误的是（　　）</w:t>
      </w:r>
    </w:p>
    <w:p w14:paraId="3959DD22">
      <w:pPr>
        <w:shd w:val="clear" w:color="auto" w:fill="auto"/>
        <w:spacing w:before="0" w:after="0" w:line="360" w:lineRule="auto"/>
        <w:ind w:left="315" w:firstLine="0"/>
        <w:jc w:val="left"/>
        <w:textAlignment w:val="center"/>
        <w:rPr>
          <w:sz w:val="21"/>
        </w:rPr>
      </w:pPr>
      <w:r>
        <w:rPr>
          <w:sz w:val="21"/>
        </w:rPr>
        <w:t>A．如果砝码有破损，则测量值会偏大</w:t>
      </w:r>
    </w:p>
    <w:p w14:paraId="0E071C5B">
      <w:pPr>
        <w:shd w:val="clear" w:color="auto" w:fill="auto"/>
        <w:spacing w:before="0" w:after="0" w:line="360" w:lineRule="auto"/>
        <w:ind w:left="315" w:firstLine="0"/>
        <w:jc w:val="left"/>
        <w:textAlignment w:val="center"/>
        <w:rPr>
          <w:sz w:val="21"/>
        </w:rPr>
      </w:pPr>
      <w:r>
        <w:rPr>
          <w:sz w:val="21"/>
        </w:rPr>
        <w:t>B．若左盘放物体，物体质量等于砝码的总质量与游码显示的质量之差</w:t>
      </w:r>
    </w:p>
    <w:p w14:paraId="2F3FADDF">
      <w:pPr>
        <w:shd w:val="clear" w:color="auto" w:fill="auto"/>
        <w:spacing w:before="0" w:after="0" w:line="360" w:lineRule="auto"/>
        <w:ind w:left="315" w:firstLine="0"/>
        <w:jc w:val="left"/>
        <w:textAlignment w:val="center"/>
        <w:rPr>
          <w:sz w:val="21"/>
        </w:rPr>
      </w:pPr>
      <w:r>
        <w:rPr>
          <w:sz w:val="21"/>
        </w:rPr>
        <w:t>C．用天平称量物体质量前，不可以通过向右移动游码调节天平平衡</w:t>
      </w:r>
    </w:p>
    <w:p w14:paraId="09519092">
      <w:pPr>
        <w:shd w:val="clear" w:color="auto" w:fill="auto"/>
        <w:spacing w:before="0" w:after="0" w:line="360" w:lineRule="auto"/>
        <w:ind w:left="315" w:firstLine="0"/>
        <w:jc w:val="left"/>
        <w:textAlignment w:val="center"/>
        <w:rPr>
          <w:sz w:val="21"/>
        </w:rPr>
      </w:pPr>
      <w:r>
        <w:rPr>
          <w:sz w:val="21"/>
        </w:rPr>
        <w:t>D．天平从物理实验室移动到教室后，应重新调节平衡</w:t>
      </w:r>
    </w:p>
    <w:p w14:paraId="480076E1">
      <w:pPr>
        <w:shd w:val="clear" w:color="auto" w:fill="F2F2F2"/>
        <w:spacing w:before="0" w:after="0" w:line="360" w:lineRule="auto"/>
        <w:ind w:left="315" w:firstLine="0"/>
        <w:jc w:val="left"/>
        <w:textAlignment w:val="center"/>
        <w:rPr>
          <w:sz w:val="21"/>
        </w:rPr>
      </w:pPr>
      <w:r>
        <w:rPr>
          <w:color w:val="FF0000"/>
          <w:sz w:val="21"/>
        </w:rPr>
        <w:t>【答案】B</w:t>
      </w:r>
    </w:p>
    <w:p w14:paraId="6D4E000E">
      <w:pPr>
        <w:shd w:val="clear" w:color="auto" w:fill="F2F2F2"/>
        <w:spacing w:before="0" w:after="0" w:line="360" w:lineRule="auto"/>
        <w:ind w:left="315" w:firstLine="0"/>
        <w:jc w:val="left"/>
        <w:textAlignment w:val="center"/>
        <w:rPr>
          <w:sz w:val="21"/>
        </w:rPr>
      </w:pPr>
      <w:r>
        <w:rPr>
          <w:color w:val="FF0000"/>
          <w:sz w:val="21"/>
        </w:rPr>
        <w:t>【详解】A. 砝码磨损了，相当于砝码的质量减小了，但是上面所标的数值还没变。在称量物体时所加的数目就多了，砝码的实际质量还等于物体的质量，只是所标的数值相对于实际质量偏大了，所以测量结果偏大了。故A正确，不符合题意；</w:t>
      </w:r>
    </w:p>
    <w:p w14:paraId="733F5D3A">
      <w:pPr>
        <w:shd w:val="clear" w:color="auto" w:fill="F2F2F2"/>
        <w:spacing w:before="0" w:after="0" w:line="360" w:lineRule="auto"/>
        <w:ind w:left="315" w:firstLine="0"/>
        <w:jc w:val="left"/>
        <w:textAlignment w:val="center"/>
        <w:rPr>
          <w:sz w:val="21"/>
        </w:rPr>
      </w:pPr>
      <w:r>
        <w:rPr>
          <w:color w:val="FF0000"/>
          <w:sz w:val="21"/>
        </w:rPr>
        <w:t>B. 测量物体时，左盘放物体，右盘放砝码，物体质量等于砝码的总质量与游码显示的质量之和，故B错误，符合题意；</w:t>
      </w:r>
    </w:p>
    <w:p w14:paraId="1573EA38">
      <w:pPr>
        <w:shd w:val="clear" w:color="auto" w:fill="F2F2F2"/>
        <w:spacing w:before="0" w:after="0" w:line="360" w:lineRule="auto"/>
        <w:ind w:left="315" w:firstLine="0"/>
        <w:jc w:val="left"/>
        <w:textAlignment w:val="center"/>
        <w:rPr>
          <w:sz w:val="21"/>
        </w:rPr>
      </w:pPr>
      <w:r>
        <w:rPr>
          <w:color w:val="FF0000"/>
          <w:sz w:val="21"/>
        </w:rPr>
        <w:t>C. 用天平称量物体质量前，要调节天平的平衡螺母使横梁平衡，不可以通过向右移动游码调节天平平衡，故C正确，不符合题意；</w:t>
      </w:r>
    </w:p>
    <w:p w14:paraId="01820461">
      <w:pPr>
        <w:shd w:val="clear" w:color="auto" w:fill="F2F2F2"/>
        <w:spacing w:before="0" w:after="0" w:line="360" w:lineRule="auto"/>
        <w:ind w:left="315" w:firstLine="0"/>
        <w:jc w:val="left"/>
        <w:textAlignment w:val="center"/>
        <w:rPr>
          <w:sz w:val="21"/>
        </w:rPr>
      </w:pPr>
      <w:r>
        <w:rPr>
          <w:color w:val="FF0000"/>
          <w:sz w:val="21"/>
        </w:rPr>
        <w:t>D. 每移动一次天平的位置，都要重新调节横梁平衡，故D正确，不符合题意。</w:t>
      </w:r>
    </w:p>
    <w:p w14:paraId="4943F37A">
      <w:pPr>
        <w:shd w:val="clear" w:color="auto" w:fill="F2F2F2"/>
        <w:spacing w:before="0" w:after="0" w:line="360" w:lineRule="auto"/>
        <w:ind w:left="315" w:firstLine="0"/>
        <w:jc w:val="left"/>
        <w:textAlignment w:val="center"/>
        <w:rPr>
          <w:sz w:val="21"/>
        </w:rPr>
      </w:pPr>
      <w:r>
        <w:rPr>
          <w:color w:val="FF0000"/>
          <w:sz w:val="21"/>
        </w:rPr>
        <w:t>故选B。</w:t>
      </w:r>
    </w:p>
    <w:p w14:paraId="4DC750C7">
      <w:pPr>
        <w:shd w:val="clear" w:color="auto" w:fill="auto"/>
        <w:spacing w:before="0" w:after="0" w:line="360" w:lineRule="auto"/>
        <w:ind w:left="315" w:hanging="315"/>
        <w:jc w:val="left"/>
        <w:textAlignment w:val="center"/>
        <w:rPr>
          <w:sz w:val="21"/>
        </w:rPr>
      </w:pPr>
      <w:r>
        <w:rPr>
          <w:rFonts w:hint="eastAsia"/>
          <w:sz w:val="21"/>
          <w:lang w:val="en-US" w:eastAsia="zh-CN"/>
        </w:rPr>
        <w:t>12</w:t>
      </w:r>
      <w:r>
        <w:rPr>
          <w:sz w:val="21"/>
        </w:rPr>
        <w:t>．小明做“用托盘天平测物体质量”实验时，用已调节好的天平测量物体质量，发现指针静止时指在分度盘的中央刻度线左侧，若加上最小的砝码指针会在分度盘的中央刻度线右侧。要使天平平衡，他接着应该（　　）</w:t>
      </w:r>
    </w:p>
    <w:p w14:paraId="4A095131">
      <w:pPr>
        <w:shd w:val="clear" w:color="auto" w:fill="auto"/>
        <w:tabs>
          <w:tab w:val="left" w:pos="4156"/>
        </w:tabs>
        <w:spacing w:before="0" w:after="0" w:line="360" w:lineRule="auto"/>
        <w:ind w:left="315" w:firstLine="0"/>
        <w:jc w:val="left"/>
        <w:textAlignment w:val="center"/>
        <w:rPr>
          <w:sz w:val="21"/>
        </w:rPr>
      </w:pPr>
      <w:r>
        <w:rPr>
          <w:sz w:val="21"/>
        </w:rPr>
        <w:t>A．向右移动游码</w:t>
      </w:r>
      <w:r>
        <w:rPr>
          <w:sz w:val="21"/>
        </w:rPr>
        <w:tab/>
      </w:r>
      <w:r>
        <w:rPr>
          <w:sz w:val="21"/>
        </w:rPr>
        <w:t>B．取下最小的砝码并移动游码</w:t>
      </w:r>
    </w:p>
    <w:p w14:paraId="4B88D5CB">
      <w:pPr>
        <w:shd w:val="clear" w:color="auto" w:fill="auto"/>
        <w:tabs>
          <w:tab w:val="left" w:pos="4156"/>
        </w:tabs>
        <w:spacing w:before="0" w:after="0" w:line="360" w:lineRule="auto"/>
        <w:ind w:left="315" w:firstLine="0"/>
        <w:jc w:val="left"/>
        <w:textAlignment w:val="center"/>
        <w:rPr>
          <w:sz w:val="21"/>
        </w:rPr>
      </w:pPr>
      <w:r>
        <w:rPr>
          <w:sz w:val="21"/>
        </w:rPr>
        <w:t>C．把横梁右端螺母向左旋进一些</w:t>
      </w:r>
      <w:r>
        <w:rPr>
          <w:sz w:val="21"/>
        </w:rPr>
        <w:tab/>
      </w:r>
      <w:r>
        <w:rPr>
          <w:sz w:val="21"/>
        </w:rPr>
        <w:t>D．把横梁右端螺母向右旋出一些</w:t>
      </w:r>
    </w:p>
    <w:p w14:paraId="4C147A16">
      <w:pPr>
        <w:shd w:val="clear" w:color="auto" w:fill="F2F2F2"/>
        <w:spacing w:before="0" w:after="0" w:line="360" w:lineRule="auto"/>
        <w:ind w:left="315" w:firstLine="0"/>
        <w:jc w:val="left"/>
        <w:textAlignment w:val="center"/>
        <w:rPr>
          <w:sz w:val="21"/>
        </w:rPr>
      </w:pPr>
      <w:r>
        <w:rPr>
          <w:color w:val="FF0000"/>
          <w:sz w:val="21"/>
        </w:rPr>
        <w:t>【答案】B</w:t>
      </w:r>
    </w:p>
    <w:p w14:paraId="65986FA8">
      <w:pPr>
        <w:shd w:val="clear" w:color="auto" w:fill="F2F2F2"/>
        <w:spacing w:before="0" w:after="0" w:line="360" w:lineRule="auto"/>
        <w:ind w:left="315" w:firstLine="0"/>
        <w:jc w:val="left"/>
        <w:textAlignment w:val="center"/>
        <w:rPr>
          <w:sz w:val="21"/>
        </w:rPr>
      </w:pPr>
      <w:r>
        <w:rPr>
          <w:color w:val="FF0000"/>
          <w:sz w:val="21"/>
        </w:rPr>
        <w:t>【详解】A．向右移动游码相当于向右盘中增加砝码，不取下最小的砝码，将游码向右移，指针会更偏右，故A不符合题意；</w:t>
      </w:r>
    </w:p>
    <w:p w14:paraId="095820D6">
      <w:pPr>
        <w:shd w:val="clear" w:color="auto" w:fill="F2F2F2"/>
        <w:spacing w:before="0" w:after="0" w:line="360" w:lineRule="auto"/>
        <w:ind w:left="315" w:firstLine="0"/>
        <w:jc w:val="left"/>
        <w:textAlignment w:val="center"/>
        <w:rPr>
          <w:sz w:val="21"/>
        </w:rPr>
      </w:pPr>
      <w:r>
        <w:rPr>
          <w:color w:val="FF0000"/>
          <w:sz w:val="21"/>
        </w:rPr>
        <w:t>B．取下最小的砝码，此时天平的横梁右端上翘，左端沉，将游码向右移动，相当于往右盘增加更小的砝码，能使天平的横梁平衡，故B符合题意；</w:t>
      </w:r>
    </w:p>
    <w:p w14:paraId="153579EB">
      <w:pPr>
        <w:shd w:val="clear" w:color="auto" w:fill="F2F2F2"/>
        <w:spacing w:before="0" w:after="0" w:line="360" w:lineRule="auto"/>
        <w:ind w:left="315" w:firstLine="0"/>
        <w:jc w:val="left"/>
        <w:textAlignment w:val="center"/>
        <w:rPr>
          <w:sz w:val="21"/>
        </w:rPr>
      </w:pPr>
      <w:r>
        <w:rPr>
          <w:color w:val="FF0000"/>
          <w:sz w:val="21"/>
        </w:rPr>
        <w:t>CD．测量过程中不能调节平衡螺母，故CD不符合题意。</w:t>
      </w:r>
    </w:p>
    <w:p w14:paraId="4A15412F">
      <w:pPr>
        <w:shd w:val="clear" w:color="auto" w:fill="F2F2F2"/>
        <w:spacing w:before="0" w:after="0" w:line="360" w:lineRule="auto"/>
        <w:ind w:left="315" w:firstLine="0"/>
        <w:jc w:val="left"/>
        <w:textAlignment w:val="center"/>
        <w:rPr>
          <w:sz w:val="21"/>
        </w:rPr>
      </w:pPr>
      <w:r>
        <w:rPr>
          <w:color w:val="FF0000"/>
          <w:sz w:val="21"/>
        </w:rPr>
        <w:t>故选B。</w:t>
      </w:r>
    </w:p>
    <w:p w14:paraId="245370BE">
      <w:pPr>
        <w:shd w:val="clear" w:color="auto" w:fill="auto"/>
        <w:spacing w:before="0" w:after="0" w:line="360" w:lineRule="auto"/>
        <w:ind w:left="315" w:hanging="315"/>
        <w:jc w:val="left"/>
        <w:textAlignment w:val="center"/>
        <w:rPr>
          <w:sz w:val="21"/>
        </w:rPr>
      </w:pPr>
      <w:r>
        <w:rPr>
          <w:rFonts w:hint="eastAsia"/>
          <w:sz w:val="21"/>
          <w:lang w:val="en-US" w:eastAsia="zh-CN"/>
        </w:rPr>
        <w:t>13</w:t>
      </w:r>
      <w:r>
        <w:rPr>
          <w:sz w:val="21"/>
        </w:rPr>
        <w:t>．在使用托盘天平测量前，若指针在分度盘中线的右侧，它表明</w:t>
      </w:r>
      <w:r>
        <w:rPr>
          <w:rFonts w:ascii="Times New Roman" w:hAnsi="Times New Roman" w:eastAsia="Times New Roman" w:cs="Times New Roman"/>
          <w:b w:val="0"/>
          <w:sz w:val="21"/>
          <w:u w:val="single"/>
        </w:rPr>
        <w:t xml:space="preserve">      </w:t>
      </w:r>
      <w:r>
        <w:rPr>
          <w:sz w:val="21"/>
        </w:rPr>
        <w:t>盘下沉，为使横梁平衡，应该将平衡螺母向</w:t>
      </w:r>
      <w:r>
        <w:rPr>
          <w:rFonts w:ascii="Times New Roman" w:hAnsi="Times New Roman" w:eastAsia="Times New Roman" w:cs="Times New Roman"/>
          <w:b w:val="0"/>
          <w:sz w:val="21"/>
          <w:u w:val="single"/>
        </w:rPr>
        <w:t xml:space="preserve">      </w:t>
      </w:r>
      <w:r>
        <w:rPr>
          <w:sz w:val="21"/>
        </w:rPr>
        <w:t>移动；当天平平衡后，进行称量时，左盘放待测物体，右盘内20g、10g的砝码各一个，游码位置如图所示时，横梁再次平衡，则被测物体的质量为</w:t>
      </w:r>
      <w:r>
        <w:rPr>
          <w:rFonts w:ascii="Times New Roman" w:hAnsi="Times New Roman" w:eastAsia="Times New Roman" w:cs="Times New Roman"/>
          <w:b w:val="0"/>
          <w:sz w:val="21"/>
          <w:u w:val="single"/>
        </w:rPr>
        <w:t xml:space="preserve">      </w:t>
      </w:r>
      <w:r>
        <w:rPr>
          <w:sz w:val="21"/>
        </w:rPr>
        <w:t>g。</w:t>
      </w:r>
    </w:p>
    <w:p w14:paraId="3FD46FB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52600" cy="247650"/>
            <wp:effectExtent l="0" t="0" r="0" b="11430"/>
            <wp:docPr id="100013" name="图片 100013" descr="@@@f36c4d4c-9067-4494-89a9-9120826b72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f36c4d4c-9067-4494-89a9-9120826b72bb"/>
                    <pic:cNvPicPr>
                      <a:picLocks noChangeAspect="1"/>
                    </pic:cNvPicPr>
                  </pic:nvPicPr>
                  <pic:blipFill>
                    <a:blip r:embed="rId79"/>
                    <a:stretch>
                      <a:fillRect/>
                    </a:stretch>
                  </pic:blipFill>
                  <pic:spPr>
                    <a:xfrm>
                      <a:off x="0" y="0"/>
                      <a:ext cx="1752600" cy="247650"/>
                    </a:xfrm>
                    <a:prstGeom prst="rect">
                      <a:avLst/>
                    </a:prstGeom>
                  </pic:spPr>
                </pic:pic>
              </a:graphicData>
            </a:graphic>
          </wp:inline>
        </w:drawing>
      </w:r>
      <w:r>
        <w:rPr>
          <w:rFonts w:ascii="Times New Roman" w:hAnsi="Times New Roman" w:eastAsia="Times New Roman" w:cs="Times New Roman"/>
          <w:kern w:val="0"/>
          <w:sz w:val="24"/>
          <w:szCs w:val="24"/>
        </w:rPr>
        <w:t>  </w:t>
      </w:r>
    </w:p>
    <w:p w14:paraId="59687637">
      <w:pPr>
        <w:shd w:val="clear" w:color="auto" w:fill="F2F2F2"/>
        <w:spacing w:before="0" w:after="0" w:line="360" w:lineRule="auto"/>
        <w:ind w:left="315" w:firstLine="0"/>
        <w:jc w:val="left"/>
        <w:textAlignment w:val="center"/>
        <w:rPr>
          <w:sz w:val="21"/>
        </w:rPr>
      </w:pPr>
      <w:r>
        <w:rPr>
          <w:color w:val="FF0000"/>
          <w:sz w:val="21"/>
        </w:rPr>
        <w:t>【答案】     右     左     32.2</w:t>
      </w:r>
    </w:p>
    <w:p w14:paraId="149F57C6">
      <w:pPr>
        <w:shd w:val="clear" w:color="auto" w:fill="F2F2F2"/>
        <w:spacing w:before="0" w:after="0" w:line="360" w:lineRule="auto"/>
        <w:ind w:left="315" w:firstLine="0"/>
        <w:jc w:val="left"/>
        <w:textAlignment w:val="center"/>
        <w:rPr>
          <w:sz w:val="21"/>
        </w:rPr>
      </w:pPr>
      <w:r>
        <w:rPr>
          <w:color w:val="FF0000"/>
          <w:sz w:val="21"/>
        </w:rPr>
        <w:t>【详解】[1]托盘天平的横梁与指针互相垂直。在使用托盘天平测量前，若指针在分度盘中线的右侧，说明横梁右端下沉，它表明右盘下沉。</w:t>
      </w:r>
    </w:p>
    <w:p w14:paraId="73B6A0D2">
      <w:pPr>
        <w:shd w:val="clear" w:color="auto" w:fill="F2F2F2"/>
        <w:spacing w:before="0" w:after="0" w:line="360" w:lineRule="auto"/>
        <w:ind w:left="315" w:firstLine="0"/>
        <w:jc w:val="left"/>
        <w:textAlignment w:val="center"/>
        <w:rPr>
          <w:sz w:val="21"/>
        </w:rPr>
      </w:pPr>
      <w:r>
        <w:rPr>
          <w:color w:val="FF0000"/>
          <w:sz w:val="21"/>
        </w:rPr>
        <w:t>[2]为使横梁平衡，应该将平衡螺母向左移动。</w:t>
      </w:r>
    </w:p>
    <w:p w14:paraId="2BF86B8C">
      <w:pPr>
        <w:shd w:val="clear" w:color="auto" w:fill="F2F2F2"/>
        <w:spacing w:before="0" w:after="0" w:line="360" w:lineRule="auto"/>
        <w:ind w:left="315" w:firstLine="0"/>
        <w:jc w:val="left"/>
        <w:textAlignment w:val="center"/>
        <w:rPr>
          <w:sz w:val="21"/>
        </w:rPr>
      </w:pPr>
      <w:r>
        <w:rPr>
          <w:color w:val="FF0000"/>
          <w:sz w:val="21"/>
        </w:rPr>
        <w:t>[3]当天平平衡后，进行称量时，左盘放待测物体，右盘内20g、10g的砝码各一个，标尺上每一小格代表0.2g，游码位置如图所示时为2.2g，被测物体的质量为</w:t>
      </w:r>
    </w:p>
    <w:p w14:paraId="6711284A">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物</w:t>
      </w:r>
      <w:r>
        <w:rPr>
          <w:color w:val="FF0000"/>
          <w:sz w:val="21"/>
        </w:rPr>
        <w:t>=</w:t>
      </w: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砝码</w:t>
      </w:r>
      <w:r>
        <w:rPr>
          <w:color w:val="FF0000"/>
          <w:sz w:val="21"/>
        </w:rPr>
        <w:t>+</w:t>
      </w:r>
      <w:r>
        <w:rPr>
          <w:rFonts w:ascii="Times New Roman" w:hAnsi="Times New Roman" w:eastAsia="Times New Roman" w:cs="Times New Roman"/>
          <w:i/>
          <w:color w:val="FF0000"/>
          <w:sz w:val="21"/>
        </w:rPr>
        <w:t>m</w:t>
      </w:r>
      <w:r>
        <w:rPr>
          <w:rFonts w:ascii="宋体" w:hAnsi="宋体" w:eastAsia="宋体" w:cs="宋体"/>
          <w:i/>
          <w:color w:val="FF0000"/>
          <w:sz w:val="21"/>
          <w:vertAlign w:val="subscript"/>
        </w:rPr>
        <w:t>游码</w:t>
      </w:r>
      <w:r>
        <w:rPr>
          <w:color w:val="FF0000"/>
          <w:sz w:val="21"/>
        </w:rPr>
        <w:t>=20g+10g+2.2g=32.2g</w:t>
      </w:r>
    </w:p>
    <w:p w14:paraId="284B521D">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4</w:t>
      </w:r>
      <w:r>
        <w:rPr>
          <w:sz w:val="21"/>
        </w:rPr>
        <w:t>．如图所示为商店里使用的案秤。其工作原理与实验室中的基本实验仪器</w:t>
      </w:r>
      <w:r>
        <w:rPr>
          <w:rFonts w:ascii="Times New Roman" w:hAnsi="Times New Roman" w:eastAsia="Times New Roman" w:cs="Times New Roman"/>
          <w:b w:val="0"/>
          <w:sz w:val="21"/>
          <w:u w:val="single"/>
        </w:rPr>
        <w:t xml:space="preserve">        </w:t>
      </w:r>
      <w:r>
        <w:rPr>
          <w:sz w:val="21"/>
        </w:rPr>
        <w:t>相似。使用前，将案秤放在水平面上，游码置于零刻度线处，若发现砝码盘下跌，应将调零螺丝向</w:t>
      </w:r>
      <w:r>
        <w:rPr>
          <w:rFonts w:ascii="Times New Roman" w:hAnsi="Times New Roman" w:eastAsia="Times New Roman" w:cs="Times New Roman"/>
          <w:b w:val="0"/>
          <w:sz w:val="21"/>
          <w:u w:val="single"/>
        </w:rPr>
        <w:t xml:space="preserve">        </w:t>
      </w:r>
      <w:r>
        <w:rPr>
          <w:sz w:val="21"/>
        </w:rPr>
        <w:t>（选填“左”或“右”）调。若砝码磨损，则测量值</w:t>
      </w:r>
      <w:r>
        <w:rPr>
          <w:rFonts w:ascii="Times New Roman" w:hAnsi="Times New Roman" w:eastAsia="Times New Roman" w:cs="Times New Roman"/>
          <w:b w:val="0"/>
          <w:sz w:val="21"/>
          <w:u w:val="single"/>
        </w:rPr>
        <w:t xml:space="preserve">        </w:t>
      </w:r>
      <w:r>
        <w:rPr>
          <w:sz w:val="21"/>
        </w:rPr>
        <w:t>（偏大、偏小或不变）</w:t>
      </w:r>
    </w:p>
    <w:p w14:paraId="7D7BBB8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76500" cy="1438275"/>
            <wp:effectExtent l="0" t="0" r="7620" b="9525"/>
            <wp:docPr id="100015" name="图片 100015" descr="@@@982beb09-6a9a-4eb2-aa67-30094ec871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982beb09-6a9a-4eb2-aa67-30094ec871cc"/>
                    <pic:cNvPicPr>
                      <a:picLocks noChangeAspect="1"/>
                    </pic:cNvPicPr>
                  </pic:nvPicPr>
                  <pic:blipFill>
                    <a:blip r:embed="rId80"/>
                    <a:stretch>
                      <a:fillRect/>
                    </a:stretch>
                  </pic:blipFill>
                  <pic:spPr>
                    <a:xfrm>
                      <a:off x="0" y="0"/>
                      <a:ext cx="2476500" cy="1438275"/>
                    </a:xfrm>
                    <a:prstGeom prst="rect">
                      <a:avLst/>
                    </a:prstGeom>
                  </pic:spPr>
                </pic:pic>
              </a:graphicData>
            </a:graphic>
          </wp:inline>
        </w:drawing>
      </w:r>
    </w:p>
    <w:p w14:paraId="6A7600A4">
      <w:pPr>
        <w:shd w:val="clear" w:color="auto" w:fill="F2F2F2"/>
        <w:spacing w:before="0" w:after="0" w:line="360" w:lineRule="auto"/>
        <w:ind w:left="420" w:firstLine="0"/>
        <w:jc w:val="left"/>
        <w:textAlignment w:val="center"/>
        <w:rPr>
          <w:sz w:val="21"/>
        </w:rPr>
      </w:pPr>
      <w:r>
        <w:rPr>
          <w:color w:val="FF0000"/>
          <w:sz w:val="21"/>
        </w:rPr>
        <w:t>【答案】     天平     左     偏大</w:t>
      </w:r>
    </w:p>
    <w:p w14:paraId="24C0CA4E">
      <w:pPr>
        <w:shd w:val="clear" w:color="auto" w:fill="F2F2F2"/>
        <w:spacing w:before="0" w:after="0" w:line="360" w:lineRule="auto"/>
        <w:ind w:left="420" w:firstLine="0"/>
        <w:jc w:val="left"/>
        <w:textAlignment w:val="center"/>
        <w:rPr>
          <w:sz w:val="21"/>
        </w:rPr>
      </w:pPr>
      <w:r>
        <w:rPr>
          <w:color w:val="FF0000"/>
          <w:sz w:val="21"/>
        </w:rPr>
        <w:t>【详解】[1]案秤的工作原理应用的是杠杆原理，实验室中的基本实验仪器天平是利用的是等臂杠杆，两者原理相似。</w:t>
      </w:r>
    </w:p>
    <w:p w14:paraId="4035FB5C">
      <w:pPr>
        <w:shd w:val="clear" w:color="auto" w:fill="F2F2F2"/>
        <w:spacing w:before="0" w:after="0" w:line="360" w:lineRule="auto"/>
        <w:ind w:left="420" w:firstLine="0"/>
        <w:jc w:val="left"/>
        <w:textAlignment w:val="center"/>
        <w:rPr>
          <w:sz w:val="21"/>
        </w:rPr>
      </w:pPr>
      <w:r>
        <w:rPr>
          <w:color w:val="FF0000"/>
          <w:sz w:val="21"/>
        </w:rPr>
        <w:t>[2]使用时，先将游码移至左端0刻度处，若发现案秤砝码盘下跌，说明左端轻，右端重，调零螺丝应向左调，直到横梁平衡为止。</w:t>
      </w:r>
    </w:p>
    <w:p w14:paraId="25FE726D">
      <w:pPr>
        <w:shd w:val="clear" w:color="auto" w:fill="F2F2F2"/>
        <w:spacing w:before="0" w:after="0" w:line="360" w:lineRule="auto"/>
        <w:ind w:left="420" w:firstLine="0"/>
        <w:jc w:val="left"/>
        <w:textAlignment w:val="center"/>
        <w:rPr>
          <w:sz w:val="21"/>
        </w:rPr>
      </w:pPr>
      <w:r>
        <w:rPr>
          <w:color w:val="FF0000"/>
          <w:sz w:val="21"/>
        </w:rPr>
        <w:t>[3]磨损后的砝码实际质量减小了，导致所标的数值相对于实际质量偏大了，在称量物体时游码就要多移动一些，才能使天平平衡，所以测量结果偏大了。</w:t>
      </w:r>
    </w:p>
    <w:p w14:paraId="500CCF3A">
      <w:pPr>
        <w:shd w:val="clear" w:color="auto" w:fill="auto"/>
        <w:spacing w:before="0" w:after="0" w:line="360" w:lineRule="auto"/>
        <w:ind w:left="420" w:hanging="420"/>
        <w:jc w:val="left"/>
        <w:textAlignment w:val="center"/>
        <w:rPr>
          <w:sz w:val="21"/>
        </w:rPr>
      </w:pPr>
      <w:r>
        <w:rPr>
          <w:sz w:val="21"/>
        </w:rPr>
        <w:t>15．用天平测量盐水的质量：</w:t>
      </w:r>
    </w:p>
    <w:p w14:paraId="51BBBBA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191000" cy="1104900"/>
            <wp:effectExtent l="0" t="0" r="0" b="7620"/>
            <wp:docPr id="100021" name="图片 100021" descr="@@@5f7a8bc9-0cb4-4398-8a46-4c19948d5c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5f7a8bc9-0cb4-4398-8a46-4c19948d5cd9"/>
                    <pic:cNvPicPr>
                      <a:picLocks noChangeAspect="1"/>
                    </pic:cNvPicPr>
                  </pic:nvPicPr>
                  <pic:blipFill>
                    <a:blip r:embed="rId81"/>
                    <a:stretch>
                      <a:fillRect/>
                    </a:stretch>
                  </pic:blipFill>
                  <pic:spPr>
                    <a:xfrm>
                      <a:off x="0" y="0"/>
                      <a:ext cx="4191000" cy="1104900"/>
                    </a:xfrm>
                    <a:prstGeom prst="rect">
                      <a:avLst/>
                    </a:prstGeom>
                  </pic:spPr>
                </pic:pic>
              </a:graphicData>
            </a:graphic>
          </wp:inline>
        </w:drawing>
      </w:r>
    </w:p>
    <w:p w14:paraId="6503AD65">
      <w:pPr>
        <w:shd w:val="clear" w:color="auto" w:fill="auto"/>
        <w:spacing w:before="0" w:after="0" w:line="360" w:lineRule="auto"/>
        <w:ind w:left="420" w:firstLine="0"/>
        <w:jc w:val="left"/>
        <w:textAlignment w:val="center"/>
        <w:rPr>
          <w:sz w:val="21"/>
        </w:rPr>
      </w:pPr>
      <w:r>
        <w:rPr>
          <w:sz w:val="21"/>
        </w:rPr>
        <w:t>（1）把天平放在水平桌面，并进行调平，如图甲所示，小明在操作上存在错误，你认为错误之处是</w:t>
      </w:r>
      <w:r>
        <w:rPr>
          <w:rFonts w:ascii="Times New Roman" w:hAnsi="Times New Roman" w:eastAsia="Times New Roman" w:cs="Times New Roman"/>
          <w:b w:val="0"/>
          <w:sz w:val="21"/>
          <w:u w:val="single"/>
        </w:rPr>
        <w:t xml:space="preserve">           </w:t>
      </w:r>
      <w:r>
        <w:rPr>
          <w:sz w:val="21"/>
        </w:rPr>
        <w:t>；</w:t>
      </w:r>
    </w:p>
    <w:p w14:paraId="79EFB555">
      <w:pPr>
        <w:shd w:val="clear" w:color="auto" w:fill="auto"/>
        <w:spacing w:before="0" w:after="0" w:line="360" w:lineRule="auto"/>
        <w:ind w:left="420" w:firstLine="0"/>
        <w:jc w:val="left"/>
        <w:textAlignment w:val="center"/>
        <w:rPr>
          <w:sz w:val="21"/>
        </w:rPr>
      </w:pPr>
      <w:r>
        <w:rPr>
          <w:sz w:val="21"/>
        </w:rPr>
        <w:t>（2）改正错误后，用天平测出空烧杯的质量</w:t>
      </w:r>
      <w:r>
        <w:object>
          <v:shape id="_x0000_i1050" o:spt="75" alt="eqId93cdb41e608a342322c12e180627682e" type="#_x0000_t75" style="height:15.75pt;width:41.35pt;" o:ole="t" filled="f" o:preferrelative="t" stroked="f" coordsize="21600,21600">
            <v:path/>
            <v:fill on="f" focussize="0,0"/>
            <v:stroke on="f" joinstyle="miter"/>
            <v:imagedata r:id="rId83" o:title="eqId93cdb41e608a342322c12e180627682e"/>
            <o:lock v:ext="edit" aspectratio="t"/>
            <w10:wrap type="none"/>
            <w10:anchorlock/>
          </v:shape>
          <o:OLEObject Type="Embed" ProgID="Equation.DSMT4" ShapeID="_x0000_i1050" DrawAspect="Content" ObjectID="_1468075750" r:id="rId82">
            <o:LockedField>false</o:LockedField>
          </o:OLEObject>
        </w:object>
      </w:r>
      <w:r>
        <w:rPr>
          <w:sz w:val="21"/>
        </w:rPr>
        <w:t>；</w:t>
      </w:r>
    </w:p>
    <w:p w14:paraId="7B3833F6">
      <w:pPr>
        <w:shd w:val="clear" w:color="auto" w:fill="auto"/>
        <w:spacing w:before="0" w:after="0" w:line="360" w:lineRule="auto"/>
        <w:ind w:left="420" w:firstLine="0"/>
        <w:jc w:val="left"/>
        <w:textAlignment w:val="center"/>
        <w:rPr>
          <w:sz w:val="21"/>
        </w:rPr>
      </w:pPr>
      <w:r>
        <w:rPr>
          <w:sz w:val="21"/>
        </w:rPr>
        <w:t>（3）向烧杯内倒入适量的盐水，并把烧杯放入左盘，向右盘添加砝码，当加入最小的砝码时指针向右偏，接下来的正确操作是：</w:t>
      </w:r>
      <w:r>
        <w:rPr>
          <w:rFonts w:ascii="Times New Roman" w:hAnsi="Times New Roman" w:eastAsia="Times New Roman" w:cs="Times New Roman"/>
          <w:b w:val="0"/>
          <w:sz w:val="21"/>
          <w:u w:val="single"/>
        </w:rPr>
        <w:t xml:space="preserve">           </w:t>
      </w:r>
      <w:r>
        <w:rPr>
          <w:sz w:val="21"/>
        </w:rPr>
        <w:t>；</w:t>
      </w:r>
    </w:p>
    <w:p w14:paraId="01FC3A5C">
      <w:pPr>
        <w:shd w:val="clear" w:color="auto" w:fill="auto"/>
        <w:spacing w:before="0" w:after="0" w:line="360" w:lineRule="auto"/>
        <w:ind w:left="420" w:firstLine="0"/>
        <w:jc w:val="left"/>
        <w:textAlignment w:val="center"/>
        <w:rPr>
          <w:sz w:val="21"/>
        </w:rPr>
      </w:pPr>
      <w:r>
        <w:rPr>
          <w:sz w:val="21"/>
        </w:rPr>
        <w:t>（4）天平右盘砝码及游码所在位置如图乙所示。被测盐水的质量为</w:t>
      </w:r>
      <w:r>
        <w:rPr>
          <w:rFonts w:ascii="Times New Roman" w:hAnsi="Times New Roman" w:eastAsia="Times New Roman" w:cs="Times New Roman"/>
          <w:i/>
          <w:sz w:val="21"/>
        </w:rPr>
        <w:t>m</w:t>
      </w:r>
      <w:r>
        <w:rPr>
          <w:sz w:val="21"/>
        </w:rPr>
        <w:t>=</w:t>
      </w:r>
      <w:r>
        <w:rPr>
          <w:rFonts w:ascii="Times New Roman" w:hAnsi="Times New Roman" w:eastAsia="Times New Roman" w:cs="Times New Roman"/>
          <w:b w:val="0"/>
          <w:sz w:val="21"/>
          <w:u w:val="single"/>
        </w:rPr>
        <w:t xml:space="preserve">           </w:t>
      </w:r>
      <w:r>
        <w:rPr>
          <w:sz w:val="21"/>
        </w:rPr>
        <w:t>g。</w:t>
      </w:r>
    </w:p>
    <w:p w14:paraId="2517FD4A">
      <w:pPr>
        <w:shd w:val="clear" w:color="auto" w:fill="F2F2F2"/>
        <w:spacing w:before="0" w:after="0" w:line="360" w:lineRule="auto"/>
        <w:ind w:left="420" w:firstLine="0"/>
        <w:jc w:val="left"/>
        <w:textAlignment w:val="center"/>
        <w:rPr>
          <w:sz w:val="21"/>
        </w:rPr>
      </w:pPr>
      <w:r>
        <w:rPr>
          <w:color w:val="FF0000"/>
          <w:sz w:val="21"/>
        </w:rPr>
        <w:t>【答案】     游码没有移到标尺的零刻度线处，就调节平衡螺母     取下最小的砝码，移动游码，直至天平水平平衡     44</w:t>
      </w:r>
    </w:p>
    <w:p w14:paraId="2EE6A479">
      <w:pPr>
        <w:shd w:val="clear" w:color="auto" w:fill="F2F2F2"/>
        <w:spacing w:before="0" w:after="0" w:line="360" w:lineRule="auto"/>
        <w:ind w:left="420" w:firstLine="0"/>
        <w:jc w:val="left"/>
        <w:textAlignment w:val="center"/>
        <w:rPr>
          <w:sz w:val="21"/>
        </w:rPr>
      </w:pPr>
      <w:r>
        <w:rPr>
          <w:color w:val="FF0000"/>
          <w:sz w:val="21"/>
        </w:rPr>
        <w:t>【详解】（1）[1]在调节天平平衡时，应先将天平放在水平台上，并将游码拨到标尺左端的零刻线处，该同学未将游码拨到标尺左端的“0”刻度线处。</w:t>
      </w:r>
    </w:p>
    <w:p w14:paraId="4B32FADE">
      <w:pPr>
        <w:shd w:val="clear" w:color="auto" w:fill="F2F2F2"/>
        <w:spacing w:before="0" w:after="0" w:line="360" w:lineRule="auto"/>
        <w:ind w:left="420" w:firstLine="0"/>
        <w:jc w:val="left"/>
        <w:textAlignment w:val="center"/>
        <w:rPr>
          <w:sz w:val="21"/>
        </w:rPr>
      </w:pPr>
      <w:r>
        <w:rPr>
          <w:color w:val="FF0000"/>
          <w:sz w:val="21"/>
        </w:rPr>
        <w:t>（3）[2]称量时，添加最小砝码后，发现指针在分度盘中线的右侧，说明最小的砝码质量偏大，则需取下最小砝码，并向右移动游码，使天平平衡。</w:t>
      </w:r>
    </w:p>
    <w:p w14:paraId="086A7BD7">
      <w:pPr>
        <w:shd w:val="clear" w:color="auto" w:fill="F2F2F2"/>
        <w:spacing w:before="0" w:after="0" w:line="360" w:lineRule="auto"/>
        <w:ind w:left="420" w:firstLine="0"/>
        <w:jc w:val="left"/>
        <w:textAlignment w:val="center"/>
        <w:rPr>
          <w:sz w:val="21"/>
        </w:rPr>
      </w:pPr>
      <w:r>
        <w:rPr>
          <w:color w:val="FF0000"/>
          <w:sz w:val="21"/>
        </w:rPr>
        <w:t>（4）[3]由图乙可知，烧杯和盐水的总质量</w:t>
      </w:r>
    </w:p>
    <w:p w14:paraId="51386968">
      <w:pPr>
        <w:shd w:val="clear" w:color="auto" w:fill="F2F2F2"/>
        <w:spacing w:before="0" w:after="0" w:line="360" w:lineRule="auto"/>
        <w:ind w:left="420" w:firstLine="0"/>
        <w:jc w:val="center"/>
        <w:textAlignment w:val="center"/>
        <w:rPr>
          <w:sz w:val="21"/>
        </w:rPr>
      </w:pPr>
      <w:r>
        <w:rPr>
          <w:color w:val="FF0000"/>
        </w:rPr>
        <w:object>
          <v:shape id="_x0000_i1051" o:spt="75" alt="eqIdacc47b5a9a4dfc6c906fafafd9697224" type="#_x0000_t75" style="height:15.8pt;width:141.65pt;" o:ole="t" filled="f" o:preferrelative="t" stroked="f" coordsize="21600,21600">
            <v:path/>
            <v:fill on="f" focussize="0,0"/>
            <v:stroke on="f" joinstyle="miter"/>
            <v:imagedata r:id="rId85" o:title="eqIdacc47b5a9a4dfc6c906fafafd9697224"/>
            <o:lock v:ext="edit" aspectratio="t"/>
            <w10:wrap type="none"/>
            <w10:anchorlock/>
          </v:shape>
          <o:OLEObject Type="Embed" ProgID="Equation.DSMT4" ShapeID="_x0000_i1051" DrawAspect="Content" ObjectID="_1468075751" r:id="rId84">
            <o:LockedField>false</o:LockedField>
          </o:OLEObject>
        </w:object>
      </w:r>
    </w:p>
    <w:p w14:paraId="437589DF">
      <w:pPr>
        <w:shd w:val="clear" w:color="auto" w:fill="F2F2F2"/>
        <w:spacing w:before="0" w:after="0" w:line="360" w:lineRule="auto"/>
        <w:ind w:left="420" w:firstLine="0"/>
        <w:jc w:val="left"/>
        <w:textAlignment w:val="center"/>
        <w:rPr>
          <w:sz w:val="21"/>
        </w:rPr>
      </w:pPr>
      <w:r>
        <w:rPr>
          <w:color w:val="FF0000"/>
          <w:sz w:val="21"/>
        </w:rPr>
        <w:t>被测盐水的质量</w:t>
      </w:r>
    </w:p>
    <w:p w14:paraId="633C319F">
      <w:pPr>
        <w:shd w:val="clear" w:color="auto" w:fill="F2F2F2"/>
        <w:spacing w:before="0" w:after="0" w:line="360" w:lineRule="auto"/>
        <w:ind w:left="420" w:firstLine="0"/>
        <w:jc w:val="center"/>
        <w:textAlignment w:val="center"/>
        <w:rPr>
          <w:sz w:val="21"/>
        </w:rPr>
      </w:pPr>
      <w:r>
        <w:rPr>
          <w:color w:val="FF0000"/>
        </w:rPr>
        <w:object>
          <v:shape id="_x0000_i1052" o:spt="75" alt="eqId61e8f03023427eb3f129257c22b3af45" type="#_x0000_t75" style="height:15.8pt;width:134.6pt;" o:ole="t" filled="f" o:preferrelative="t" stroked="f" coordsize="21600,21600">
            <v:path/>
            <v:fill on="f" focussize="0,0"/>
            <v:stroke on="f" joinstyle="miter"/>
            <v:imagedata r:id="rId87" o:title="eqId61e8f03023427eb3f129257c22b3af45"/>
            <o:lock v:ext="edit" aspectratio="t"/>
            <w10:wrap type="none"/>
            <w10:anchorlock/>
          </v:shape>
          <o:OLEObject Type="Embed" ProgID="Equation.DSMT4" ShapeID="_x0000_i1052" DrawAspect="Content" ObjectID="_1468075752" r:id="rId86">
            <o:LockedField>false</o:LockedField>
          </o:OLEObject>
        </w:object>
      </w:r>
    </w:p>
    <w:p w14:paraId="381680E8">
      <w:pPr>
        <w:shd w:val="clear" w:color="auto" w:fill="auto"/>
        <w:spacing w:before="0" w:after="0" w:line="360" w:lineRule="auto"/>
        <w:ind w:left="420" w:hanging="420"/>
        <w:jc w:val="left"/>
        <w:textAlignment w:val="center"/>
        <w:rPr>
          <w:sz w:val="21"/>
        </w:rPr>
      </w:pPr>
      <w:r>
        <w:rPr>
          <w:sz w:val="21"/>
        </w:rPr>
        <w:t>16．牛顿物理小组的同学们观看珠海航展中的跳伞表演，他们对降落伞下落到地面的时间与哪些因素有关产生了兴趣。他们提出以下猜想：</w:t>
      </w:r>
    </w:p>
    <w:p w14:paraId="5BFC86A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933450" cy="981075"/>
            <wp:effectExtent l="0" t="0" r="11430" b="9525"/>
            <wp:docPr id="100023" name="图片 100023" descr="@@@fc7eebc3-31c1-4f7c-8f30-2697c406a9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fc7eebc3-31c1-4f7c-8f30-2697c406a999"/>
                    <pic:cNvPicPr>
                      <a:picLocks noChangeAspect="1"/>
                    </pic:cNvPicPr>
                  </pic:nvPicPr>
                  <pic:blipFill>
                    <a:blip r:embed="rId88"/>
                    <a:stretch>
                      <a:fillRect/>
                    </a:stretch>
                  </pic:blipFill>
                  <pic:spPr>
                    <a:xfrm>
                      <a:off x="0" y="0"/>
                      <a:ext cx="933450" cy="981075"/>
                    </a:xfrm>
                    <a:prstGeom prst="rect">
                      <a:avLst/>
                    </a:prstGeom>
                  </pic:spPr>
                </pic:pic>
              </a:graphicData>
            </a:graphic>
          </wp:inline>
        </w:drawing>
      </w:r>
    </w:p>
    <w:p w14:paraId="097E785E">
      <w:pPr>
        <w:shd w:val="clear" w:color="auto" w:fill="auto"/>
        <w:spacing w:before="0" w:after="0" w:line="360" w:lineRule="auto"/>
        <w:ind w:left="420" w:firstLine="0"/>
        <w:jc w:val="left"/>
        <w:textAlignment w:val="center"/>
        <w:rPr>
          <w:sz w:val="21"/>
        </w:rPr>
      </w:pPr>
      <w:r>
        <w:rPr>
          <w:sz w:val="21"/>
        </w:rPr>
        <w:t>猜想一：降落伞下降的时间与伞面的面积有关；</w:t>
      </w:r>
    </w:p>
    <w:p w14:paraId="05DDDBEA">
      <w:pPr>
        <w:shd w:val="clear" w:color="auto" w:fill="auto"/>
        <w:spacing w:before="0" w:after="0" w:line="360" w:lineRule="auto"/>
        <w:ind w:left="420" w:firstLine="0"/>
        <w:jc w:val="left"/>
        <w:textAlignment w:val="center"/>
        <w:rPr>
          <w:sz w:val="21"/>
        </w:rPr>
      </w:pPr>
      <w:r>
        <w:rPr>
          <w:sz w:val="21"/>
        </w:rPr>
        <w:t>猜想二：降落伞下降的时间与伞和重物的总质量有关。</w:t>
      </w:r>
    </w:p>
    <w:p w14:paraId="07A128E5">
      <w:pPr>
        <w:shd w:val="clear" w:color="auto" w:fill="auto"/>
        <w:spacing w:before="0" w:after="0" w:line="360" w:lineRule="auto"/>
        <w:ind w:left="420" w:firstLine="0"/>
        <w:jc w:val="left"/>
        <w:textAlignment w:val="center"/>
        <w:rPr>
          <w:sz w:val="21"/>
        </w:rPr>
      </w:pPr>
      <w:r>
        <w:rPr>
          <w:sz w:val="21"/>
        </w:rPr>
        <w:t>（1）小组同学准备了以下实验器材：①小沙包若干；②剪刀、刻度尺、透明胶带、绳子、天平。如图所示，将沙包挂在降落伞上，并使它从同一高度下落至地面，记录实验数据；</w:t>
      </w:r>
    </w:p>
    <w:p w14:paraId="43D9E3F2">
      <w:pPr>
        <w:shd w:val="clear" w:color="auto" w:fill="auto"/>
        <w:spacing w:before="0" w:after="0" w:line="360" w:lineRule="auto"/>
        <w:ind w:left="420" w:firstLine="0"/>
        <w:jc w:val="left"/>
        <w:textAlignment w:val="center"/>
        <w:rPr>
          <w:sz w:val="21"/>
        </w:rPr>
      </w:pPr>
      <w:r>
        <w:rPr>
          <w:sz w:val="21"/>
        </w:rPr>
        <w:t>（2）请你为小组同学设计本次实验记录实验数据的表格；</w:t>
      </w:r>
      <w:r>
        <w:rPr>
          <w:rFonts w:ascii="Times New Roman" w:hAnsi="Times New Roman" w:eastAsia="Times New Roman" w:cs="Times New Roman"/>
          <w:b w:val="0"/>
          <w:sz w:val="21"/>
          <w:u w:val="single"/>
        </w:rPr>
        <w:t xml:space="preserve">      </w:t>
      </w:r>
    </w:p>
    <w:p w14:paraId="5832E71A">
      <w:pPr>
        <w:shd w:val="clear" w:color="auto" w:fill="auto"/>
        <w:spacing w:before="0" w:after="0" w:line="360" w:lineRule="auto"/>
        <w:ind w:left="420" w:firstLine="0"/>
        <w:jc w:val="left"/>
        <w:textAlignment w:val="center"/>
        <w:rPr>
          <w:sz w:val="21"/>
        </w:rPr>
      </w:pPr>
      <w:r>
        <w:rPr>
          <w:sz w:val="21"/>
        </w:rPr>
        <w:t>（3）降落伞降落至地面的时间还与哪些因素有关，请你也提出一个猜想：</w:t>
      </w:r>
      <w:r>
        <w:rPr>
          <w:rFonts w:ascii="Times New Roman" w:hAnsi="Times New Roman" w:eastAsia="Times New Roman" w:cs="Times New Roman"/>
          <w:b w:val="0"/>
          <w:sz w:val="21"/>
          <w:u w:val="single"/>
        </w:rPr>
        <w:t xml:space="preserve">      </w:t>
      </w:r>
      <w:r>
        <w:rPr>
          <w:sz w:val="21"/>
        </w:rPr>
        <w:t>。</w:t>
      </w:r>
    </w:p>
    <w:p w14:paraId="1E4D66A7">
      <w:pPr>
        <w:shd w:val="clear" w:color="auto" w:fill="F2F2F2"/>
        <w:spacing w:before="0" w:after="0" w:line="360" w:lineRule="auto"/>
        <w:ind w:left="420" w:firstLine="0"/>
        <w:jc w:val="left"/>
        <w:textAlignment w:val="center"/>
        <w:rPr>
          <w:sz w:val="21"/>
        </w:rPr>
      </w:pPr>
      <w:r>
        <w:rPr>
          <w:color w:val="FF0000"/>
          <w:sz w:val="21"/>
        </w:rPr>
        <w:t>【答案】     见解析     降落伞下降的时间可能与伞面的材料有关</w:t>
      </w:r>
    </w:p>
    <w:p w14:paraId="70073D45">
      <w:pPr>
        <w:shd w:val="clear" w:color="auto" w:fill="F2F2F2"/>
        <w:spacing w:before="0" w:after="0" w:line="360" w:lineRule="auto"/>
        <w:ind w:left="420" w:firstLine="0"/>
        <w:jc w:val="left"/>
        <w:textAlignment w:val="center"/>
        <w:rPr>
          <w:sz w:val="21"/>
        </w:rPr>
      </w:pPr>
      <w:r>
        <w:rPr>
          <w:color w:val="FF0000"/>
          <w:sz w:val="21"/>
        </w:rPr>
        <w:t>【详解】（2）[1]根据题意可知，实验要探究的是降落伞下落到地面的时间与伞面的面积和伞与重物的总质量的关系，据此设计数据记录表格如下：</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084"/>
        <w:gridCol w:w="1822"/>
        <w:gridCol w:w="2507"/>
        <w:gridCol w:w="2600"/>
      </w:tblGrid>
      <w:tr w14:paraId="4CC60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FC1C952">
            <w:pPr>
              <w:shd w:val="clear" w:color="auto" w:fill="F2F2F2"/>
              <w:spacing w:before="60" w:after="60" w:line="240" w:lineRule="auto"/>
              <w:ind w:left="0" w:right="0" w:firstLine="0"/>
              <w:jc w:val="center"/>
              <w:textAlignment w:val="center"/>
              <w:rPr>
                <w:sz w:val="21"/>
              </w:rPr>
            </w:pPr>
            <w:r>
              <w:rPr>
                <w:sz w:val="21"/>
              </w:rPr>
              <w:t>实验次数</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715DE457">
            <w:pPr>
              <w:shd w:val="clear" w:color="auto" w:fill="F2F2F2"/>
              <w:spacing w:before="60" w:after="60" w:line="240" w:lineRule="auto"/>
              <w:ind w:left="0" w:right="0" w:firstLine="0"/>
              <w:jc w:val="center"/>
              <w:textAlignment w:val="center"/>
              <w:rPr>
                <w:sz w:val="21"/>
              </w:rPr>
            </w:pPr>
            <w:r>
              <w:rPr>
                <w:sz w:val="21"/>
              </w:rPr>
              <w:t>伞面的面积</w:t>
            </w:r>
            <w:r>
              <w:object>
                <v:shape id="_x0000_i1053" o:spt="75" alt="eqId7988560b03aa0d2ba2fb943f72f22c1c" type="#_x0000_t75" style="height:13.85pt;width:26.35pt;" o:ole="t" filled="f" o:preferrelative="t" stroked="f" coordsize="21600,21600">
                  <v:path/>
                  <v:fill on="f" focussize="0,0"/>
                  <v:stroke on="f" joinstyle="miter"/>
                  <v:imagedata r:id="rId90" o:title="eqId7988560b03aa0d2ba2fb943f72f22c1c"/>
                  <o:lock v:ext="edit" aspectratio="t"/>
                  <w10:wrap type="none"/>
                  <w10:anchorlock/>
                </v:shape>
                <o:OLEObject Type="Embed" ProgID="Equation.DSMT4" ShapeID="_x0000_i1053" DrawAspect="Content" ObjectID="_1468075753" r:id="rId89">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450FE92">
            <w:pPr>
              <w:shd w:val="clear" w:color="auto" w:fill="F2F2F2"/>
              <w:spacing w:before="60" w:after="60" w:line="240" w:lineRule="auto"/>
              <w:ind w:left="0" w:right="0" w:firstLine="0"/>
              <w:jc w:val="center"/>
              <w:textAlignment w:val="center"/>
              <w:rPr>
                <w:sz w:val="21"/>
              </w:rPr>
            </w:pPr>
            <w:r>
              <w:rPr>
                <w:sz w:val="21"/>
              </w:rPr>
              <w:t>伞和重物的总质量</w:t>
            </w:r>
            <w:r>
              <w:object>
                <v:shape id="_x0000_i1054" o:spt="75" alt="eqId5562b39cd5372b52cac8a74dc28bdc35" type="#_x0000_t75" style="height:13.85pt;width:29pt;" o:ole="t" filled="f" o:preferrelative="t" stroked="f" coordsize="21600,21600">
                  <v:path/>
                  <v:fill on="f" focussize="0,0"/>
                  <v:stroke on="f" joinstyle="miter"/>
                  <v:imagedata r:id="rId92" o:title="eqId5562b39cd5372b52cac8a74dc28bdc35"/>
                  <o:lock v:ext="edit" aspectratio="t"/>
                  <w10:wrap type="none"/>
                  <w10:anchorlock/>
                </v:shape>
                <o:OLEObject Type="Embed" ProgID="Equation.DSMT4" ShapeID="_x0000_i1054" DrawAspect="Content" ObjectID="_1468075754" r:id="rId91">
                  <o:LockedField>false</o:LockedField>
                </o:OLEObject>
              </w:objec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2152522C">
            <w:pPr>
              <w:shd w:val="clear" w:color="auto" w:fill="F2F2F2"/>
              <w:spacing w:before="60" w:after="60" w:line="240" w:lineRule="auto"/>
              <w:ind w:left="0" w:right="0" w:firstLine="0"/>
              <w:jc w:val="center"/>
              <w:textAlignment w:val="center"/>
              <w:rPr>
                <w:sz w:val="21"/>
              </w:rPr>
            </w:pPr>
            <w:r>
              <w:rPr>
                <w:sz w:val="21"/>
              </w:rPr>
              <w:t>伞降落到地面所用时间</w:t>
            </w:r>
            <w:r>
              <w:rPr>
                <w:rFonts w:ascii="Times New Roman" w:hAnsi="Times New Roman" w:eastAsia="Times New Roman" w:cs="Times New Roman"/>
                <w:i/>
                <w:sz w:val="21"/>
              </w:rPr>
              <w:t>t</w:t>
            </w:r>
            <w:r>
              <w:rPr>
                <w:sz w:val="21"/>
              </w:rPr>
              <w:t>/s</w:t>
            </w:r>
          </w:p>
        </w:tc>
      </w:tr>
      <w:tr w14:paraId="0A5AF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C6A6A63">
            <w:pPr>
              <w:shd w:val="clear" w:color="auto" w:fill="F2F2F2"/>
              <w:spacing w:before="60" w:after="60" w:line="240" w:lineRule="auto"/>
              <w:ind w:left="0" w:right="0" w:firstLine="0"/>
              <w:jc w:val="center"/>
              <w:textAlignment w:val="center"/>
              <w:rPr>
                <w:sz w:val="21"/>
              </w:rPr>
            </w:pPr>
            <w:r>
              <w:rPr>
                <w:sz w:val="21"/>
              </w:rPr>
              <w:t>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0581B9E">
            <w:pPr>
              <w:shd w:val="clear" w:color="auto" w:fill="F2F2F2"/>
              <w:spacing w:before="60" w:after="60" w:line="240" w:lineRule="auto"/>
              <w:ind w:left="0" w:right="0" w:firstLine="0"/>
              <w:jc w:val="left"/>
              <w:textAlignment w:val="center"/>
              <w:rPr>
                <w:sz w:val="21"/>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72EACEA">
            <w:pPr>
              <w:shd w:val="clear" w:color="auto" w:fill="F2F2F2"/>
              <w:spacing w:before="60" w:after="60" w:line="240" w:lineRule="auto"/>
              <w:ind w:left="0" w:right="0" w:firstLine="0"/>
              <w:jc w:val="left"/>
              <w:textAlignment w:val="center"/>
              <w:rPr>
                <w:sz w:val="21"/>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71CAE52E">
            <w:pPr>
              <w:shd w:val="clear" w:color="auto" w:fill="F2F2F2"/>
              <w:spacing w:before="60" w:after="60" w:line="240" w:lineRule="auto"/>
              <w:ind w:left="0" w:right="0" w:firstLine="0"/>
              <w:jc w:val="left"/>
              <w:textAlignment w:val="center"/>
              <w:rPr>
                <w:sz w:val="21"/>
              </w:rPr>
            </w:pPr>
          </w:p>
        </w:tc>
      </w:tr>
      <w:tr w14:paraId="34364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4521C40A">
            <w:pPr>
              <w:shd w:val="clear" w:color="auto" w:fill="F2F2F2"/>
              <w:spacing w:before="60" w:after="60" w:line="240" w:lineRule="auto"/>
              <w:ind w:left="0" w:right="0" w:firstLine="0"/>
              <w:jc w:val="center"/>
              <w:textAlignment w:val="center"/>
              <w:rPr>
                <w:sz w:val="21"/>
              </w:rPr>
            </w:pPr>
            <w:r>
              <w:rPr>
                <w:sz w:val="21"/>
              </w:rPr>
              <w:t>2</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23FC1F98">
            <w:pPr>
              <w:shd w:val="clear" w:color="auto" w:fill="F2F2F2"/>
              <w:spacing w:before="60" w:after="60" w:line="240" w:lineRule="auto"/>
              <w:ind w:left="0" w:right="0" w:firstLine="0"/>
              <w:jc w:val="left"/>
              <w:textAlignment w:val="center"/>
              <w:rPr>
                <w:sz w:val="21"/>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5D32746E">
            <w:pPr>
              <w:shd w:val="clear" w:color="auto" w:fill="F2F2F2"/>
              <w:spacing w:before="60" w:after="60" w:line="240" w:lineRule="auto"/>
              <w:ind w:left="0" w:right="0" w:firstLine="0"/>
              <w:jc w:val="left"/>
              <w:textAlignment w:val="center"/>
              <w:rPr>
                <w:sz w:val="21"/>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6DE7F8B">
            <w:pPr>
              <w:shd w:val="clear" w:color="auto" w:fill="F2F2F2"/>
              <w:spacing w:before="60" w:after="60" w:line="240" w:lineRule="auto"/>
              <w:ind w:left="0" w:right="0" w:firstLine="0"/>
              <w:jc w:val="left"/>
              <w:textAlignment w:val="center"/>
              <w:rPr>
                <w:sz w:val="21"/>
              </w:rPr>
            </w:pPr>
          </w:p>
        </w:tc>
      </w:tr>
      <w:tr w14:paraId="380CE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14:paraId="65DE2315">
            <w:pPr>
              <w:shd w:val="clear" w:color="auto" w:fill="F2F2F2"/>
              <w:spacing w:before="60" w:after="60" w:line="240" w:lineRule="auto"/>
              <w:ind w:left="0" w:right="0" w:firstLine="0"/>
              <w:jc w:val="center"/>
              <w:textAlignment w:val="center"/>
              <w:rPr>
                <w:sz w:val="21"/>
              </w:rPr>
            </w:pPr>
            <w:r>
              <w:rPr>
                <w:sz w:val="21"/>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04EB7E3A">
            <w:pPr>
              <w:shd w:val="clear" w:color="auto" w:fill="F2F2F2"/>
              <w:spacing w:before="60" w:after="60" w:line="240" w:lineRule="auto"/>
              <w:ind w:left="0" w:right="0" w:firstLine="0"/>
              <w:jc w:val="left"/>
              <w:textAlignment w:val="center"/>
              <w:rPr>
                <w:sz w:val="21"/>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176FA542">
            <w:pPr>
              <w:shd w:val="clear" w:color="auto" w:fill="F2F2F2"/>
              <w:spacing w:before="60" w:after="60" w:line="240" w:lineRule="auto"/>
              <w:ind w:left="0" w:right="0" w:firstLine="0"/>
              <w:jc w:val="left"/>
              <w:textAlignment w:val="center"/>
              <w:rPr>
                <w:sz w:val="21"/>
              </w:rPr>
            </w:pP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top"/>
          </w:tcPr>
          <w:p w14:paraId="62E02FB3">
            <w:pPr>
              <w:shd w:val="clear" w:color="auto" w:fill="F2F2F2"/>
              <w:spacing w:before="60" w:after="60" w:line="240" w:lineRule="auto"/>
              <w:ind w:left="0" w:right="0" w:firstLine="0"/>
              <w:jc w:val="left"/>
              <w:textAlignment w:val="center"/>
              <w:rPr>
                <w:sz w:val="21"/>
              </w:rPr>
            </w:pPr>
          </w:p>
        </w:tc>
      </w:tr>
    </w:tbl>
    <w:p w14:paraId="3E3FE1E1">
      <w:pPr>
        <w:shd w:val="clear" w:color="auto" w:fill="F2F2F2"/>
        <w:spacing w:before="0" w:after="0" w:line="360" w:lineRule="auto"/>
        <w:ind w:left="420" w:firstLine="0"/>
        <w:jc w:val="left"/>
        <w:textAlignment w:val="center"/>
        <w:rPr>
          <w:sz w:val="21"/>
        </w:rPr>
      </w:pPr>
      <w:r>
        <w:rPr>
          <w:color w:val="FF0000"/>
          <w:sz w:val="21"/>
        </w:rPr>
        <w:t>（3）[2]根据生活经验可以猜测，降落伞下降的时间可能与伞面的材料有关。</w:t>
      </w:r>
    </w:p>
    <w:p w14:paraId="52540CE2"/>
    <w:sectPr>
      <w:headerReference r:id="rId5" w:type="first"/>
      <w:headerReference r:id="rId3" w:type="default"/>
      <w:footerReference r:id="rId6" w:type="default"/>
      <w:headerReference r:id="rId4" w:type="even"/>
      <w:pgSz w:w="11906" w:h="16838"/>
      <w:pgMar w:top="1440" w:right="1800" w:bottom="1440" w:left="1800"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374343453"/>
      <w:docPartObj>
        <w:docPartGallery w:val="autotext"/>
      </w:docPartObj>
    </w:sdtPr>
    <w:sdtEndPr>
      <w:rPr>
        <w:rFonts w:ascii="Times New Roman" w:hAnsi="Times New Roman" w:cs="Times New Roman"/>
      </w:rPr>
    </w:sdtEndPr>
    <w:sdtContent>
      <w:sdt>
        <w:sdtPr>
          <w:rPr>
            <w:rFonts w:ascii="Times New Roman" w:hAnsi="Times New Roman" w:cs="Times New Roman"/>
          </w:rPr>
          <w:id w:val="1728636285"/>
          <w:docPartObj>
            <w:docPartGallery w:val="autotext"/>
          </w:docPartObj>
        </w:sdtPr>
        <w:sdtEndPr>
          <w:rPr>
            <w:rFonts w:ascii="Times New Roman" w:hAnsi="Times New Roman" w:cs="Times New Roman"/>
          </w:rPr>
        </w:sdtEndPr>
        <w:sdtContent>
          <w:p w14:paraId="06C22AD7">
            <w:pPr>
              <w:pStyle w:val="3"/>
              <w:jc w:val="center"/>
            </w:pP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 xml:space="preserve">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 </w:t>
            </w:r>
            <w:r>
              <w:rPr>
                <w:rFonts w:ascii="Times New Roman" w:hAnsi="Times New Roman" w:cs="Times New Roman"/>
                <w:b/>
                <w:bCs/>
                <w:sz w:val="24"/>
              </w:rPr>
              <w:fldChar w:fldCharType="begin"/>
            </w:r>
            <w:r>
              <w:rPr>
                <w:rFonts w:ascii="Times New Roman" w:hAnsi="Times New Roman" w:cs="Times New Roman"/>
                <w:b/>
                <w:bCs/>
              </w:rPr>
              <w:instrText xml:space="preserve">NUMPAGES</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p>
        </w:sdtContent>
      </w:sdt>
    </w:sdtContent>
  </w:sdt>
  <w:p w14:paraId="6BB88B99">
    <w:pPr>
      <w:tabs>
        <w:tab w:val="center" w:pos="4153"/>
        <w:tab w:val="right" w:pos="8306"/>
      </w:tabs>
      <w:snapToGrid w:val="0"/>
      <w:jc w:val="left"/>
      <w:rPr>
        <w:rFonts w:cs="Times New Roman"/>
        <w:b w:val="0"/>
        <w:bCs w:val="0"/>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b w:val="0"/>
        <w:bCs w:val="0"/>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F1EBD8">
    <w:pPr>
      <w:pBdr>
        <w:bottom w:val="none" w:color="auto" w:sz="0" w:space="1"/>
      </w:pBdr>
      <w:snapToGrid w:val="0"/>
      <w:rPr>
        <w:rFonts w:cs="Times New Roman"/>
        <w:b w:val="0"/>
        <w:bCs w:val="0"/>
        <w:kern w:val="0"/>
        <w:sz w:val="2"/>
        <w:szCs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54A4EA">
    <w:pPr>
      <w:pStyle w:val="4"/>
    </w:pPr>
    <w:r>
      <w:drawing>
        <wp:anchor distT="0" distB="0" distL="114300" distR="114300" simplePos="0" relativeHeight="251662336" behindDoc="1" locked="0" layoutInCell="0" allowOverlap="1">
          <wp:simplePos x="0" y="0"/>
          <wp:positionH relativeFrom="margin">
            <wp:align>center</wp:align>
          </wp:positionH>
          <wp:positionV relativeFrom="margin">
            <wp:align>center</wp:align>
          </wp:positionV>
          <wp:extent cx="6186170" cy="7470140"/>
          <wp:effectExtent l="0" t="0" r="1270" b="12700"/>
          <wp:wrapNone/>
          <wp:docPr id="2" name="WordPictureWatermark2830610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28306101"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3360" behindDoc="1" locked="0" layoutInCell="0" allowOverlap="1">
          <wp:simplePos x="0" y="0"/>
          <wp:positionH relativeFrom="margin">
            <wp:align>center</wp:align>
          </wp:positionH>
          <wp:positionV relativeFrom="margin">
            <wp:align>center</wp:align>
          </wp:positionV>
          <wp:extent cx="6186170" cy="7470140"/>
          <wp:effectExtent l="0" t="0" r="1270" b="12700"/>
          <wp:wrapNone/>
          <wp:docPr id="3" name="WordPictureWatermark2706915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27069154" descr="学科网(www.zxxk.com)--教育资源门户，提供试题试卷、教案、课件、教学论文、素材等各类教学资源库下载，还有大量丰富的教学资讯！"/>
                  <pic:cNvPicPr>
                    <a:picLocks noChangeAspect="1"/>
                  </pic:cNvPicPr>
                </pic:nvPicPr>
                <pic:blipFill>
                  <a:blip r:embed="rId2"/>
                  <a:stretch>
                    <a:fillRect/>
                  </a:stretch>
                </pic:blipFill>
                <pic:spPr>
                  <a:xfrm>
                    <a:off x="0" y="0"/>
                    <a:ext cx="6186170" cy="7470140"/>
                  </a:xfrm>
                  <a:prstGeom prst="rect">
                    <a:avLst/>
                  </a:prstGeom>
                  <a:noFill/>
                  <a:ln>
                    <a:noFill/>
                  </a:ln>
                </pic:spPr>
              </pic:pic>
            </a:graphicData>
          </a:graphic>
        </wp:anchor>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E176A3">
    <w:pPr>
      <w:pStyle w:val="4"/>
    </w:pPr>
    <w:r>
      <w:drawing>
        <wp:anchor distT="0" distB="0" distL="114300" distR="114300" simplePos="0" relativeHeight="251660288" behindDoc="1" locked="0" layoutInCell="0" allowOverlap="1">
          <wp:simplePos x="0" y="0"/>
          <wp:positionH relativeFrom="margin">
            <wp:align>center</wp:align>
          </wp:positionH>
          <wp:positionV relativeFrom="margin">
            <wp:align>center</wp:align>
          </wp:positionV>
          <wp:extent cx="6186170" cy="7470140"/>
          <wp:effectExtent l="0" t="0" r="1270" b="12700"/>
          <wp:wrapNone/>
          <wp:docPr id="6" name="WordPictureWatermark2830610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PictureWatermark28306100"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r>
      <w:drawing>
        <wp:anchor distT="0" distB="0" distL="114300" distR="114300" simplePos="0" relativeHeight="251661312" behindDoc="1" locked="0" layoutInCell="0" allowOverlap="1">
          <wp:simplePos x="0" y="0"/>
          <wp:positionH relativeFrom="margin">
            <wp:align>center</wp:align>
          </wp:positionH>
          <wp:positionV relativeFrom="margin">
            <wp:align>center</wp:align>
          </wp:positionV>
          <wp:extent cx="6186170" cy="7470140"/>
          <wp:effectExtent l="0" t="0" r="1270" b="12700"/>
          <wp:wrapNone/>
          <wp:docPr id="8" name="WordPictureWatermark2706915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27069153" descr="学科网(www.zxxk.com)--教育资源门户，提供试题试卷、教案、课件、教学论文、素材等各类教学资源库下载，还有大量丰富的教学资讯！"/>
                  <pic:cNvPicPr>
                    <a:picLocks noChangeAspect="1"/>
                  </pic:cNvPicPr>
                </pic:nvPicPr>
                <pic:blipFill>
                  <a:blip r:embed="rId1"/>
                  <a:stretch>
                    <a:fillRect/>
                  </a:stretch>
                </pic:blipFill>
                <pic:spPr>
                  <a:xfrm>
                    <a:off x="0" y="0"/>
                    <a:ext cx="6186170" cy="7470140"/>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documentProtection w:enforcement="0"/>
  <w:defaultTabStop w:val="420"/>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YzNjBkOTgyNWQ1YTMxYzM3MzMwNWFiODNmOWIzYWMifQ=="/>
  </w:docVars>
  <w:rsids>
    <w:rsidRoot w:val="19782833"/>
    <w:rsid w:val="004151FC"/>
    <w:rsid w:val="00C02FC6"/>
    <w:rsid w:val="149A7ABD"/>
    <w:rsid w:val="17B46AF2"/>
    <w:rsid w:val="19782833"/>
    <w:rsid w:val="4CDC5597"/>
    <w:rsid w:val="53852E27"/>
    <w:rsid w:val="5E565D9E"/>
    <w:rsid w:val="65141267"/>
    <w:rsid w:val="705F5E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b/>
      <w:bCs/>
      <w:kern w:val="2"/>
      <w:sz w:val="21"/>
      <w:szCs w:val="21"/>
      <w:lang w:val="en-US" w:eastAsia="zh-CN" w:bidi="ar-SA"/>
      <w14:shadow w14:blurRad="50800" w14:dist="38100" w14:dir="2700000" w14:sx="100000" w14:sy="100000" w14:kx="0" w14:ky="0" w14:algn="tl">
        <w14:srgbClr w14:val="000000">
          <w14:alpha w14:val="60000"/>
        </w14:srgbClr>
      </w14:shadow>
    </w:rPr>
  </w:style>
  <w:style w:type="paragraph" w:styleId="2">
    <w:name w:val="heading 2"/>
    <w:basedOn w:val="1"/>
    <w:next w:val="1"/>
    <w:qFormat/>
    <w:uiPriority w:val="9"/>
    <w:pPr>
      <w:widowControl/>
      <w:spacing w:before="100" w:beforeAutospacing="1" w:after="100" w:afterAutospacing="1"/>
      <w:jc w:val="left"/>
      <w:outlineLvl w:val="1"/>
    </w:pPr>
    <w:rPr>
      <w:rFonts w:ascii="宋体" w:hAnsi="宋体"/>
      <w:b w:val="0"/>
      <w:bCs w:val="0"/>
      <w:kern w:val="0"/>
      <w:sz w:val="36"/>
      <w:szCs w:val="36"/>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footer"/>
    <w:basedOn w:val="1"/>
    <w:qFormat/>
    <w:uiPriority w:val="99"/>
    <w:pPr>
      <w:tabs>
        <w:tab w:val="center" w:pos="4153"/>
        <w:tab w:val="right" w:pos="8306"/>
      </w:tabs>
      <w:snapToGrid w:val="0"/>
      <w:jc w:val="left"/>
    </w:pPr>
    <w:rPr>
      <w:sz w:val="18"/>
    </w:rPr>
  </w:style>
  <w:style w:type="paragraph" w:styleId="4">
    <w:name w:val="header"/>
    <w:basedOn w:val="1"/>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unhideWhenUsed/>
    <w:qFormat/>
    <w:uiPriority w:val="99"/>
    <w:pPr>
      <w:jc w:val="left"/>
    </w:pPr>
    <w:rPr>
      <w:rFonts w:ascii="Calibri" w:hAnsi="Calibri"/>
      <w:kern w:val="0"/>
      <w:sz w:val="24"/>
    </w:rPr>
  </w:style>
  <w:style w:type="character" w:styleId="8">
    <w:name w:val="Strong"/>
    <w:basedOn w:val="7"/>
    <w:qFormat/>
    <w:uiPriority w:val="0"/>
    <w:rPr>
      <w:b/>
    </w:rPr>
  </w:style>
  <w:style w:type="character" w:styleId="9">
    <w:name w:val="Hyperlink"/>
    <w:basedOn w:val="7"/>
    <w:qFormat/>
    <w:uiPriority w:val="0"/>
    <w:rPr>
      <w:color w:val="0000FF"/>
      <w:u w:val="single"/>
    </w:rPr>
  </w:style>
  <w:style w:type="character" w:customStyle="1" w:styleId="10">
    <w:name w:val="apple-style-span"/>
    <w:autoRedefine/>
    <w:qFormat/>
    <w:uiPriority w:val="0"/>
    <w:rPr>
      <w:rFonts w:hint="default" w:ascii="Times New Roman" w:hAnsi="Times New Roman" w:cs="Times New Roman"/>
    </w:rPr>
  </w:style>
  <w:style w:type="paragraph" w:customStyle="1" w:styleId="11">
    <w:name w:val="教材 一般文字"/>
    <w:basedOn w:val="1"/>
    <w:qFormat/>
    <w:uiPriority w:val="0"/>
    <w:pPr>
      <w:adjustRightInd w:val="0"/>
      <w:spacing w:line="288" w:lineRule="auto"/>
      <w:ind w:firstLine="420" w:firstLineChars="200"/>
    </w:pPr>
  </w:style>
</w:styles>
</file>

<file path=word/_rels/document.xml.rels><?xml version="1.0" encoding="UTF-8" standalone="yes"?>
<Relationships xmlns="http://schemas.openxmlformats.org/package/2006/relationships"><Relationship Id="rId94" Type="http://schemas.openxmlformats.org/officeDocument/2006/relationships/fontTable" Target="fontTable.xml"/><Relationship Id="rId93" Type="http://schemas.openxmlformats.org/officeDocument/2006/relationships/customXml" Target="../customXml/item1.xml"/><Relationship Id="rId92" Type="http://schemas.openxmlformats.org/officeDocument/2006/relationships/image" Target="media/image58.wmf"/><Relationship Id="rId91" Type="http://schemas.openxmlformats.org/officeDocument/2006/relationships/oleObject" Target="embeddings/oleObject30.bin"/><Relationship Id="rId90" Type="http://schemas.openxmlformats.org/officeDocument/2006/relationships/image" Target="media/image57.wmf"/><Relationship Id="rId9" Type="http://schemas.openxmlformats.org/officeDocument/2006/relationships/image" Target="media/image5.png"/><Relationship Id="rId89" Type="http://schemas.openxmlformats.org/officeDocument/2006/relationships/oleObject" Target="embeddings/oleObject29.bin"/><Relationship Id="rId88" Type="http://schemas.openxmlformats.org/officeDocument/2006/relationships/image" Target="media/image56.png"/><Relationship Id="rId87" Type="http://schemas.openxmlformats.org/officeDocument/2006/relationships/image" Target="media/image55.wmf"/><Relationship Id="rId86" Type="http://schemas.openxmlformats.org/officeDocument/2006/relationships/oleObject" Target="embeddings/oleObject28.bin"/><Relationship Id="rId85" Type="http://schemas.openxmlformats.org/officeDocument/2006/relationships/image" Target="media/image54.wmf"/><Relationship Id="rId84" Type="http://schemas.openxmlformats.org/officeDocument/2006/relationships/oleObject" Target="embeddings/oleObject27.bin"/><Relationship Id="rId83" Type="http://schemas.openxmlformats.org/officeDocument/2006/relationships/image" Target="media/image53.wmf"/><Relationship Id="rId82" Type="http://schemas.openxmlformats.org/officeDocument/2006/relationships/oleObject" Target="embeddings/oleObject26.bin"/><Relationship Id="rId81" Type="http://schemas.openxmlformats.org/officeDocument/2006/relationships/image" Target="media/image52.png"/><Relationship Id="rId80" Type="http://schemas.openxmlformats.org/officeDocument/2006/relationships/image" Target="media/image51.png"/><Relationship Id="rId8" Type="http://schemas.openxmlformats.org/officeDocument/2006/relationships/image" Target="media/image4.png"/><Relationship Id="rId79" Type="http://schemas.openxmlformats.org/officeDocument/2006/relationships/image" Target="media/image50.png"/><Relationship Id="rId78" Type="http://schemas.openxmlformats.org/officeDocument/2006/relationships/image" Target="media/image49.wmf"/><Relationship Id="rId77" Type="http://schemas.openxmlformats.org/officeDocument/2006/relationships/oleObject" Target="embeddings/oleObject25.bin"/><Relationship Id="rId76" Type="http://schemas.openxmlformats.org/officeDocument/2006/relationships/image" Target="media/image48.wmf"/><Relationship Id="rId75" Type="http://schemas.openxmlformats.org/officeDocument/2006/relationships/oleObject" Target="embeddings/oleObject24.bin"/><Relationship Id="rId74" Type="http://schemas.openxmlformats.org/officeDocument/2006/relationships/image" Target="media/image47.png"/><Relationship Id="rId73" Type="http://schemas.openxmlformats.org/officeDocument/2006/relationships/image" Target="media/image46.wmf"/><Relationship Id="rId72" Type="http://schemas.openxmlformats.org/officeDocument/2006/relationships/oleObject" Target="embeddings/oleObject23.bin"/><Relationship Id="rId71" Type="http://schemas.openxmlformats.org/officeDocument/2006/relationships/oleObject" Target="embeddings/oleObject22.bin"/><Relationship Id="rId70" Type="http://schemas.openxmlformats.org/officeDocument/2006/relationships/image" Target="media/image45.wmf"/><Relationship Id="rId7" Type="http://schemas.openxmlformats.org/officeDocument/2006/relationships/theme" Target="theme/theme1.xml"/><Relationship Id="rId69" Type="http://schemas.openxmlformats.org/officeDocument/2006/relationships/oleObject" Target="embeddings/oleObject21.bin"/><Relationship Id="rId68" Type="http://schemas.openxmlformats.org/officeDocument/2006/relationships/image" Target="media/image44.wmf"/><Relationship Id="rId67" Type="http://schemas.openxmlformats.org/officeDocument/2006/relationships/oleObject" Target="embeddings/oleObject20.bin"/><Relationship Id="rId66" Type="http://schemas.openxmlformats.org/officeDocument/2006/relationships/image" Target="media/image43.png"/><Relationship Id="rId65" Type="http://schemas.openxmlformats.org/officeDocument/2006/relationships/image" Target="media/image42.wmf"/><Relationship Id="rId64" Type="http://schemas.openxmlformats.org/officeDocument/2006/relationships/oleObject" Target="embeddings/oleObject19.bin"/><Relationship Id="rId63" Type="http://schemas.openxmlformats.org/officeDocument/2006/relationships/image" Target="media/image41.wmf"/><Relationship Id="rId62" Type="http://schemas.openxmlformats.org/officeDocument/2006/relationships/oleObject" Target="embeddings/oleObject18.bin"/><Relationship Id="rId61" Type="http://schemas.openxmlformats.org/officeDocument/2006/relationships/image" Target="media/image40.wmf"/><Relationship Id="rId60" Type="http://schemas.openxmlformats.org/officeDocument/2006/relationships/oleObject" Target="embeddings/oleObject17.bin"/><Relationship Id="rId6" Type="http://schemas.openxmlformats.org/officeDocument/2006/relationships/footer" Target="footer1.xml"/><Relationship Id="rId59" Type="http://schemas.openxmlformats.org/officeDocument/2006/relationships/image" Target="media/image39.png"/><Relationship Id="rId58" Type="http://schemas.openxmlformats.org/officeDocument/2006/relationships/image" Target="media/image38.png"/><Relationship Id="rId57" Type="http://schemas.openxmlformats.org/officeDocument/2006/relationships/image" Target="media/image37.png"/><Relationship Id="rId56" Type="http://schemas.openxmlformats.org/officeDocument/2006/relationships/image" Target="media/image36.png"/><Relationship Id="rId55" Type="http://schemas.openxmlformats.org/officeDocument/2006/relationships/image" Target="media/image35.wmf"/><Relationship Id="rId54" Type="http://schemas.openxmlformats.org/officeDocument/2006/relationships/oleObject" Target="embeddings/oleObject16.bin"/><Relationship Id="rId53" Type="http://schemas.openxmlformats.org/officeDocument/2006/relationships/image" Target="media/image34.wmf"/><Relationship Id="rId52" Type="http://schemas.openxmlformats.org/officeDocument/2006/relationships/oleObject" Target="embeddings/oleObject15.bin"/><Relationship Id="rId51" Type="http://schemas.openxmlformats.org/officeDocument/2006/relationships/image" Target="media/image33.png"/><Relationship Id="rId50" Type="http://schemas.openxmlformats.org/officeDocument/2006/relationships/image" Target="media/image32.png"/><Relationship Id="rId5" Type="http://schemas.openxmlformats.org/officeDocument/2006/relationships/header" Target="header3.xml"/><Relationship Id="rId49" Type="http://schemas.openxmlformats.org/officeDocument/2006/relationships/image" Target="media/image31.wmf"/><Relationship Id="rId48" Type="http://schemas.openxmlformats.org/officeDocument/2006/relationships/oleObject" Target="embeddings/oleObject14.bin"/><Relationship Id="rId47" Type="http://schemas.openxmlformats.org/officeDocument/2006/relationships/image" Target="media/image30.wmf"/><Relationship Id="rId46" Type="http://schemas.openxmlformats.org/officeDocument/2006/relationships/oleObject" Target="embeddings/oleObject13.bin"/><Relationship Id="rId45" Type="http://schemas.openxmlformats.org/officeDocument/2006/relationships/image" Target="media/image29.png"/><Relationship Id="rId44" Type="http://schemas.openxmlformats.org/officeDocument/2006/relationships/oleObject" Target="embeddings/oleObject12.bin"/><Relationship Id="rId43" Type="http://schemas.openxmlformats.org/officeDocument/2006/relationships/image" Target="media/image28.wmf"/><Relationship Id="rId42" Type="http://schemas.openxmlformats.org/officeDocument/2006/relationships/oleObject" Target="embeddings/oleObject11.bin"/><Relationship Id="rId41" Type="http://schemas.openxmlformats.org/officeDocument/2006/relationships/image" Target="media/image27.wmf"/><Relationship Id="rId40" Type="http://schemas.openxmlformats.org/officeDocument/2006/relationships/oleObject" Target="embeddings/oleObject10.bin"/><Relationship Id="rId4" Type="http://schemas.openxmlformats.org/officeDocument/2006/relationships/header" Target="header2.xml"/><Relationship Id="rId39" Type="http://schemas.openxmlformats.org/officeDocument/2006/relationships/image" Target="media/image26.wmf"/><Relationship Id="rId38" Type="http://schemas.openxmlformats.org/officeDocument/2006/relationships/oleObject" Target="embeddings/oleObject9.bin"/><Relationship Id="rId37" Type="http://schemas.openxmlformats.org/officeDocument/2006/relationships/image" Target="media/image25.png"/><Relationship Id="rId36" Type="http://schemas.openxmlformats.org/officeDocument/2006/relationships/image" Target="media/image24.wmf"/><Relationship Id="rId35" Type="http://schemas.openxmlformats.org/officeDocument/2006/relationships/oleObject" Target="embeddings/oleObject8.bin"/><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wmf"/><Relationship Id="rId31" Type="http://schemas.openxmlformats.org/officeDocument/2006/relationships/oleObject" Target="embeddings/oleObject7.bin"/><Relationship Id="rId30" Type="http://schemas.openxmlformats.org/officeDocument/2006/relationships/image" Target="media/image20.wmf"/><Relationship Id="rId3" Type="http://schemas.openxmlformats.org/officeDocument/2006/relationships/header" Target="header1.xml"/><Relationship Id="rId29" Type="http://schemas.openxmlformats.org/officeDocument/2006/relationships/oleObject" Target="embeddings/oleObject6.bin"/><Relationship Id="rId28" Type="http://schemas.openxmlformats.org/officeDocument/2006/relationships/oleObject" Target="embeddings/oleObject5.bin"/><Relationship Id="rId27" Type="http://schemas.openxmlformats.org/officeDocument/2006/relationships/image" Target="media/image19.wmf"/><Relationship Id="rId26" Type="http://schemas.openxmlformats.org/officeDocument/2006/relationships/oleObject" Target="embeddings/oleObject4.bin"/><Relationship Id="rId25" Type="http://schemas.openxmlformats.org/officeDocument/2006/relationships/image" Target="media/image18.wmf"/><Relationship Id="rId24" Type="http://schemas.openxmlformats.org/officeDocument/2006/relationships/oleObject" Target="embeddings/oleObject3.bin"/><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wmf"/><Relationship Id="rId2" Type="http://schemas.openxmlformats.org/officeDocument/2006/relationships/settings" Target="settings.xml"/><Relationship Id="rId19" Type="http://schemas.openxmlformats.org/officeDocument/2006/relationships/oleObject" Target="embeddings/oleObject2.bin"/><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wmf"/><Relationship Id="rId15" Type="http://schemas.openxmlformats.org/officeDocument/2006/relationships/oleObject" Target="embeddings/oleObject1.bin"/><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10960</Words>
  <Characters>11570</Characters>
  <Lines>0</Lines>
  <Paragraphs>0</Paragraphs>
  <TotalTime>0</TotalTime>
  <ScaleCrop>false</ScaleCrop>
  <LinksUpToDate>false</LinksUpToDate>
  <CharactersWithSpaces>12221</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2024-06-19T03:06:00Z</dcterms:created>
  <dc:creator>18376708956</dc:creator>
  <cp:lastModifiedBy>Sena-SEGE AUDIO</cp:lastModifiedBy>
  <dcterms:modified xsi:type="dcterms:W3CDTF">2025-02-24T03:30:10Z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69FF4F47B00140D89363719DBB056535_12</vt:lpwstr>
  </property>
</Properties>
</file>