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even.xml" ContentType="application/vnd.openxmlformats-officedocument.wordprocessingml.footer+xml"/>
  <Override PartName="/word/footerdefault.xml" ContentType="application/vnd.openxmlformats-officedocument.wordprocessingml.footer+xml"/>
  <Override PartName="/word/footeranswer.xml" ContentType="application/vnd.openxmlformats-officedocument.wordprocessingml.foot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1 -->
  <w:body>
    <w:p w:rsidR="00EF035E" w:rsidRPr="00043B54" w:rsidP="00BC4F14" w14:paraId="4F60132F" w14:textId="2C26DF43">
      <w:pPr>
        <w:shd w:val="clear" w:color="auto" w:fill="auto"/>
        <w:jc w:val="center"/>
        <w:rPr>
          <w:rFonts w:ascii="黑体" w:eastAsia="黑体" w:hAnsi="黑体" w:cs="黑体"/>
          <w:b/>
          <w:sz w:val="30"/>
        </w:rPr>
      </w:pPr>
      <w:r w:rsidRPr="00043B54">
        <w:rPr>
          <w:rFonts w:ascii="黑体" w:eastAsia="黑体" w:hAnsi="黑体" w:cs="黑体"/>
          <w:b/>
          <w:sz w:val="30"/>
        </w:rPr>
        <w:t>15.4 家庭电路与安全用电同步练习 2022-2023学年苏科版物理九年级下册</w:t>
      </w:r>
    </w:p>
    <w:p w:rsidR="00EF035E" w:rsidRPr="00043B54" w:rsidP="00BC4F14">
      <w:pPr>
        <w:shd w:val="clear" w:color="auto" w:fill="auto"/>
        <w:jc w:val="center"/>
        <w:rPr>
          <w:rFonts w:ascii="黑体" w:eastAsia="黑体" w:hAnsi="黑体" w:cs="黑体"/>
          <w:b/>
          <w:sz w:val="30"/>
        </w:rPr>
      </w:pPr>
    </w:p>
    <w:p w:rsidR="00EF035E" w:rsidRPr="00043B54" w:rsidP="00BC4F14">
      <w:pPr>
        <w:shd w:val="clear" w:color="auto" w:fill="auto"/>
        <w:jc w:val="left"/>
        <w:rPr>
          <w:rFonts w:ascii="宋体" w:eastAsia="宋体" w:hAnsi="宋体" w:cs="宋体"/>
          <w:b/>
          <w:sz w:val="21"/>
        </w:rPr>
      </w:pPr>
      <w:r w:rsidRPr="00043B54">
        <w:rPr>
          <w:rFonts w:ascii="宋体" w:eastAsia="宋体" w:hAnsi="宋体" w:cs="宋体"/>
          <w:b/>
          <w:sz w:val="21"/>
        </w:rPr>
        <w:t>一、单选题</w:t>
      </w:r>
    </w:p>
    <w:p>
      <w:pPr>
        <w:shd w:val="clear" w:color="auto" w:fill="auto"/>
        <w:spacing w:line="360" w:lineRule="auto"/>
        <w:jc w:val="left"/>
      </w:pPr>
      <w:r>
        <w:t>1．下列说法中不符合安全用电原则的是（　　）</w:t>
      </w:r>
    </w:p>
    <w:p>
      <w:pPr>
        <w:shd w:val="clear" w:color="auto" w:fill="auto"/>
        <w:spacing w:line="360" w:lineRule="auto"/>
        <w:jc w:val="left"/>
      </w:pPr>
      <w:r>
        <w:t>A．若发生触电事故，应立即切断电源再救人</w:t>
      </w:r>
    </w:p>
    <w:p>
      <w:pPr>
        <w:shd w:val="clear" w:color="auto" w:fill="auto"/>
        <w:spacing w:line="360" w:lineRule="auto"/>
        <w:jc w:val="left"/>
      </w:pPr>
      <w:r>
        <w:t>B．家庭电路中保险丝熔断后，可以用铜丝来代替</w:t>
      </w:r>
    </w:p>
    <w:p>
      <w:pPr>
        <w:shd w:val="clear" w:color="auto" w:fill="auto"/>
        <w:spacing w:line="360" w:lineRule="auto"/>
        <w:jc w:val="left"/>
      </w:pPr>
      <w:r>
        <w:t>C．控制电灯的开关要接在火线和电灯之间</w:t>
      </w:r>
    </w:p>
    <w:p>
      <w:pPr>
        <w:shd w:val="clear" w:color="auto" w:fill="auto"/>
        <w:spacing w:line="360" w:lineRule="auto"/>
        <w:jc w:val="left"/>
      </w:pPr>
      <w:r>
        <w:t>D．将家用电器的金属外壳接地</w:t>
      </w:r>
    </w:p>
    <w:p>
      <w:pPr>
        <w:shd w:val="clear" w:color="auto" w:fill="auto"/>
        <w:spacing w:line="360" w:lineRule="auto"/>
        <w:jc w:val="left"/>
      </w:pPr>
      <w:r>
        <w:t>2．如图所示为某家庭中接线板的使用情况，下列说法正确的是（　　）</w:t>
      </w:r>
    </w:p>
    <w:p>
      <w:pPr>
        <w:shd w:val="clear" w:color="auto" w:fill="auto"/>
        <w:spacing w:line="360" w:lineRule="auto"/>
        <w:jc w:val="left"/>
      </w:pPr>
      <w:r>
        <w:drawing>
          <wp:inline>
            <wp:extent cx="1552575" cy="153352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54196" name=""/>
                    <pic:cNvPicPr>
                      <a:picLocks noChangeAspect="1"/>
                    </pic:cNvPicPr>
                  </pic:nvPicPr>
                  <pic:blipFill>
                    <a:blip xmlns:r="http://schemas.openxmlformats.org/officeDocument/2006/relationships" r:embed="rId5"/>
                    <a:stretch>
                      <a:fillRect/>
                    </a:stretch>
                  </pic:blipFill>
                  <pic:spPr>
                    <a:xfrm>
                      <a:off x="0" y="0"/>
                      <a:ext cx="1552575" cy="1533525"/>
                    </a:xfrm>
                    <a:prstGeom prst="rect">
                      <a:avLst/>
                    </a:prstGeom>
                  </pic:spPr>
                </pic:pic>
              </a:graphicData>
            </a:graphic>
          </wp:inline>
        </w:drawing>
      </w:r>
    </w:p>
    <w:p>
      <w:pPr>
        <w:shd w:val="clear" w:color="auto" w:fill="auto"/>
        <w:tabs>
          <w:tab w:val="left" w:pos="4156"/>
        </w:tabs>
        <w:spacing w:line="360" w:lineRule="auto"/>
        <w:jc w:val="left"/>
      </w:pPr>
      <w:r>
        <w:t>A．符合使用规范</w:t>
      </w:r>
      <w:r>
        <w:tab/>
      </w:r>
      <w:r>
        <w:t>B．可以正常使用</w:t>
      </w:r>
    </w:p>
    <w:p>
      <w:pPr>
        <w:shd w:val="clear" w:color="auto" w:fill="auto"/>
        <w:tabs>
          <w:tab w:val="left" w:pos="4156"/>
        </w:tabs>
        <w:spacing w:line="360" w:lineRule="auto"/>
        <w:jc w:val="left"/>
      </w:pPr>
      <w:r>
        <w:t>C．这是超负荷运行</w:t>
      </w:r>
      <w:r>
        <w:tab/>
      </w:r>
      <w:r>
        <w:t>D．不会引起安全事故</w:t>
      </w:r>
    </w:p>
    <w:p>
      <w:pPr>
        <w:shd w:val="clear" w:color="auto" w:fill="auto"/>
        <w:spacing w:line="360" w:lineRule="auto"/>
        <w:jc w:val="left"/>
      </w:pPr>
      <w:r>
        <w:t>3．下列做法符合安全用电原则的是（　　）</w:t>
      </w:r>
    </w:p>
    <w:p>
      <w:pPr>
        <w:shd w:val="clear" w:color="auto" w:fill="auto"/>
        <w:tabs>
          <w:tab w:val="left" w:pos="4156"/>
        </w:tabs>
        <w:spacing w:line="360" w:lineRule="auto"/>
        <w:jc w:val="left"/>
      </w:pPr>
      <w:r>
        <w:t>A．在高压线下钓鱼</w:t>
      </w:r>
      <w:r>
        <w:tab/>
      </w:r>
      <w:r>
        <w:t>B．用湿手触碰开关</w:t>
      </w:r>
    </w:p>
    <w:p>
      <w:pPr>
        <w:shd w:val="clear" w:color="auto" w:fill="auto"/>
        <w:tabs>
          <w:tab w:val="left" w:pos="4156"/>
        </w:tabs>
        <w:spacing w:line="360" w:lineRule="auto"/>
        <w:jc w:val="left"/>
      </w:pPr>
      <w:r>
        <w:t>C．用正在充电的手机玩游戏</w:t>
      </w:r>
      <w:r>
        <w:tab/>
      </w:r>
      <w:r>
        <w:t>D．切断电源后，再进行电路维修</w:t>
      </w:r>
    </w:p>
    <w:p>
      <w:pPr>
        <w:shd w:val="clear" w:color="auto" w:fill="auto"/>
        <w:spacing w:line="360" w:lineRule="auto"/>
        <w:jc w:val="left"/>
      </w:pPr>
      <w:r>
        <w:t>4．如图所示是现在一般标准住宅内配电系统方框图。下列说法正确的是（　　）</w:t>
      </w:r>
    </w:p>
    <w:p>
      <w:pPr>
        <w:shd w:val="clear" w:color="auto" w:fill="auto"/>
        <w:spacing w:line="360" w:lineRule="auto"/>
        <w:jc w:val="left"/>
      </w:pPr>
      <w:r>
        <w:drawing>
          <wp:inline>
            <wp:extent cx="4838700" cy="1362075"/>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9315" name=""/>
                    <pic:cNvPicPr>
                      <a:picLocks noChangeAspect="1"/>
                    </pic:cNvPicPr>
                  </pic:nvPicPr>
                  <pic:blipFill>
                    <a:blip xmlns:r="http://schemas.openxmlformats.org/officeDocument/2006/relationships" r:embed="rId6"/>
                    <a:stretch>
                      <a:fillRect/>
                    </a:stretch>
                  </pic:blipFill>
                  <pic:spPr>
                    <a:xfrm>
                      <a:off x="0" y="0"/>
                      <a:ext cx="4838700" cy="1362075"/>
                    </a:xfrm>
                    <a:prstGeom prst="rect">
                      <a:avLst/>
                    </a:prstGeom>
                  </pic:spPr>
                </pic:pic>
              </a:graphicData>
            </a:graphic>
          </wp:inline>
        </w:drawing>
      </w:r>
    </w:p>
    <w:p>
      <w:pPr>
        <w:shd w:val="clear" w:color="auto" w:fill="auto"/>
        <w:spacing w:line="360" w:lineRule="auto"/>
        <w:jc w:val="left"/>
      </w:pPr>
      <w:r>
        <w:t>A．空调正常工作时，灯泡一定发光</w:t>
      </w:r>
    </w:p>
    <w:p>
      <w:pPr>
        <w:shd w:val="clear" w:color="auto" w:fill="auto"/>
        <w:spacing w:line="360" w:lineRule="auto"/>
        <w:jc w:val="left"/>
      </w:pPr>
      <w:r>
        <w:t>B．如果插座被短路，空气开关会跳闸</w:t>
      </w:r>
    </w:p>
    <w:p>
      <w:pPr>
        <w:shd w:val="clear" w:color="auto" w:fill="auto"/>
        <w:spacing w:line="360" w:lineRule="auto"/>
        <w:jc w:val="left"/>
      </w:pPr>
      <w:r>
        <w:t>C．甲、乙两图中的人都触电了，且“漏电保护器”都会切断电路</w:t>
      </w:r>
    </w:p>
    <w:p>
      <w:pPr>
        <w:shd w:val="clear" w:color="auto" w:fill="auto"/>
        <w:spacing w:line="360" w:lineRule="auto"/>
        <w:jc w:val="left"/>
      </w:pPr>
      <w:r>
        <w:t>D．若空气开关“跳闸”，可能是电路中发生了图甲的触电事故</w:t>
      </w:r>
    </w:p>
    <w:p>
      <w:pPr>
        <w:shd w:val="clear" w:color="auto" w:fill="auto"/>
        <w:spacing w:line="360" w:lineRule="auto"/>
        <w:jc w:val="left"/>
      </w:pPr>
      <w:r>
        <w:t>5．实践小组的同学们到工厂参观，看到车间里摆放着如图所示的高凳，工人师傅告诉大家这是电力作业安全登高凳。下列可用来制作这种高凳的材料是（　　）</w:t>
      </w:r>
    </w:p>
    <w:p>
      <w:pPr>
        <w:shd w:val="clear" w:color="auto" w:fill="auto"/>
        <w:spacing w:line="360" w:lineRule="auto"/>
        <w:jc w:val="left"/>
      </w:pPr>
      <w:r>
        <w:drawing>
          <wp:inline>
            <wp:extent cx="1409700" cy="15621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80181" name=""/>
                    <pic:cNvPicPr>
                      <a:picLocks noChangeAspect="1"/>
                    </pic:cNvPicPr>
                  </pic:nvPicPr>
                  <pic:blipFill>
                    <a:blip xmlns:r="http://schemas.openxmlformats.org/officeDocument/2006/relationships" r:embed="rId7"/>
                    <a:stretch>
                      <a:fillRect/>
                    </a:stretch>
                  </pic:blipFill>
                  <pic:spPr>
                    <a:xfrm>
                      <a:off x="0" y="0"/>
                      <a:ext cx="1409700" cy="1562100"/>
                    </a:xfrm>
                    <a:prstGeom prst="rect">
                      <a:avLst/>
                    </a:prstGeom>
                  </pic:spPr>
                </pic:pic>
              </a:graphicData>
            </a:graphic>
          </wp:inline>
        </w:drawing>
      </w:r>
    </w:p>
    <w:p>
      <w:pPr>
        <w:shd w:val="clear" w:color="auto" w:fill="auto"/>
        <w:tabs>
          <w:tab w:val="left" w:pos="2078"/>
          <w:tab w:val="left" w:pos="4156"/>
          <w:tab w:val="left" w:pos="6234"/>
        </w:tabs>
        <w:spacing w:line="360" w:lineRule="auto"/>
        <w:jc w:val="left"/>
      </w:pPr>
      <w:r>
        <w:t>A．不锈钢</w:t>
      </w:r>
      <w:r>
        <w:tab/>
      </w:r>
      <w:r>
        <w:t>B．铁</w:t>
      </w:r>
      <w:r>
        <w:tab/>
      </w:r>
      <w:r>
        <w:t>C．铝合金</w:t>
      </w:r>
      <w:r>
        <w:tab/>
      </w:r>
      <w:r>
        <w:t>D．木头</w:t>
      </w:r>
    </w:p>
    <w:p>
      <w:pPr>
        <w:shd w:val="clear" w:color="auto" w:fill="auto"/>
        <w:spacing w:line="360" w:lineRule="auto"/>
        <w:jc w:val="left"/>
      </w:pPr>
      <w:r>
        <w:t>6．如图所示为家庭电路的简化电路图，若该电路中各处的连接都是正确的，则关于该家庭电路下列说法中正确的是（　　）</w:t>
      </w:r>
    </w:p>
    <w:p>
      <w:pPr>
        <w:shd w:val="clear" w:color="auto" w:fill="auto"/>
        <w:spacing w:line="360" w:lineRule="auto"/>
        <w:jc w:val="left"/>
      </w:pPr>
      <w:r>
        <w:drawing>
          <wp:inline>
            <wp:extent cx="3028950" cy="1438275"/>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7913" name=""/>
                    <pic:cNvPicPr>
                      <a:picLocks noChangeAspect="1"/>
                    </pic:cNvPicPr>
                  </pic:nvPicPr>
                  <pic:blipFill>
                    <a:blip xmlns:r="http://schemas.openxmlformats.org/officeDocument/2006/relationships" r:embed="rId8"/>
                    <a:stretch>
                      <a:fillRect/>
                    </a:stretch>
                  </pic:blipFill>
                  <pic:spPr>
                    <a:xfrm>
                      <a:off x="0" y="0"/>
                      <a:ext cx="3028950" cy="1438275"/>
                    </a:xfrm>
                    <a:prstGeom prst="rect">
                      <a:avLst/>
                    </a:prstGeom>
                  </pic:spPr>
                </pic:pic>
              </a:graphicData>
            </a:graphic>
          </wp:inline>
        </w:drawing>
      </w:r>
    </w:p>
    <w:p>
      <w:pPr>
        <w:shd w:val="clear" w:color="auto" w:fill="auto"/>
        <w:spacing w:line="360" w:lineRule="auto"/>
        <w:jc w:val="left"/>
      </w:pPr>
      <w:r>
        <w:t>A．电能表是测量家庭电路中用电器总功率的仪表</w:t>
      </w:r>
    </w:p>
    <w:p>
      <w:pPr>
        <w:shd w:val="clear" w:color="auto" w:fill="auto"/>
        <w:spacing w:line="360" w:lineRule="auto"/>
        <w:jc w:val="left"/>
      </w:pPr>
      <w:r>
        <w:t>B．</w:t>
      </w:r>
      <w:r>
        <w:rPr>
          <w:rFonts w:ascii=" Times New Roman" w:eastAsia=" Times New Roman" w:hAnsi=" Times New Roman" w:cs=" Times New Roman"/>
          <w:i/>
        </w:rPr>
        <w:t>a</w:t>
      </w:r>
      <w:r>
        <w:t>线是零线，</w:t>
      </w:r>
      <w:r>
        <w:rPr>
          <w:rFonts w:ascii=" Times New Roman" w:eastAsia=" Times New Roman" w:hAnsi=" Times New Roman" w:cs=" Times New Roman"/>
          <w:i/>
        </w:rPr>
        <w:t>b</w:t>
      </w:r>
      <w:r>
        <w:t>线是火线</w:t>
      </w:r>
    </w:p>
    <w:p>
      <w:pPr>
        <w:shd w:val="clear" w:color="auto" w:fill="auto"/>
        <w:spacing w:line="360" w:lineRule="auto"/>
        <w:jc w:val="left"/>
      </w:pPr>
      <w:r>
        <w:t>C．开关是串联在火线与灯泡L之间的</w:t>
      </w:r>
    </w:p>
    <w:p>
      <w:pPr>
        <w:shd w:val="clear" w:color="auto" w:fill="auto"/>
        <w:spacing w:line="360" w:lineRule="auto"/>
        <w:jc w:val="left"/>
      </w:pPr>
      <w:r>
        <w:t>D．电视机与电风扇是串联在电路的</w:t>
      </w:r>
    </w:p>
    <w:p>
      <w:pPr>
        <w:shd w:val="clear" w:color="auto" w:fill="auto"/>
        <w:spacing w:line="360" w:lineRule="auto"/>
        <w:jc w:val="left"/>
      </w:pPr>
      <w:r>
        <w:t>7．下列有关电现象的四幅图中说法正确的是（　　）</w:t>
      </w:r>
    </w:p>
    <w:p>
      <w:pPr>
        <w:shd w:val="clear" w:color="auto" w:fill="auto"/>
        <w:spacing w:line="360" w:lineRule="auto"/>
        <w:jc w:val="left"/>
      </w:pPr>
      <w:r>
        <w:t>A．</w:t>
      </w:r>
      <w:r>
        <w:drawing>
          <wp:inline>
            <wp:extent cx="1524000" cy="10096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0076" name=""/>
                    <pic:cNvPicPr>
                      <a:picLocks noChangeAspect="1"/>
                    </pic:cNvPicPr>
                  </pic:nvPicPr>
                  <pic:blipFill>
                    <a:blip xmlns:r="http://schemas.openxmlformats.org/officeDocument/2006/relationships" r:embed="rId9"/>
                    <a:stretch>
                      <a:fillRect/>
                    </a:stretch>
                  </pic:blipFill>
                  <pic:spPr>
                    <a:xfrm>
                      <a:off x="0" y="0"/>
                      <a:ext cx="1524000" cy="1009650"/>
                    </a:xfrm>
                    <a:prstGeom prst="rect">
                      <a:avLst/>
                    </a:prstGeom>
                  </pic:spPr>
                </pic:pic>
              </a:graphicData>
            </a:graphic>
          </wp:inline>
        </w:drawing>
      </w:r>
      <w:r>
        <w:t xml:space="preserve"> 玻璃棒和丝绸摩擦时玻璃失去电子带负电，丝绸因有了多余电子而带等量的正电</w:t>
      </w:r>
    </w:p>
    <w:p>
      <w:pPr>
        <w:shd w:val="clear" w:color="auto" w:fill="auto"/>
        <w:spacing w:line="360" w:lineRule="auto"/>
        <w:jc w:val="left"/>
      </w:pPr>
      <w:r>
        <w:t>B．</w:t>
      </w:r>
      <w:r>
        <w:drawing>
          <wp:inline>
            <wp:extent cx="1885950" cy="847725"/>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806" name=""/>
                    <pic:cNvPicPr>
                      <a:picLocks noChangeAspect="1"/>
                    </pic:cNvPicPr>
                  </pic:nvPicPr>
                  <pic:blipFill>
                    <a:blip xmlns:r="http://schemas.openxmlformats.org/officeDocument/2006/relationships" r:embed="rId10"/>
                    <a:stretch>
                      <a:fillRect/>
                    </a:stretch>
                  </pic:blipFill>
                  <pic:spPr>
                    <a:xfrm>
                      <a:off x="0" y="0"/>
                      <a:ext cx="1885950" cy="847725"/>
                    </a:xfrm>
                    <a:prstGeom prst="rect">
                      <a:avLst/>
                    </a:prstGeom>
                  </pic:spPr>
                </pic:pic>
              </a:graphicData>
            </a:graphic>
          </wp:inline>
        </w:drawing>
      </w:r>
      <w:r>
        <w:t xml:space="preserve"> 闭合回路中导线中的自由电子总是从电源正极流向负极</w:t>
      </w:r>
    </w:p>
    <w:p>
      <w:pPr>
        <w:shd w:val="clear" w:color="auto" w:fill="auto"/>
        <w:spacing w:line="360" w:lineRule="auto"/>
        <w:jc w:val="left"/>
      </w:pPr>
      <w:r>
        <w:t>C．</w:t>
      </w:r>
      <w:r>
        <w:drawing>
          <wp:inline>
            <wp:extent cx="1714500" cy="9906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44519" name=""/>
                    <pic:cNvPicPr>
                      <a:picLocks noChangeAspect="1"/>
                    </pic:cNvPicPr>
                  </pic:nvPicPr>
                  <pic:blipFill>
                    <a:blip xmlns:r="http://schemas.openxmlformats.org/officeDocument/2006/relationships" r:embed="rId11"/>
                    <a:stretch>
                      <a:fillRect/>
                    </a:stretch>
                  </pic:blipFill>
                  <pic:spPr>
                    <a:xfrm>
                      <a:off x="0" y="0"/>
                      <a:ext cx="1714500" cy="990600"/>
                    </a:xfrm>
                    <a:prstGeom prst="rect">
                      <a:avLst/>
                    </a:prstGeom>
                  </pic:spPr>
                </pic:pic>
              </a:graphicData>
            </a:graphic>
          </wp:inline>
        </w:drawing>
      </w:r>
      <w:r>
        <w:t xml:space="preserve"> 图中两个小灯泡属于同一条干路，是串联连接</w:t>
      </w:r>
    </w:p>
    <w:p>
      <w:pPr>
        <w:shd w:val="clear" w:color="auto" w:fill="auto"/>
        <w:spacing w:line="360" w:lineRule="auto"/>
        <w:jc w:val="left"/>
      </w:pPr>
      <w:r>
        <w:t>D．</w:t>
      </w:r>
      <w:r>
        <w:drawing>
          <wp:inline>
            <wp:extent cx="1781175" cy="857250"/>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24491" name=""/>
                    <pic:cNvPicPr>
                      <a:picLocks noChangeAspect="1"/>
                    </pic:cNvPicPr>
                  </pic:nvPicPr>
                  <pic:blipFill>
                    <a:blip xmlns:r="http://schemas.openxmlformats.org/officeDocument/2006/relationships" r:embed="rId12"/>
                    <a:stretch>
                      <a:fillRect/>
                    </a:stretch>
                  </pic:blipFill>
                  <pic:spPr>
                    <a:xfrm>
                      <a:off x="0" y="0"/>
                      <a:ext cx="1781175" cy="857250"/>
                    </a:xfrm>
                    <a:prstGeom prst="rect">
                      <a:avLst/>
                    </a:prstGeom>
                  </pic:spPr>
                </pic:pic>
              </a:graphicData>
            </a:graphic>
          </wp:inline>
        </w:drawing>
      </w:r>
      <w:r>
        <w:t xml:space="preserve"> 三孔插座上方插孔内导线与大地相连，避免用电器外壳带电对人造成伤害</w:t>
      </w:r>
    </w:p>
    <w:p>
      <w:pPr>
        <w:shd w:val="clear" w:color="auto" w:fill="auto"/>
        <w:spacing w:line="360" w:lineRule="auto"/>
        <w:jc w:val="left"/>
      </w:pPr>
      <w:r>
        <w:t>8．关于安全用电，下列说法中正确的是（　　）</w:t>
      </w:r>
    </w:p>
    <w:p>
      <w:pPr>
        <w:shd w:val="clear" w:color="auto" w:fill="auto"/>
        <w:spacing w:line="360" w:lineRule="auto"/>
        <w:jc w:val="left"/>
      </w:pPr>
      <w:r>
        <w:t>A．使用测电笔时，手一定不能接触任何金属部分</w:t>
      </w:r>
    </w:p>
    <w:p>
      <w:pPr>
        <w:shd w:val="clear" w:color="auto" w:fill="auto"/>
        <w:spacing w:line="360" w:lineRule="auto"/>
        <w:jc w:val="left"/>
      </w:pPr>
      <w:r>
        <w:t>B．电路中电流过大，一定是由于短路引起的</w:t>
      </w:r>
    </w:p>
    <w:p>
      <w:pPr>
        <w:shd w:val="clear" w:color="auto" w:fill="auto"/>
        <w:spacing w:line="360" w:lineRule="auto"/>
        <w:jc w:val="left"/>
      </w:pPr>
      <w:r>
        <w:t>C．使用三线插座，是为了防止用电器的金属外壳带电</w:t>
      </w:r>
    </w:p>
    <w:p>
      <w:pPr>
        <w:shd w:val="clear" w:color="auto" w:fill="auto"/>
        <w:spacing w:line="360" w:lineRule="auto"/>
        <w:jc w:val="left"/>
      </w:pPr>
      <w:r>
        <w:t>D．保险丝一般是用熔点高的材料制成</w:t>
      </w:r>
    </w:p>
    <w:p>
      <w:pPr>
        <w:shd w:val="clear" w:color="auto" w:fill="auto"/>
        <w:spacing w:line="360" w:lineRule="auto"/>
        <w:jc w:val="left"/>
      </w:pPr>
      <w:r>
        <w:t>9．下列有关安全用电和电路故障的的说法正确的是（　　）</w:t>
      </w:r>
    </w:p>
    <w:p>
      <w:pPr>
        <w:shd w:val="clear" w:color="auto" w:fill="auto"/>
        <w:spacing w:line="360" w:lineRule="auto"/>
        <w:jc w:val="left"/>
      </w:pPr>
      <w:r>
        <w:t>A．人体的安全电压是36V</w:t>
      </w:r>
    </w:p>
    <w:p>
      <w:pPr>
        <w:shd w:val="clear" w:color="auto" w:fill="auto"/>
        <w:spacing w:line="360" w:lineRule="auto"/>
        <w:jc w:val="left"/>
      </w:pPr>
      <w:r>
        <w:t>B．空气开关跳闸，一定是电路短路了</w:t>
      </w:r>
    </w:p>
    <w:p>
      <w:pPr>
        <w:shd w:val="clear" w:color="auto" w:fill="auto"/>
        <w:spacing w:line="360" w:lineRule="auto"/>
        <w:jc w:val="left"/>
      </w:pPr>
      <w:r>
        <w:t>C．双线触电会导致漏电保护器断开电源</w:t>
      </w:r>
    </w:p>
    <w:p>
      <w:pPr>
        <w:shd w:val="clear" w:color="auto" w:fill="auto"/>
        <w:spacing w:line="360" w:lineRule="auto"/>
        <w:jc w:val="left"/>
      </w:pPr>
      <w:r>
        <w:t>D．小功率用电器不需要用三孔插座</w:t>
      </w:r>
    </w:p>
    <w:p>
      <w:pPr>
        <w:shd w:val="clear" w:color="auto" w:fill="auto"/>
        <w:spacing w:line="360" w:lineRule="auto"/>
        <w:jc w:val="left"/>
      </w:pPr>
      <w:r>
        <w:t>10．超导材料具有零电阻、抗磁性等特殊的物理性质，应用领域非常广泛，近年来，我国积极推进常温超导及其应用领域的研究。常温下的超导体，最适合运用于（　　）</w:t>
      </w:r>
    </w:p>
    <w:p>
      <w:pPr>
        <w:shd w:val="clear" w:color="auto" w:fill="auto"/>
        <w:tabs>
          <w:tab w:val="left" w:pos="2078"/>
          <w:tab w:val="left" w:pos="4156"/>
          <w:tab w:val="left" w:pos="6234"/>
        </w:tabs>
        <w:spacing w:line="360" w:lineRule="auto"/>
        <w:jc w:val="left"/>
      </w:pPr>
      <w:r>
        <w:t>A．制作家用保险丝</w:t>
      </w:r>
      <w:r>
        <w:tab/>
      </w:r>
      <w:r>
        <w:t>B．制作白炽灯泡的灯丝</w:t>
      </w:r>
      <w:r>
        <w:tab/>
      </w:r>
      <w:r>
        <w:t>C．制作电炉的电阻丝</w:t>
      </w:r>
      <w:r>
        <w:tab/>
      </w:r>
      <w:r>
        <w:t>D．远距离输电</w:t>
      </w:r>
    </w:p>
    <w:p>
      <w:pPr>
        <w:shd w:val="clear" w:color="auto" w:fill="auto"/>
        <w:tabs>
          <w:tab w:val="left" w:pos="2078"/>
          <w:tab w:val="left" w:pos="4156"/>
          <w:tab w:val="left" w:pos="6234"/>
        </w:tabs>
        <w:spacing w:line="360" w:lineRule="auto"/>
        <w:jc w:val="center"/>
        <w:rPr>
          <w:rFonts w:ascii="黑体" w:eastAsia="黑体" w:hAnsi="黑体" w:cs="黑体"/>
          <w:b/>
          <w:sz w:val="30"/>
        </w:rPr>
      </w:pPr>
    </w:p>
    <w:p>
      <w:pPr>
        <w:shd w:val="clear" w:color="auto" w:fill="auto"/>
        <w:tabs>
          <w:tab w:val="left" w:pos="2078"/>
          <w:tab w:val="left" w:pos="4156"/>
          <w:tab w:val="left" w:pos="6234"/>
        </w:tabs>
        <w:spacing w:line="360" w:lineRule="auto"/>
        <w:jc w:val="left"/>
        <w:rPr>
          <w:rFonts w:ascii="宋体" w:eastAsia="宋体" w:hAnsi="宋体" w:cs="宋体"/>
          <w:b/>
          <w:sz w:val="21"/>
        </w:rPr>
      </w:pPr>
      <w:r>
        <w:rPr>
          <w:rFonts w:ascii="宋体" w:eastAsia="宋体" w:hAnsi="宋体" w:cs="宋体"/>
          <w:b/>
          <w:sz w:val="21"/>
        </w:rPr>
        <w:t>二、填空题</w:t>
      </w:r>
    </w:p>
    <w:p>
      <w:pPr>
        <w:shd w:val="clear" w:color="auto" w:fill="auto"/>
        <w:spacing w:line="360" w:lineRule="auto"/>
        <w:jc w:val="left"/>
      </w:pPr>
      <w:r>
        <w:t>11．明代《读书录》称“节俭”是“人之美德”。教室不需要使用黑板和显示屏时，应及时断开讲台前的灯和显示屏，这样会使该教室电路的总电阻</w:t>
      </w:r>
      <w:r>
        <w:t>________</w:t>
      </w:r>
      <w:r>
        <w:t>，总功率将</w:t>
      </w:r>
      <w:r>
        <w:t>________</w:t>
      </w:r>
      <w:r>
        <w:t>，以达到节能目的。（均选填“变大”、“变小”或“不变”）</w:t>
      </w:r>
    </w:p>
    <w:p>
      <w:pPr>
        <w:shd w:val="clear" w:color="auto" w:fill="auto"/>
        <w:spacing w:line="360" w:lineRule="auto"/>
        <w:jc w:val="left"/>
      </w:pPr>
      <w:r>
        <w:t xml:space="preserve">12．小雨家使用电饭煲煮饭，电饭煲是利用电流的 </w:t>
      </w:r>
      <w:r>
        <w:t>___________</w:t>
      </w:r>
      <w:r>
        <w:t xml:space="preserve">效应来工作的，使用时，应将电饭煲的插头插入 </w:t>
      </w:r>
      <w:r>
        <w:t>___________</w:t>
      </w:r>
      <w:r>
        <w:t xml:space="preserve">（选填“两孔”或“三孔”）插座。若他家的电饭煲的电功率是1000W，工作30min将饭煮熟，则煮饭所消耗的电能为 </w:t>
      </w:r>
      <w:r>
        <w:t>___________</w:t>
      </w:r>
      <w:r>
        <w:t xml:space="preserve">kW•h；若这些能量的42%被水吸收，则可将 </w:t>
      </w:r>
      <w:r>
        <w:t>___________</w:t>
      </w:r>
      <w:r>
        <w:t>kg的水从20℃烧开（1标准大气压下）。</w:t>
      </w:r>
    </w:p>
    <w:p>
      <w:pPr>
        <w:shd w:val="clear" w:color="auto" w:fill="auto"/>
        <w:spacing w:line="360" w:lineRule="auto"/>
        <w:jc w:val="left"/>
      </w:pPr>
      <w:r>
        <w:drawing>
          <wp:inline>
            <wp:extent cx="1076325" cy="1076325"/>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2451" name=""/>
                    <pic:cNvPicPr>
                      <a:picLocks noChangeAspect="1"/>
                    </pic:cNvPicPr>
                  </pic:nvPicPr>
                  <pic:blipFill>
                    <a:blip xmlns:r="http://schemas.openxmlformats.org/officeDocument/2006/relationships" r:embed="rId13"/>
                    <a:stretch>
                      <a:fillRect/>
                    </a:stretch>
                  </pic:blipFill>
                  <pic:spPr>
                    <a:xfrm>
                      <a:off x="0" y="0"/>
                      <a:ext cx="1076325" cy="1076325"/>
                    </a:xfrm>
                    <a:prstGeom prst="rect">
                      <a:avLst/>
                    </a:prstGeom>
                  </pic:spPr>
                </pic:pic>
              </a:graphicData>
            </a:graphic>
          </wp:inline>
        </w:drawing>
      </w:r>
    </w:p>
    <w:p>
      <w:pPr>
        <w:shd w:val="clear" w:color="auto" w:fill="auto"/>
        <w:spacing w:line="360" w:lineRule="auto"/>
        <w:jc w:val="left"/>
      </w:pPr>
      <w:r>
        <w:t>13．保险丝：电路符号：</w:t>
      </w:r>
      <w:r>
        <w:drawing>
          <wp:inline>
            <wp:extent cx="809625" cy="190500"/>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67674" name=""/>
                    <pic:cNvPicPr>
                      <a:picLocks noChangeAspect="1"/>
                    </pic:cNvPicPr>
                  </pic:nvPicPr>
                  <pic:blipFill>
                    <a:blip xmlns:r="http://schemas.openxmlformats.org/officeDocument/2006/relationships" r:embed="rId14"/>
                    <a:stretch>
                      <a:fillRect/>
                    </a:stretch>
                  </pic:blipFill>
                  <pic:spPr>
                    <a:xfrm>
                      <a:off x="0" y="0"/>
                      <a:ext cx="809625" cy="190500"/>
                    </a:xfrm>
                    <a:prstGeom prst="rect">
                      <a:avLst/>
                    </a:prstGeom>
                  </pic:spPr>
                </pic:pic>
              </a:graphicData>
            </a:graphic>
          </wp:inline>
        </w:drawing>
      </w:r>
    </w:p>
    <w:p>
      <w:pPr>
        <w:shd w:val="clear" w:color="auto" w:fill="auto"/>
        <w:spacing w:line="360" w:lineRule="auto"/>
        <w:jc w:val="left"/>
      </w:pPr>
      <w:r>
        <w:t>材料：保险丝是由电阻率大、</w:t>
      </w:r>
      <w:r>
        <w:t>______</w:t>
      </w:r>
      <w:r>
        <w:t>低的铅锑合金制成的；（原因：保险丝电阻较大，使得电能转化为热的功率比较</w:t>
      </w:r>
      <w:r>
        <w:t>______</w:t>
      </w:r>
      <w:r>
        <w:t>，保险丝温度易</w:t>
      </w:r>
      <w:r>
        <w:t>______</w:t>
      </w:r>
      <w:r>
        <w:t>，达到熔点后就自动熔断。）</w:t>
      </w:r>
    </w:p>
    <w:p>
      <w:pPr>
        <w:shd w:val="clear" w:color="auto" w:fill="auto"/>
        <w:spacing w:line="360" w:lineRule="auto"/>
        <w:jc w:val="left"/>
      </w:pPr>
      <w:r>
        <w:t>保险丝规格：保险丝越</w:t>
      </w:r>
      <w:r>
        <w:t>______</w:t>
      </w:r>
      <w:r>
        <w:t>，额定电流越</w:t>
      </w:r>
      <w:r>
        <w:t>______</w:t>
      </w:r>
      <w:r>
        <w:t>；</w:t>
      </w:r>
    </w:p>
    <w:p>
      <w:pPr>
        <w:shd w:val="clear" w:color="auto" w:fill="auto"/>
        <w:spacing w:line="360" w:lineRule="auto"/>
        <w:jc w:val="left"/>
      </w:pPr>
      <w:r>
        <w:t>选择：保险丝的额定电流等于或稍大于家庭电路的</w:t>
      </w:r>
      <w:r>
        <w:t>______</w:t>
      </w:r>
      <w:r>
        <w:t>工作电流；</w:t>
      </w:r>
    </w:p>
    <w:p>
      <w:pPr>
        <w:shd w:val="clear" w:color="auto" w:fill="auto"/>
        <w:spacing w:line="360" w:lineRule="auto"/>
        <w:jc w:val="left"/>
      </w:pPr>
      <w:r>
        <w:t>连接：保险丝应</w:t>
      </w:r>
      <w:r>
        <w:t>______</w:t>
      </w:r>
      <w:r>
        <w:t>在家庭电路的干路上，且一般只接在</w:t>
      </w:r>
      <w:r>
        <w:t>______</w:t>
      </w:r>
      <w:r>
        <w:t>上；</w:t>
      </w:r>
    </w:p>
    <w:p>
      <w:pPr>
        <w:shd w:val="clear" w:color="auto" w:fill="auto"/>
        <w:spacing w:line="360" w:lineRule="auto"/>
        <w:jc w:val="left"/>
      </w:pPr>
      <w:r>
        <w:t>注意事项：不能用</w:t>
      </w:r>
      <w:r>
        <w:t>______</w:t>
      </w:r>
      <w:r>
        <w:t>的保险丝或</w:t>
      </w:r>
      <w:r>
        <w:t>______</w:t>
      </w:r>
      <w:r>
        <w:t>、铜丝、铝丝等代替标准的保险丝。因为铜丝的电阻小，产生的热量少，铜的熔点高，不易熔断；</w:t>
      </w:r>
    </w:p>
    <w:p>
      <w:pPr>
        <w:shd w:val="clear" w:color="auto" w:fill="auto"/>
        <w:spacing w:line="360" w:lineRule="auto"/>
        <w:jc w:val="left"/>
      </w:pPr>
      <w:r>
        <w:t>电能表、闸刀开关和保险丝是按照</w:t>
      </w:r>
      <w:r>
        <w:t>______</w:t>
      </w:r>
      <w:r>
        <w:t>依次连接在家庭电路干路上的。</w:t>
      </w:r>
    </w:p>
    <w:p>
      <w:pPr>
        <w:shd w:val="clear" w:color="auto" w:fill="auto"/>
        <w:spacing w:line="360" w:lineRule="auto"/>
        <w:jc w:val="left"/>
      </w:pPr>
      <w:r>
        <w:t>14．如图所示的家庭电路，开关闭合后发现灯泡不亮，于是某同学利用测电笔分别接触</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c</w:t>
      </w:r>
      <w:r>
        <w:t>、</w:t>
      </w:r>
      <w:r>
        <w:rPr>
          <w:rFonts w:ascii=" Times New Roman" w:eastAsia=" Times New Roman" w:hAnsi=" Times New Roman" w:cs=" Times New Roman"/>
          <w:i/>
        </w:rPr>
        <w:t>d</w:t>
      </w:r>
      <w:r>
        <w:t>四处时，测电笔氖管均发光，则故障原因可能是</w:t>
      </w:r>
      <w:r>
        <w:t>______</w:t>
      </w:r>
      <w:r>
        <w:t>。排除故障后，为提高屋内亮度，于是又接了一盏同样的灯，开关闭合后，两灯都发光，原来的灯泡亮度明显变暗，由此可判断两灯的连接方式是</w:t>
      </w:r>
      <w:r>
        <w:t>______</w:t>
      </w:r>
      <w:r>
        <w:t>。</w:t>
      </w:r>
    </w:p>
    <w:p>
      <w:pPr>
        <w:shd w:val="clear" w:color="auto" w:fill="auto"/>
        <w:spacing w:line="360" w:lineRule="auto"/>
        <w:jc w:val="left"/>
      </w:pPr>
      <w:r>
        <w:drawing>
          <wp:inline>
            <wp:extent cx="1714500" cy="158115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38531" name=""/>
                    <pic:cNvPicPr>
                      <a:picLocks noChangeAspect="1"/>
                    </pic:cNvPicPr>
                  </pic:nvPicPr>
                  <pic:blipFill>
                    <a:blip xmlns:r="http://schemas.openxmlformats.org/officeDocument/2006/relationships" r:embed="rId15"/>
                    <a:stretch>
                      <a:fillRect/>
                    </a:stretch>
                  </pic:blipFill>
                  <pic:spPr>
                    <a:xfrm>
                      <a:off x="0" y="0"/>
                      <a:ext cx="1714500" cy="1581150"/>
                    </a:xfrm>
                    <a:prstGeom prst="rect">
                      <a:avLst/>
                    </a:prstGeom>
                  </pic:spPr>
                </pic:pic>
              </a:graphicData>
            </a:graphic>
          </wp:inline>
        </w:drawing>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三、实验题</w:t>
      </w:r>
    </w:p>
    <w:p>
      <w:pPr>
        <w:shd w:val="clear" w:color="auto" w:fill="auto"/>
        <w:spacing w:line="360" w:lineRule="auto"/>
        <w:jc w:val="left"/>
      </w:pPr>
      <w:r>
        <w:t>15．如图所示是某电热器的工作原理图，</w:t>
      </w:r>
      <w:r>
        <w:rPr>
          <w:rFonts w:ascii=" Times New Roman" w:eastAsia=" Times New Roman" w:hAnsi=" Times New Roman" w:cs=" Times New Roman"/>
          <w:i/>
        </w:rPr>
        <w:t>R</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R</w:t>
      </w:r>
      <w:r>
        <w:rPr>
          <w:rFonts w:ascii=" Times New Roman" w:eastAsia=" Times New Roman" w:hAnsi=" Times New Roman" w:cs=" Times New Roman"/>
          <w:i/>
          <w:vertAlign w:val="subscript"/>
        </w:rPr>
        <w:t>2</w:t>
      </w:r>
      <w:r>
        <w:t>是发热电阻，虚线框为电热器的金属外壳，它用一个旋转开关可以实现电热器多挡位工作的要求。其中旋转开关内有一块绝缘圆盘，在圆盘的左边缘依次有4个金属触点①、②、③、④，右边缘是一金属板，可绕中心轴转动的开关旋钮两端各有一个金属滑片，转动开关旋钮可以将左边缘相邻的两个触点与右边缘的金属板同时连通。如旋到图中位置S时，金属滑片将1、2两触点同时与右边缘金属板接通。</w:t>
      </w:r>
    </w:p>
    <w:p>
      <w:pPr>
        <w:shd w:val="clear" w:color="auto" w:fill="auto"/>
        <w:spacing w:line="360" w:lineRule="auto"/>
        <w:jc w:val="left"/>
      </w:pPr>
      <w:r>
        <w:drawing>
          <wp:inline>
            <wp:extent cx="3209925" cy="1847850"/>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90867" name=""/>
                    <pic:cNvPicPr>
                      <a:picLocks noChangeAspect="1"/>
                    </pic:cNvPicPr>
                  </pic:nvPicPr>
                  <pic:blipFill>
                    <a:blip xmlns:r="http://schemas.openxmlformats.org/officeDocument/2006/relationships" r:embed="rId16"/>
                    <a:stretch>
                      <a:fillRect/>
                    </a:stretch>
                  </pic:blipFill>
                  <pic:spPr>
                    <a:xfrm>
                      <a:off x="0" y="0"/>
                      <a:ext cx="3209925" cy="1847850"/>
                    </a:xfrm>
                    <a:prstGeom prst="rect">
                      <a:avLst/>
                    </a:prstGeom>
                  </pic:spPr>
                </pic:pic>
              </a:graphicData>
            </a:graphic>
          </wp:inline>
        </w:drawing>
      </w:r>
    </w:p>
    <w:tbl>
      <w:tblPr>
        <w:tblW w:w="4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12"/>
        <w:gridCol w:w="733"/>
        <w:gridCol w:w="662"/>
        <w:gridCol w:w="733"/>
        <w:gridCol w:w="733"/>
      </w:tblGrid>
      <w:tr>
        <w:tblPrEx>
          <w:tblW w:w="4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241"/>
        </w:trPr>
        <w:tc>
          <w:tcPr>
            <w:tcW w:w="4995" w:type="dxa"/>
            <w:gridSpan w:val="5"/>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导线规格</w:t>
            </w:r>
          </w:p>
        </w:tc>
      </w:tr>
      <w:tr>
        <w:tblPrEx>
          <w:tblW w:w="4995" w:type="dxa"/>
          <w:tblCellMar>
            <w:top w:w="120" w:type="dxa"/>
            <w:left w:w="120" w:type="dxa"/>
            <w:bottom w:w="120" w:type="dxa"/>
            <w:right w:w="120" w:type="dxa"/>
          </w:tblCellMar>
        </w:tblPrEx>
        <w:trPr>
          <w:cantSplit w:val="0"/>
        </w:trPr>
        <w:tc>
          <w:tcPr>
            <w:tcW w:w="23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导线横截面积</w:t>
            </w:r>
            <w:r>
              <w:rPr>
                <w:i/>
              </w:rPr>
              <w:t>S</w:t>
            </w:r>
            <w:r>
              <w:t>/mm</w:t>
            </w:r>
            <w:r>
              <w:rPr>
                <w:vertAlign w:val="superscript"/>
              </w:rPr>
              <w:t>2</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0.5</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1</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1.5</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2.5</w:t>
            </w:r>
          </w:p>
        </w:tc>
      </w:tr>
      <w:tr>
        <w:tblPrEx>
          <w:tblW w:w="4995" w:type="dxa"/>
          <w:tblCellMar>
            <w:top w:w="120" w:type="dxa"/>
            <w:left w:w="120" w:type="dxa"/>
            <w:bottom w:w="120" w:type="dxa"/>
            <w:right w:w="120" w:type="dxa"/>
          </w:tblCellMar>
        </w:tblPrEx>
        <w:trPr>
          <w:cantSplit w:val="0"/>
        </w:trPr>
        <w:tc>
          <w:tcPr>
            <w:tcW w:w="23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安全载流量</w:t>
            </w:r>
            <w:r>
              <w:rPr>
                <w:rFonts w:ascii=" Times New Roman" w:eastAsia=" Times New Roman" w:hAnsi=" Times New Roman" w:cs=" Times New Roman"/>
                <w:i/>
              </w:rPr>
              <w:t>I</w:t>
            </w:r>
            <w:r>
              <w:t>/A</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4</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8</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12</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20</w:t>
            </w:r>
          </w:p>
        </w:tc>
      </w:tr>
    </w:tbl>
    <w:p>
      <w:pPr>
        <w:shd w:val="clear" w:color="auto" w:fill="auto"/>
        <w:spacing w:line="360" w:lineRule="auto"/>
        <w:jc w:val="left"/>
      </w:pPr>
    </w:p>
    <w:p>
      <w:pPr>
        <w:shd w:val="clear" w:color="auto" w:fill="auto"/>
        <w:spacing w:line="360" w:lineRule="auto"/>
        <w:jc w:val="left"/>
      </w:pPr>
      <w:r>
        <w:t>（1）小红想在电路中加一个“倾倒开关”，使电热器被碰倒时能自动断开电路，以免引起火灾。该开关最好应安装在示意图中</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C</w:t>
      </w:r>
      <w:r>
        <w:t>、</w:t>
      </w:r>
      <w:r>
        <w:rPr>
          <w:rFonts w:ascii=" Times New Roman" w:eastAsia=" Times New Roman" w:hAnsi=" Times New Roman" w:cs=" Times New Roman"/>
          <w:i/>
        </w:rPr>
        <w:t>D</w:t>
      </w:r>
      <w:r>
        <w:t>、</w:t>
      </w:r>
      <w:r>
        <w:rPr>
          <w:rFonts w:ascii=" Times New Roman" w:eastAsia=" Times New Roman" w:hAnsi=" Times New Roman" w:cs=" Times New Roman"/>
          <w:i/>
        </w:rPr>
        <w:t>E</w:t>
      </w:r>
      <w:r>
        <w:t>中的点</w:t>
      </w:r>
      <w:r>
        <w:t>___________</w:t>
      </w:r>
      <w:r>
        <w:t>处；</w:t>
      </w:r>
    </w:p>
    <w:p>
      <w:pPr>
        <w:shd w:val="clear" w:color="auto" w:fill="auto"/>
        <w:spacing w:line="360" w:lineRule="auto"/>
        <w:jc w:val="left"/>
      </w:pPr>
      <w:r>
        <w:t>（2）如果</w:t>
      </w:r>
      <w:r>
        <w:rPr>
          <w:rFonts w:ascii=" Times New Roman" w:eastAsia=" Times New Roman" w:hAnsi=" Times New Roman" w:cs=" Times New Roman"/>
          <w:i/>
        </w:rPr>
        <w:t>R</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R</w:t>
      </w:r>
      <w:r>
        <w:rPr>
          <w:rFonts w:ascii=" Times New Roman" w:eastAsia=" Times New Roman" w:hAnsi=" Times New Roman" w:cs=" Times New Roman"/>
          <w:i/>
          <w:vertAlign w:val="subscript"/>
        </w:rPr>
        <w:t>2</w:t>
      </w:r>
      <w:r>
        <w:t>，旋钮开关旋到位置S时的电功率为1000W，</w:t>
      </w:r>
      <w:r>
        <w:rPr>
          <w:rFonts w:ascii=" Times New Roman" w:eastAsia=" Times New Roman" w:hAnsi=" Times New Roman" w:cs=" Times New Roman"/>
          <w:i/>
        </w:rPr>
        <w:t>R</w:t>
      </w:r>
      <w:r>
        <w:rPr>
          <w:rFonts w:ascii=" Times New Roman" w:eastAsia=" Times New Roman" w:hAnsi=" Times New Roman" w:cs=" Times New Roman"/>
          <w:i/>
          <w:vertAlign w:val="subscript"/>
        </w:rPr>
        <w:t>1</w:t>
      </w:r>
      <w:r>
        <w:t>=</w:t>
      </w:r>
      <w:r>
        <w:t>___________</w:t>
      </w:r>
      <w:r>
        <w:t>Ω；</w:t>
      </w:r>
    </w:p>
    <w:p>
      <w:pPr>
        <w:shd w:val="clear" w:color="auto" w:fill="auto"/>
        <w:spacing w:line="360" w:lineRule="auto"/>
        <w:jc w:val="left"/>
      </w:pPr>
      <w:r>
        <w:t>（3）在（2）的条件下，当旋钮开关旋到位置T时，通电1min消耗的电能</w:t>
      </w:r>
      <w:r>
        <w:t>___________</w:t>
      </w:r>
      <w:r>
        <w:t>J，这些电能若用于加热水，且加热效率为70%，能使0.5kg、20℃的水温度升高</w:t>
      </w:r>
      <w:r>
        <w:t>___________</w:t>
      </w:r>
      <w:r>
        <w:t xml:space="preserve"> ℃（水的比热容</w:t>
      </w:r>
      <w:r>
        <w:rPr>
          <w:rFonts w:ascii=" Times New Roman" w:eastAsia=" Times New Roman" w:hAnsi=" Times New Roman" w:cs=" Times New Roman"/>
          <w:i/>
        </w:rPr>
        <w:t>c</w:t>
      </w:r>
      <w:r>
        <w:rPr>
          <w:rFonts w:ascii="MS Mincho" w:eastAsia="MS Mincho" w:hAnsi="MS Mincho" w:cs="MS Mincho"/>
          <w:i/>
          <w:vertAlign w:val="subscript"/>
        </w:rPr>
        <w:t>水</w:t>
      </w:r>
      <w:r>
        <w:t>=4.2×10</w:t>
      </w:r>
      <w:r>
        <w:rPr>
          <w:vertAlign w:val="superscript"/>
        </w:rPr>
        <w:t>3</w:t>
      </w:r>
      <w:r>
        <w:t>J/（kg•℃）。</w:t>
      </w:r>
    </w:p>
    <w:p>
      <w:pPr>
        <w:shd w:val="clear" w:color="auto" w:fill="auto"/>
        <w:spacing w:line="360" w:lineRule="auto"/>
        <w:jc w:val="left"/>
      </w:pP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四、计算题</w:t>
      </w:r>
    </w:p>
    <w:p>
      <w:pPr>
        <w:shd w:val="clear" w:color="auto" w:fill="auto"/>
        <w:spacing w:line="360" w:lineRule="auto"/>
        <w:jc w:val="left"/>
      </w:pPr>
      <w:r>
        <w:t>16．为了应对家中天然气停气而不能及时烧热水，妈妈从商场买了一个电热水壶，其部分铭牌信息如图甲所示，图乙为电热水壶的工作电路</w:t>
      </w:r>
      <w:r>
        <w:rPr>
          <w:i/>
        </w:rPr>
        <w:t>R</w:t>
      </w:r>
      <w:r>
        <w:rPr>
          <w:i/>
          <w:vertAlign w:val="subscript"/>
        </w:rPr>
        <w:t>1</w:t>
      </w:r>
      <w:r>
        <w:t>、</w:t>
      </w:r>
      <w:r>
        <w:rPr>
          <w:i/>
        </w:rPr>
        <w:t>R</w:t>
      </w:r>
      <w:r>
        <w:rPr>
          <w:i/>
          <w:vertAlign w:val="subscript"/>
        </w:rPr>
        <w:t>2</w:t>
      </w:r>
      <w:r>
        <w:t>均为电热丝，当开关S接</w:t>
      </w:r>
      <w:r>
        <w:rPr>
          <w:i/>
        </w:rPr>
        <w:t>a</w:t>
      </w:r>
      <w:r>
        <w:t>、</w:t>
      </w:r>
      <w:r>
        <w:rPr>
          <w:i/>
        </w:rPr>
        <w:t>b</w:t>
      </w:r>
      <w:r>
        <w:t>触点时，电热水壶的挡位不同。求：</w:t>
      </w:r>
    </w:p>
    <w:p>
      <w:pPr>
        <w:shd w:val="clear" w:color="auto" w:fill="auto"/>
        <w:spacing w:line="360" w:lineRule="auto"/>
        <w:jc w:val="left"/>
      </w:pPr>
      <w:r>
        <w:t>(1)求额定保温时的电流；</w:t>
      </w:r>
    </w:p>
    <w:p>
      <w:pPr>
        <w:shd w:val="clear" w:color="auto" w:fill="auto"/>
        <w:spacing w:line="360" w:lineRule="auto"/>
        <w:jc w:val="left"/>
      </w:pPr>
      <w:r>
        <w:t>(2)</w:t>
      </w:r>
      <w:r>
        <w:rPr>
          <w:i/>
        </w:rPr>
        <w:t>R</w:t>
      </w:r>
      <w:r>
        <w:rPr>
          <w:i/>
          <w:vertAlign w:val="subscript"/>
        </w:rPr>
        <w:t>1</w:t>
      </w:r>
      <w:r>
        <w:t>和</w:t>
      </w:r>
      <w:r>
        <w:rPr>
          <w:i/>
        </w:rPr>
        <w:t>R</w:t>
      </w:r>
      <w:r>
        <w:rPr>
          <w:i/>
          <w:vertAlign w:val="subscript"/>
        </w:rPr>
        <w:t>2</w:t>
      </w:r>
      <w:r>
        <w:t>的阻值；</w:t>
      </w:r>
    </w:p>
    <w:p>
      <w:pPr>
        <w:shd w:val="clear" w:color="auto" w:fill="auto"/>
        <w:spacing w:line="360" w:lineRule="auto"/>
        <w:jc w:val="left"/>
      </w:pPr>
      <w:r>
        <w:t>(3)在用电高峰期，关闭家中其他用电器，只让电热水壶通电，使其处于加热状态3min，电能表（如图丙所示）的转盘转了120r，则电热水壶加热的实际电压为多少？</w:t>
      </w:r>
    </w:p>
    <w:p>
      <w:pPr>
        <w:shd w:val="clear" w:color="auto" w:fill="auto"/>
        <w:spacing w:line="360" w:lineRule="auto"/>
        <w:jc w:val="left"/>
      </w:pPr>
      <w:r>
        <w:drawing>
          <wp:inline>
            <wp:extent cx="5278120" cy="1669776"/>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81197" name=""/>
                    <pic:cNvPicPr>
                      <a:picLocks noChangeAspect="1"/>
                    </pic:cNvPicPr>
                  </pic:nvPicPr>
                  <pic:blipFill>
                    <a:blip xmlns:r="http://schemas.openxmlformats.org/officeDocument/2006/relationships" r:embed="rId17"/>
                    <a:stretch>
                      <a:fillRect/>
                    </a:stretch>
                  </pic:blipFill>
                  <pic:spPr>
                    <a:xfrm>
                      <a:off x="0" y="0"/>
                      <a:ext cx="5278120" cy="1669776"/>
                    </a:xfrm>
                    <a:prstGeom prst="rect">
                      <a:avLst/>
                    </a:prstGeom>
                  </pic:spPr>
                </pic:pic>
              </a:graphicData>
            </a:graphic>
          </wp:inline>
        </w:drawing>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五、作图题</w:t>
      </w:r>
    </w:p>
    <w:p>
      <w:pPr>
        <w:shd w:val="clear" w:color="auto" w:fill="auto"/>
        <w:spacing w:line="360" w:lineRule="auto"/>
        <w:jc w:val="left"/>
      </w:pPr>
      <w:r>
        <w:t>17．请用笔画代替导线，将下图中元件接入家庭电路中，要求：①“光控开关”：天黑时，自动闭合，天亮时，自动断开；“声控开关”：当有人走动发出声音时，自动闭合，无人走动时自动断开，同时满足“天黑和有人路过发声”时，灯泡才会发光；②三孔插座单独接入。</w:t>
      </w:r>
    </w:p>
    <w:p>
      <w:pPr>
        <w:shd w:val="clear" w:color="auto" w:fill="auto"/>
        <w:spacing w:line="360" w:lineRule="auto"/>
        <w:jc w:val="left"/>
      </w:pPr>
      <w:r>
        <w:drawing>
          <wp:inline>
            <wp:extent cx="2162175" cy="1257300"/>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76241" name=""/>
                    <pic:cNvPicPr>
                      <a:picLocks noChangeAspect="1"/>
                    </pic:cNvPicPr>
                  </pic:nvPicPr>
                  <pic:blipFill>
                    <a:blip xmlns:r="http://schemas.openxmlformats.org/officeDocument/2006/relationships" r:embed="rId18"/>
                    <a:stretch>
                      <a:fillRect/>
                    </a:stretch>
                  </pic:blipFill>
                  <pic:spPr>
                    <a:xfrm>
                      <a:off x="0" y="0"/>
                      <a:ext cx="2162175" cy="1257300"/>
                    </a:xfrm>
                    <a:prstGeom prst="rect">
                      <a:avLst/>
                    </a:prstGeom>
                  </pic:spPr>
                </pic:pic>
              </a:graphicData>
            </a:graphic>
          </wp:inline>
        </w:drawing>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六、简答题</w:t>
      </w:r>
    </w:p>
    <w:p>
      <w:pPr>
        <w:shd w:val="clear" w:color="auto" w:fill="auto"/>
        <w:spacing w:line="360" w:lineRule="auto"/>
        <w:jc w:val="left"/>
      </w:pPr>
      <w:r>
        <w:t>18．电灯的开关为什么要接在火线和灯泡之间？接在零线和灯泡之间有什么危险？</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七、综合题</w:t>
      </w:r>
    </w:p>
    <w:p>
      <w:pPr>
        <w:shd w:val="clear" w:color="auto" w:fill="auto"/>
        <w:spacing w:line="360" w:lineRule="auto"/>
        <w:jc w:val="left"/>
      </w:pPr>
      <w:r>
        <w:t>19．小明家的电能表在上个月底的示数如图所示，电价为0.5元/度，每月底缴费一次。小明家这个月底缴纳电费100元，则</w:t>
      </w:r>
    </w:p>
    <w:p>
      <w:pPr>
        <w:shd w:val="clear" w:color="auto" w:fill="auto"/>
        <w:spacing w:line="360" w:lineRule="auto"/>
        <w:jc w:val="left"/>
      </w:pPr>
      <w:r>
        <w:t>（1）小明家电能表这个月底的示数应为</w:t>
      </w:r>
      <w:r>
        <w:t>_________</w:t>
      </w:r>
      <w:r>
        <w:t>kW·h；</w:t>
      </w:r>
    </w:p>
    <w:p>
      <w:pPr>
        <w:shd w:val="clear" w:color="auto" w:fill="auto"/>
        <w:spacing w:line="360" w:lineRule="auto"/>
        <w:jc w:val="left"/>
      </w:pPr>
      <w:r>
        <w:t>（2）当家里只有电磁炉工作时，该电能表在2min内转了100转，则该电磁炉的功率为</w:t>
      </w:r>
      <w:r>
        <w:t>_________</w:t>
      </w:r>
      <w:r>
        <w:t>kW；</w:t>
      </w:r>
    </w:p>
    <w:p>
      <w:pPr>
        <w:shd w:val="clear" w:color="auto" w:fill="auto"/>
        <w:spacing w:line="360" w:lineRule="auto"/>
        <w:jc w:val="left"/>
      </w:pPr>
      <w:r>
        <w:t>（3）小明家想要采购一台额定功率为3000W的速热电热水器，应选择</w:t>
      </w:r>
      <w:r>
        <w:t>________</w:t>
      </w:r>
      <w:r>
        <w:t>（两/三）孔插座，该电能表</w:t>
      </w:r>
      <w:r>
        <w:t>___________</w:t>
      </w:r>
      <w:r>
        <w:t>（能/不能）满足使用要求。</w:t>
      </w:r>
    </w:p>
    <w:p>
      <w:pPr>
        <w:shd w:val="clear" w:color="auto" w:fill="auto"/>
        <w:spacing w:line="360" w:lineRule="auto"/>
        <w:jc w:val="left"/>
      </w:pPr>
      <w:r>
        <w:drawing>
          <wp:inline>
            <wp:extent cx="1038225" cy="1152525"/>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56143" name=""/>
                    <pic:cNvPicPr>
                      <a:picLocks noChangeAspect="1"/>
                    </pic:cNvPicPr>
                  </pic:nvPicPr>
                  <pic:blipFill>
                    <a:blip xmlns:r="http://schemas.openxmlformats.org/officeDocument/2006/relationships" r:embed="rId19"/>
                    <a:stretch>
                      <a:fillRect/>
                    </a:stretch>
                  </pic:blipFill>
                  <pic:spPr>
                    <a:xfrm>
                      <a:off x="0" y="0"/>
                      <a:ext cx="1038225" cy="1152525"/>
                    </a:xfrm>
                    <a:prstGeom prst="rect">
                      <a:avLst/>
                    </a:prstGeom>
                  </pic:spPr>
                </pic:pic>
              </a:graphicData>
            </a:graphic>
          </wp:inline>
        </w:drawing>
      </w:r>
    </w:p>
    <w:p>
      <w:pPr>
        <w:shd w:val="clear" w:color="auto" w:fill="auto"/>
        <w:spacing w:line="360" w:lineRule="auto"/>
        <w:jc w:val="left"/>
        <w:sectPr w:rsidSect="008C07DE">
          <w:footerReference w:type="even" r:id="rId_footereven"/>
          <w:footerReference w:type="default" r:id="rId_footerdefault"/>
          <w:pgSz w:w="11907" w:h="16839" w:code="9"/>
          <w:pgMar w:top="900" w:right="1997" w:bottom="900" w:left="1997" w:header="500" w:footer="500" w:gutter="0"/>
          <w:cols w:num="1" w:sep="1" w:space="425"/>
          <w:docGrid w:type="lines" w:linePitch="312"/>
        </w:sectPr>
      </w:pPr>
    </w:p>
    <w:p w:rsidR="00EF035E" w:rsidRPr="00043B54" w:rsidP="00BC4F14" w14:textId="2C26DF43">
      <w:pPr>
        <w:shd w:val="clear" w:color="auto" w:fill="auto"/>
        <w:jc w:val="center"/>
        <w:rPr>
          <w:rFonts w:ascii="宋体" w:eastAsia="宋体" w:hAnsi="宋体" w:cs="宋体"/>
          <w:b/>
          <w:sz w:val="21"/>
        </w:rPr>
      </w:pPr>
      <w:r w:rsidRPr="00043B54">
        <w:rPr>
          <w:rFonts w:ascii="宋体" w:eastAsia="宋体" w:hAnsi="宋体" w:cs="宋体"/>
          <w:b/>
          <w:sz w:val="21"/>
        </w:rPr>
        <w:t>参考答案：</w:t>
      </w:r>
    </w:p>
    <w:p>
      <w:pPr>
        <w:shd w:val="clear" w:color="auto" w:fill="auto"/>
        <w:spacing w:line="360" w:lineRule="auto"/>
        <w:jc w:val="left"/>
      </w:pPr>
      <w:r>
        <w:t>1．B</w:t>
      </w:r>
    </w:p>
    <w:p>
      <w:pPr>
        <w:shd w:val="clear" w:color="auto" w:fill="auto"/>
        <w:spacing w:line="360" w:lineRule="auto"/>
        <w:jc w:val="left"/>
      </w:pPr>
      <w:r>
        <w:t>2．C</w:t>
      </w:r>
    </w:p>
    <w:p>
      <w:pPr>
        <w:shd w:val="clear" w:color="auto" w:fill="auto"/>
        <w:spacing w:line="360" w:lineRule="auto"/>
        <w:jc w:val="left"/>
      </w:pPr>
      <w:r>
        <w:t>3．D</w:t>
      </w:r>
    </w:p>
    <w:p>
      <w:pPr>
        <w:shd w:val="clear" w:color="auto" w:fill="auto"/>
        <w:spacing w:line="360" w:lineRule="auto"/>
        <w:jc w:val="left"/>
      </w:pPr>
      <w:r>
        <w:t>4．B</w:t>
      </w:r>
    </w:p>
    <w:p>
      <w:pPr>
        <w:shd w:val="clear" w:color="auto" w:fill="auto"/>
        <w:spacing w:line="360" w:lineRule="auto"/>
        <w:jc w:val="left"/>
      </w:pPr>
      <w:r>
        <w:t>5．D</w:t>
      </w:r>
    </w:p>
    <w:p>
      <w:pPr>
        <w:shd w:val="clear" w:color="auto" w:fill="auto"/>
        <w:spacing w:line="360" w:lineRule="auto"/>
        <w:jc w:val="left"/>
      </w:pPr>
      <w:r>
        <w:t>6．C</w:t>
      </w:r>
    </w:p>
    <w:p>
      <w:pPr>
        <w:shd w:val="clear" w:color="auto" w:fill="auto"/>
        <w:spacing w:line="360" w:lineRule="auto"/>
        <w:jc w:val="left"/>
      </w:pPr>
      <w:r>
        <w:t>7．D</w:t>
      </w:r>
    </w:p>
    <w:p>
      <w:pPr>
        <w:shd w:val="clear" w:color="auto" w:fill="auto"/>
        <w:spacing w:line="360" w:lineRule="auto"/>
        <w:jc w:val="left"/>
      </w:pPr>
      <w:r>
        <w:t>8．C</w:t>
      </w:r>
    </w:p>
    <w:p>
      <w:pPr>
        <w:shd w:val="clear" w:color="auto" w:fill="auto"/>
        <w:spacing w:line="360" w:lineRule="auto"/>
        <w:jc w:val="left"/>
      </w:pPr>
      <w:r>
        <w:t>9．C</w:t>
      </w:r>
    </w:p>
    <w:p>
      <w:pPr>
        <w:shd w:val="clear" w:color="auto" w:fill="auto"/>
        <w:spacing w:line="360" w:lineRule="auto"/>
        <w:jc w:val="left"/>
      </w:pPr>
      <w:r>
        <w:t>10．D</w:t>
      </w:r>
    </w:p>
    <w:p>
      <w:pPr>
        <w:shd w:val="clear" w:color="auto" w:fill="auto"/>
        <w:spacing w:line="360" w:lineRule="auto"/>
        <w:jc w:val="left"/>
      </w:pPr>
      <w:r>
        <w:t>11．     变大     变小</w:t>
      </w:r>
    </w:p>
    <w:p>
      <w:pPr>
        <w:shd w:val="clear" w:color="auto" w:fill="auto"/>
        <w:spacing w:line="360" w:lineRule="auto"/>
        <w:jc w:val="left"/>
      </w:pPr>
      <w:r>
        <w:t>12．     热     三孔     0.5     2.25</w:t>
      </w:r>
    </w:p>
    <w:p>
      <w:pPr>
        <w:shd w:val="clear" w:color="auto" w:fill="auto"/>
        <w:spacing w:line="360" w:lineRule="auto"/>
        <w:jc w:val="left"/>
      </w:pPr>
      <w:r>
        <w:t>13．     熔点     大     升高     细     小     最大正常     串联     火线     较粗     铁丝     电能表、闸刀开关和保险丝</w:t>
      </w:r>
    </w:p>
    <w:p>
      <w:pPr>
        <w:shd w:val="clear" w:color="auto" w:fill="auto"/>
        <w:spacing w:line="360" w:lineRule="auto"/>
        <w:jc w:val="left"/>
      </w:pPr>
      <w:r>
        <w:t>14．     进户零线断了     串联</w:t>
      </w:r>
    </w:p>
    <w:p>
      <w:pPr>
        <w:shd w:val="clear" w:color="auto" w:fill="auto"/>
        <w:spacing w:line="360" w:lineRule="auto"/>
        <w:jc w:val="left"/>
      </w:pPr>
      <w:r>
        <w:t>15．     A     48.4     30000     10</w:t>
      </w:r>
    </w:p>
    <w:p>
      <w:pPr>
        <w:shd w:val="clear" w:color="auto" w:fill="auto"/>
        <w:spacing w:line="360" w:lineRule="auto"/>
        <w:jc w:val="left"/>
      </w:pPr>
      <w:r>
        <w:t>16．(1)0.2A；(2) 1050Ω，50Ω；(3)220V</w:t>
      </w:r>
    </w:p>
    <w:p>
      <w:pPr>
        <w:shd w:val="clear" w:color="auto" w:fill="auto"/>
        <w:spacing w:line="360" w:lineRule="auto"/>
        <w:jc w:val="left"/>
      </w:pPr>
      <w:r>
        <w:t>17．</w:t>
      </w:r>
      <w:r>
        <w:drawing>
          <wp:inline>
            <wp:extent cx="2590800" cy="1514475"/>
            <wp:docPr id="10892755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87911" name=""/>
                    <pic:cNvPicPr>
                      <a:picLocks noChangeAspect="1"/>
                    </pic:cNvPicPr>
                  </pic:nvPicPr>
                  <pic:blipFill>
                    <a:blip xmlns:r="http://schemas.openxmlformats.org/officeDocument/2006/relationships" r:embed="rId26"/>
                    <a:stretch>
                      <a:fillRect/>
                    </a:stretch>
                  </pic:blipFill>
                  <pic:spPr>
                    <a:xfrm>
                      <a:off x="0" y="0"/>
                      <a:ext cx="2590800" cy="1514475"/>
                    </a:xfrm>
                    <a:prstGeom prst="rect">
                      <a:avLst/>
                    </a:prstGeom>
                  </pic:spPr>
                </pic:pic>
              </a:graphicData>
            </a:graphic>
          </wp:inline>
        </w:drawing>
      </w:r>
    </w:p>
    <w:p>
      <w:pPr>
        <w:shd w:val="clear" w:color="auto" w:fill="auto"/>
        <w:spacing w:line="360" w:lineRule="auto"/>
        <w:jc w:val="left"/>
      </w:pPr>
    </w:p>
    <w:p>
      <w:pPr>
        <w:shd w:val="clear" w:color="auto" w:fill="auto"/>
        <w:spacing w:line="360" w:lineRule="auto"/>
        <w:jc w:val="left"/>
      </w:pPr>
      <w:r>
        <w:t>18．见解析</w:t>
      </w:r>
    </w:p>
    <w:p>
      <w:pPr>
        <w:shd w:val="clear" w:color="auto" w:fill="auto"/>
        <w:spacing w:line="360" w:lineRule="auto"/>
        <w:jc w:val="left"/>
      </w:pPr>
    </w:p>
    <w:p>
      <w:pPr>
        <w:shd w:val="clear" w:color="auto" w:fill="auto"/>
        <w:spacing w:line="360" w:lineRule="auto"/>
        <w:jc w:val="left"/>
      </w:pPr>
      <w:r>
        <w:t>19．     1131.6     1.2     三     不能</w:t>
      </w:r>
    </w:p>
    <w:p>
      <w:pPr>
        <w:shd w:val="clear" w:color="auto" w:fill="auto"/>
        <w:spacing w:line="360" w:lineRule="auto"/>
        <w:jc w:val="left"/>
      </w:pPr>
    </w:p>
    <w:sectPr w:rsidSect="008C07DE">
      <w:footerReference w:type="even" r:id="rId_footeranswer"/>
      <w:footerReference w:type="default" r:id="rId_footeranswer"/>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11461B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24D3211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62779AB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answer.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B" w:rsidRPr="0064153B" w:rsidRDefault="000232A6" w:rsidP="0064153B">
    <w:pPr>
      <w:pStyle w:val="a4"/>
      <w:jc w:val="center"/>
    </w:pPr>
    <w:r>
      <w:rPr>
        <w:rFonts w:hint="eastAsia"/>
      </w:rPr>
      <w:t>答案第</w:t>
    </w:r>
    <w:r w:rsidR="00B47A88">
      <w:fldChar w:fldCharType="begin"/>
    </w:r>
    <w:r w:rsidR="00065CD2">
      <w:instrText xml:space="preserve"> =</w:instrText>
    </w:r>
    <w:fldSimple w:instr=" page ">
      <w:r w:rsidR="00FA429B">
        <w:rPr>
          <w:noProof/>
        </w:rPr>
        <w:instrText>1</w:instrText>
      </w:r>
    </w:fldSimple>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fldSimple w:instr=" sectionpages ">
      <w:r w:rsidR="00FA429B">
        <w:rPr>
          <w:noProof/>
        </w:rPr>
        <w:instrText>2</w:instrText>
      </w:r>
    </w:fldSimple>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default.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footereven.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73CF1DB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5D4499D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3FEEBCED"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6B16C5"/>
    <w:rsid w:val="00776133"/>
    <w:rsid w:val="008C07DE"/>
    <w:rsid w:val="00A30CCE"/>
    <w:rsid w:val="00AC3E9C"/>
    <w:rsid w:val="00BC4F14"/>
    <w:rsid w:val="00BF535F"/>
    <w:rsid w:val="00C806B0"/>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image" Target="media/image6.png" />
  <Relationship Id="rId11" Type="http://schemas.openxmlformats.org/officeDocument/2006/relationships/image" Target="media/image7.png" />
  <Relationship Id="rId12" Type="http://schemas.openxmlformats.org/officeDocument/2006/relationships/image" Target="media/image8.png" />
  <Relationship Id="rId13" Type="http://schemas.openxmlformats.org/officeDocument/2006/relationships/image" Target="media/image9.png" />
  <Relationship Id="rId14" Type="http://schemas.openxmlformats.org/officeDocument/2006/relationships/image" Target="media/image10.png" />
  <Relationship Id="rId15" Type="http://schemas.openxmlformats.org/officeDocument/2006/relationships/image" Target="media/image11.png" />
  <Relationship Id="rId16" Type="http://schemas.openxmlformats.org/officeDocument/2006/relationships/image" Target="media/image12.png" />
  <Relationship Id="rId17" Type="http://schemas.openxmlformats.org/officeDocument/2006/relationships/image" Target="media/image13.png" />
  <Relationship Id="rId18" Type="http://schemas.openxmlformats.org/officeDocument/2006/relationships/image" Target="media/image14.png" />
  <Relationship Id="rId19" Type="http://schemas.openxmlformats.org/officeDocument/2006/relationships/image" Target="media/image15.png" />
  <Relationship Id="rId2" Type="http://schemas.openxmlformats.org/officeDocument/2006/relationships/webSettings" Target="webSettings.xml" />
  <Relationship Id="rId20" Type="http://schemas.openxmlformats.org/officeDocument/2006/relationships/header" Target="header1.xml" />
  <Relationship Id="rId21" Type="http://schemas.openxmlformats.org/officeDocument/2006/relationships/header" Target="header2.xml" />
  <Relationship Id="rId22" Type="http://schemas.openxmlformats.org/officeDocument/2006/relationships/footer" Target="footer1.xml" />
  <Relationship Id="rId23" Type="http://schemas.openxmlformats.org/officeDocument/2006/relationships/footer" Target="footer2.xml" />
  <Relationship Id="rId24" Type="http://schemas.openxmlformats.org/officeDocument/2006/relationships/header" Target="header3.xml" />
  <Relationship Id="rId25" Type="http://schemas.openxmlformats.org/officeDocument/2006/relationships/footer" Target="footer3.xml" />
  <Relationship Id="rId26" Type="http://schemas.openxmlformats.org/officeDocument/2006/relationships/image" Target="media/image16.png" />
  <Relationship Id="rId27" Type="http://schemas.openxmlformats.org/officeDocument/2006/relationships/header" Target="header4.xml" />
  <Relationship Id="rId28" Type="http://schemas.openxmlformats.org/officeDocument/2006/relationships/header" Target="header5.xml" />
  <Relationship Id="rId29" Type="http://schemas.openxmlformats.org/officeDocument/2006/relationships/footer" Target="footer4.xml" />
  <Relationship Id="rId3" Type="http://schemas.openxmlformats.org/officeDocument/2006/relationships/fontTable" Target="fontTable.xml" />
  <Relationship Id="rId30" Type="http://schemas.openxmlformats.org/officeDocument/2006/relationships/footer" Target="footer5.xml" />
  <Relationship Id="rId31" Type="http://schemas.openxmlformats.org/officeDocument/2006/relationships/header" Target="header6.xml" />
  <Relationship Id="rId32" Type="http://schemas.openxmlformats.org/officeDocument/2006/relationships/footer" Target="footer6.xml" />
  <Relationship Id="rId33" Type="http://schemas.openxmlformats.org/officeDocument/2006/relationships/theme" Target="theme/theme1.xml" />
  <Relationship Id="rId34" Type="http://schemas.openxmlformats.org/officeDocument/2006/relationships/styles" Target="styles.xml" />
  <Relationship Id="rId4" Type="http://schemas.openxmlformats.org/officeDocument/2006/relationships/customXml" Target="../customXml/item1.xml" />
  <Relationship Id="rId5" Type="http://schemas.openxmlformats.org/officeDocument/2006/relationships/image" Target="media/image1.png" />
  <Relationship Id="rId6" Type="http://schemas.openxmlformats.org/officeDocument/2006/relationships/image" Target="media/image2.png" />
  <Relationship Id="rId7" Type="http://schemas.openxmlformats.org/officeDocument/2006/relationships/image" Target="media/image3.png" />
  <Relationship Id="rId8" Type="http://schemas.openxmlformats.org/officeDocument/2006/relationships/image" Target="media/image4.png" />
  <Relationship Id="rId9" Type="http://schemas.openxmlformats.org/officeDocument/2006/relationships/image" Target="media/image5.png" />
  <Relationship Id="rId_footereven" Type="http://schemas.openxmlformats.org/officeDocument/2006/relationships/footer" Target="footereven.xml" />
<Relationship Id="rId_footerdefault" Type="http://schemas.openxmlformats.org/officeDocument/2006/relationships/footer" Target="footerdefault.xml" />
<Relationship Id="rId_footeranswer" Type="http://schemas.openxmlformats.org/officeDocument/2006/relationships/footer" Target="footeranswer.xml" />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ies>
</file>