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7532B0">
      <w:pPr>
        <w:spacing w:line="360" w:lineRule="auto"/>
        <w:jc w:val="center"/>
        <w:textAlignment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12280900</wp:posOffset>
            </wp:positionH>
            <wp:positionV relativeFrom="topMargin">
              <wp:posOffset>10312400</wp:posOffset>
            </wp:positionV>
            <wp:extent cx="304800" cy="266700"/>
            <wp:effectExtent l="0" t="0" r="0" b="0"/>
            <wp:wrapNone/>
            <wp:docPr id="100076" name="图片 100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6" name="图片 10007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202881652"/>
      <w:r>
        <w:rPr>
          <w:rFonts w:ascii="Times New Roman" w:hAnsi="Times New Roman"/>
          <w:sz w:val="32"/>
          <w:szCs w:val="32"/>
        </w:rPr>
        <w:t>2025-2026</w:t>
      </w:r>
      <w:r>
        <w:rPr>
          <w:rFonts w:hint="eastAsia" w:ascii="Times New Roman" w:hAnsi="Times New Roman"/>
          <w:sz w:val="32"/>
          <w:szCs w:val="32"/>
        </w:rPr>
        <w:t>学年九年级下册物理单元检测卷</w:t>
      </w:r>
    </w:p>
    <w:p w14:paraId="45267DB4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bookmarkStart w:id="1" w:name="_Hlk210595718"/>
      <w:r>
        <w:rPr>
          <w:rFonts w:hint="eastAsia" w:ascii="Times New Roman" w:hAnsi="Times New Roman"/>
          <w:b/>
          <w:bCs/>
          <w:sz w:val="32"/>
          <w:szCs w:val="32"/>
        </w:rPr>
        <w:t>第十五章 电功和电热</w:t>
      </w:r>
      <w:bookmarkEnd w:id="1"/>
      <w:r>
        <w:rPr>
          <w:rFonts w:hint="eastAsia" w:ascii="Times New Roman" w:hAnsi="Times New Roman"/>
          <w:b/>
          <w:bCs/>
          <w:sz w:val="32"/>
          <w:szCs w:val="32"/>
        </w:rPr>
        <w:t xml:space="preserve">  基础卷</w:t>
      </w:r>
    </w:p>
    <w:p w14:paraId="70B12E37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/>
          <w:sz w:val="28"/>
          <w:szCs w:val="28"/>
        </w:rPr>
        <w:t>建议用时：</w:t>
      </w:r>
      <w:r>
        <w:rPr>
          <w:rFonts w:ascii="Times New Roman" w:hAnsi="Times New Roman"/>
          <w:sz w:val="28"/>
          <w:szCs w:val="28"/>
        </w:rPr>
        <w:t>90</w:t>
      </w:r>
      <w:r>
        <w:rPr>
          <w:rFonts w:hint="eastAsia" w:ascii="Times New Roman" w:hAnsi="Times New Roman"/>
          <w:sz w:val="28"/>
          <w:szCs w:val="28"/>
        </w:rPr>
        <w:t>分钟，满分：</w:t>
      </w:r>
      <w:r>
        <w:rPr>
          <w:rFonts w:ascii="Times New Roman" w:hAnsi="Times New Roman"/>
          <w:sz w:val="28"/>
          <w:szCs w:val="28"/>
        </w:rPr>
        <w:t>100</w:t>
      </w:r>
      <w:r>
        <w:rPr>
          <w:rFonts w:hint="eastAsia" w:ascii="Times New Roman" w:hAnsi="Times New Roman"/>
          <w:sz w:val="28"/>
          <w:szCs w:val="28"/>
        </w:rPr>
        <w:t>分</w:t>
      </w:r>
      <w:r>
        <w:rPr>
          <w:rFonts w:ascii="Times New Roman" w:hAnsi="Times New Roman"/>
          <w:b/>
          <w:bCs/>
          <w:sz w:val="36"/>
          <w:szCs w:val="36"/>
        </w:rPr>
        <w:t xml:space="preserve"> </w:t>
      </w:r>
      <w:bookmarkEnd w:id="0"/>
      <w:r>
        <w:rPr>
          <w:rFonts w:ascii="Times New Roman" w:hAnsi="Times New Roman"/>
          <w:b/>
          <w:bCs/>
          <w:sz w:val="36"/>
          <w:szCs w:val="36"/>
        </w:rPr>
        <w:t xml:space="preserve"> </w:t>
      </w:r>
    </w:p>
    <w:p w14:paraId="1259EC72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 w:eastAsia="楷体"/>
          <w:bCs/>
          <w:color w:val="000000"/>
          <w:szCs w:val="21"/>
        </w:rPr>
      </w:pPr>
      <w:r>
        <w:rPr>
          <w:rFonts w:ascii="Times New Roman" w:hAnsi="Times New Roman" w:eastAsia="黑体"/>
          <w:b/>
          <w:color w:val="000000"/>
          <w:szCs w:val="21"/>
        </w:rPr>
        <w:t xml:space="preserve">一、选择题 </w:t>
      </w:r>
      <w:r>
        <w:rPr>
          <w:rFonts w:ascii="Times New Roman" w:hAnsi="Times New Roman" w:eastAsia="楷体"/>
          <w:bCs/>
          <w:color w:val="000000"/>
          <w:szCs w:val="21"/>
        </w:rPr>
        <w:t>（每题2分，共24分，每小题给出的四个选项中只有一个正确）</w:t>
      </w:r>
    </w:p>
    <w:p w14:paraId="1ED07BC0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hint="eastAsia" w:ascii="Times New Roman" w:hAnsi="Times New Roman"/>
          <w:color w:val="000000"/>
        </w:rPr>
        <w:t>1．</w:t>
      </w:r>
      <w:r>
        <w:rPr>
          <w:rFonts w:ascii="Times New Roman" w:hAnsi="Times New Roman"/>
          <w:color w:val="000000"/>
        </w:rPr>
        <w:t>下列用电器正常工作时，电功率最接近1000W的是（　　）</w:t>
      </w:r>
    </w:p>
    <w:p w14:paraId="3F28404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A．电冰箱</w:t>
      </w: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</w:rPr>
        <w:t>B．日光灯</w:t>
      </w: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</w:rPr>
        <w:t>C．笔记本电脑</w:t>
      </w: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</w:rPr>
        <w:t>D．微波炉</w:t>
      </w:r>
    </w:p>
    <w:p w14:paraId="0636C13B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hint="eastAsia" w:ascii="Times New Roman" w:hAnsi="Times New Roman"/>
          <w:color w:val="000000"/>
        </w:rPr>
        <w:t xml:space="preserve">2. </w:t>
      </w:r>
      <w:r>
        <w:rPr>
          <w:rFonts w:ascii="Times New Roman" w:hAnsi="Times New Roman"/>
          <w:color w:val="000000"/>
        </w:rPr>
        <w:t>下列家用电器主要将电能转化为机械能的是（　　）</w:t>
      </w:r>
    </w:p>
    <w:p w14:paraId="7D9FBB50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drawing>
          <wp:inline distT="0" distB="0" distL="0" distR="0">
            <wp:extent cx="1057275" cy="781050"/>
            <wp:effectExtent l="0" t="0" r="0" b="0"/>
            <wp:docPr id="1947123979" name="图片 1947123979" descr="@@@371615c9-ecee-4a55-9742-324303c0f2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23979" name="图片 1947123979" descr="@@@371615c9-ecee-4a55-9742-324303c0f25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color w:val="000000"/>
        </w:rPr>
        <w:t xml:space="preserve">      </w:t>
      </w:r>
      <w:r>
        <w:rPr>
          <w:rFonts w:ascii="Times New Roman" w:hAnsi="Times New Roman"/>
          <w:color w:val="000000"/>
        </w:rPr>
        <w:drawing>
          <wp:inline distT="0" distB="0" distL="0" distR="0">
            <wp:extent cx="781050" cy="790575"/>
            <wp:effectExtent l="0" t="0" r="0" b="0"/>
            <wp:docPr id="954797252" name="图片 954797252" descr="@@@bc85c9c5-ec4a-4bfb-894a-6088b5019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97252" name="图片 954797252" descr="@@@bc85c9c5-ec4a-4bfb-894a-6088b50195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color w:val="000000"/>
        </w:rPr>
        <w:t xml:space="preserve">         </w:t>
      </w:r>
      <w:r>
        <w:rPr>
          <w:rFonts w:ascii="Times New Roman" w:hAnsi="Times New Roman"/>
          <w:color w:val="000000"/>
        </w:rPr>
        <w:drawing>
          <wp:inline distT="0" distB="0" distL="0" distR="0">
            <wp:extent cx="504825" cy="1047750"/>
            <wp:effectExtent l="0" t="0" r="0" b="0"/>
            <wp:docPr id="853727160" name="图片 853727160" descr="@@@e7c56247-624e-4ce0-ac7d-f86d0c8bec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27160" name="图片 853727160" descr="@@@e7c56247-624e-4ce0-ac7d-f86d0c8bec0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color w:val="000000"/>
        </w:rPr>
        <w:t xml:space="preserve">         </w:t>
      </w:r>
      <w:r>
        <w:rPr>
          <w:rFonts w:ascii="Times New Roman" w:hAnsi="Times New Roman"/>
          <w:color w:val="000000"/>
        </w:rPr>
        <w:drawing>
          <wp:inline distT="0" distB="0" distL="0" distR="0">
            <wp:extent cx="933450" cy="666750"/>
            <wp:effectExtent l="0" t="0" r="0" b="0"/>
            <wp:docPr id="1556583659" name="图片 1556583659" descr="@@@92f55085-0ecb-4e64-92f3-aa1a7450d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83659" name="图片 1556583659" descr="@@@92f55085-0ecb-4e64-92f3-aa1a7450d34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1E5D1">
      <w:pPr>
        <w:spacing w:line="360" w:lineRule="auto"/>
        <w:ind w:firstLine="630" w:firstLineChars="3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A．LED灯</w:t>
      </w:r>
      <w:r>
        <w:rPr>
          <w:rFonts w:hint="eastAsia" w:ascii="Times New Roman" w:hAnsi="Times New Roman"/>
          <w:color w:val="000000"/>
        </w:rPr>
        <w:t xml:space="preserve">         </w:t>
      </w: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</w:rPr>
        <w:t>B．电饭锅</w:t>
      </w:r>
      <w:r>
        <w:rPr>
          <w:rFonts w:hint="eastAsia" w:ascii="Times New Roman" w:hAnsi="Times New Roman"/>
          <w:color w:val="000000"/>
        </w:rPr>
        <w:t xml:space="preserve">        </w:t>
      </w:r>
      <w:r>
        <w:rPr>
          <w:rFonts w:ascii="Times New Roman" w:hAnsi="Times New Roman"/>
          <w:color w:val="000000"/>
        </w:rPr>
        <w:t>C．电风扇</w:t>
      </w:r>
      <w:r>
        <w:rPr>
          <w:rFonts w:ascii="Times New Roman" w:hAnsi="Times New Roman"/>
          <w:color w:val="000000"/>
        </w:rPr>
        <w:tab/>
      </w:r>
      <w:r>
        <w:rPr>
          <w:rFonts w:hint="eastAsia" w:ascii="Times New Roman" w:hAnsi="Times New Roman"/>
          <w:color w:val="000000"/>
        </w:rPr>
        <w:t xml:space="preserve">       </w:t>
      </w:r>
      <w:r>
        <w:rPr>
          <w:rFonts w:ascii="Times New Roman" w:hAnsi="Times New Roman"/>
          <w:color w:val="000000"/>
        </w:rPr>
        <w:t>D．电烤箱</w:t>
      </w:r>
    </w:p>
    <w:p w14:paraId="3C3A8993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hint="eastAsia" w:ascii="Times New Roman" w:hAnsi="Times New Roman"/>
          <w:color w:val="000000"/>
        </w:rPr>
        <w:t>3</w:t>
      </w:r>
      <w:r>
        <w:rPr>
          <w:rFonts w:ascii="Times New Roman" w:hAnsi="Times New Roman"/>
          <w:color w:val="000000"/>
        </w:rPr>
        <w:t>．</w:t>
      </w:r>
      <w:r>
        <w:rPr>
          <w:rFonts w:ascii="Times New Roman" w:hAnsi="Times New Roman"/>
          <w:kern w:val="0"/>
          <w:szCs w:val="21"/>
        </w:rPr>
        <w:t>题图是节约用电的宣传图，下列说法正确的是（　　）</w:t>
      </w:r>
    </w:p>
    <w:p w14:paraId="2CBC8F9D">
      <w:pPr>
        <w:spacing w:line="360" w:lineRule="auto"/>
        <w:ind w:firstLine="2730" w:firstLineChars="13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drawing>
          <wp:inline distT="0" distB="0" distL="0" distR="0">
            <wp:extent cx="1581150" cy="962025"/>
            <wp:effectExtent l="0" t="0" r="0" b="0"/>
            <wp:docPr id="100011" name="图片 100011" descr="@@@ebd06729-fe57-4aec-94dc-14c4d5187e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ebd06729-fe57-4aec-94dc-14c4d5187e5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5140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A．</w:t>
      </w:r>
      <w:r>
        <w:rPr>
          <w:rFonts w:ascii="宋体" w:hAnsi="宋体"/>
          <w:kern w:val="0"/>
          <w:szCs w:val="21"/>
        </w:rPr>
        <w:t>“节约用电”是指节</w:t>
      </w:r>
      <w:r>
        <w:rPr>
          <w:rFonts w:ascii="Times New Roman" w:hAnsi="Times New Roman"/>
          <w:kern w:val="0"/>
          <w:szCs w:val="21"/>
        </w:rPr>
        <w:t>约电流</w:t>
      </w:r>
      <w:r>
        <w:rPr>
          <w:rFonts w:ascii="Times New Roman" w:hAnsi="Times New Roman"/>
          <w:kern w:val="0"/>
          <w:szCs w:val="21"/>
        </w:rPr>
        <w:tab/>
      </w:r>
      <w:r>
        <w:rPr>
          <w:rFonts w:hint="eastAsia" w:ascii="Times New Roman" w:hAnsi="Times New Roman"/>
          <w:kern w:val="0"/>
          <w:szCs w:val="21"/>
        </w:rPr>
        <w:t xml:space="preserve">   </w:t>
      </w:r>
      <w:r>
        <w:rPr>
          <w:rFonts w:ascii="Times New Roman" w:hAnsi="Times New Roman"/>
          <w:kern w:val="0"/>
          <w:szCs w:val="21"/>
        </w:rPr>
        <w:t>B．</w:t>
      </w:r>
      <w:r>
        <w:rPr>
          <w:rFonts w:ascii="宋体" w:hAnsi="宋体"/>
          <w:kern w:val="0"/>
          <w:szCs w:val="21"/>
        </w:rPr>
        <w:t>“节约用电”是指</w:t>
      </w:r>
      <w:r>
        <w:rPr>
          <w:rFonts w:ascii="Times New Roman" w:hAnsi="Times New Roman"/>
          <w:kern w:val="0"/>
          <w:szCs w:val="21"/>
        </w:rPr>
        <w:t>节约电压</w:t>
      </w:r>
    </w:p>
    <w:p w14:paraId="63DFEE92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C．</w:t>
      </w:r>
      <w:r>
        <w:rPr>
          <w:rFonts w:ascii="宋体" w:hAnsi="宋体"/>
          <w:kern w:val="0"/>
          <w:szCs w:val="21"/>
        </w:rPr>
        <w:t>“节约用电”是指</w:t>
      </w:r>
      <w:r>
        <w:rPr>
          <w:rFonts w:ascii="Times New Roman" w:hAnsi="Times New Roman"/>
          <w:kern w:val="0"/>
          <w:szCs w:val="21"/>
        </w:rPr>
        <w:t>节约电阻</w:t>
      </w:r>
      <w:r>
        <w:rPr>
          <w:rFonts w:ascii="Times New Roman" w:hAnsi="Times New Roman"/>
          <w:kern w:val="0"/>
          <w:szCs w:val="21"/>
        </w:rPr>
        <w:tab/>
      </w:r>
      <w:r>
        <w:rPr>
          <w:rFonts w:hint="eastAsia" w:ascii="Times New Roman" w:hAnsi="Times New Roman"/>
          <w:kern w:val="0"/>
          <w:szCs w:val="21"/>
        </w:rPr>
        <w:t xml:space="preserve">   </w:t>
      </w:r>
      <w:r>
        <w:rPr>
          <w:rFonts w:ascii="Times New Roman" w:hAnsi="Times New Roman"/>
          <w:kern w:val="0"/>
          <w:szCs w:val="21"/>
        </w:rPr>
        <w:t>D．</w:t>
      </w:r>
      <w:r>
        <w:rPr>
          <w:rFonts w:ascii="宋体" w:hAnsi="宋体"/>
          <w:kern w:val="0"/>
          <w:szCs w:val="21"/>
        </w:rPr>
        <w:t>“节约用电”是指节</w:t>
      </w:r>
      <w:r>
        <w:rPr>
          <w:rFonts w:ascii="Times New Roman" w:hAnsi="Times New Roman"/>
          <w:kern w:val="0"/>
          <w:szCs w:val="21"/>
        </w:rPr>
        <w:t>约电能</w:t>
      </w:r>
    </w:p>
    <w:p w14:paraId="20D04D94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hint="eastAsia" w:ascii="Times New Roman" w:hAnsi="Times New Roman"/>
          <w:color w:val="000000"/>
        </w:rPr>
        <w:t xml:space="preserve">4. </w:t>
      </w:r>
      <w:r>
        <w:rPr>
          <w:rFonts w:ascii="Times New Roman" w:hAnsi="Times New Roman"/>
          <w:kern w:val="0"/>
          <w:szCs w:val="21"/>
        </w:rPr>
        <w:t>LED灯的能耗小，造价低，使用寿命长。若一个LED台灯，用电压为6V的电源供电，正常工作电流为300mA。此LED台灯正常工作时的电功率为（　　）</w:t>
      </w:r>
      <w:bookmarkStart w:id="3" w:name="_GoBack"/>
      <w:bookmarkEnd w:id="3"/>
    </w:p>
    <w:p w14:paraId="723CE7E0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A．1.8W</w:t>
      </w:r>
      <w:r>
        <w:rPr>
          <w:rFonts w:ascii="Times New Roman" w:hAnsi="Times New Roman"/>
          <w:kern w:val="0"/>
          <w:szCs w:val="21"/>
        </w:rPr>
        <w:tab/>
      </w:r>
      <w:r>
        <w:rPr>
          <w:rFonts w:hint="eastAsia" w:ascii="Times New Roman" w:hAnsi="Times New Roman"/>
          <w:kern w:val="0"/>
          <w:szCs w:val="21"/>
        </w:rPr>
        <w:t xml:space="preserve">    </w:t>
      </w:r>
      <w:r>
        <w:rPr>
          <w:rFonts w:ascii="Times New Roman" w:hAnsi="Times New Roman"/>
          <w:kern w:val="0"/>
          <w:szCs w:val="21"/>
        </w:rPr>
        <w:t>B．18W</w:t>
      </w:r>
      <w:r>
        <w:rPr>
          <w:rFonts w:ascii="Times New Roman" w:hAnsi="Times New Roman"/>
          <w:kern w:val="0"/>
          <w:szCs w:val="21"/>
        </w:rPr>
        <w:tab/>
      </w:r>
      <w:r>
        <w:rPr>
          <w:rFonts w:hint="eastAsia" w:ascii="Times New Roman" w:hAnsi="Times New Roman"/>
          <w:kern w:val="0"/>
          <w:szCs w:val="21"/>
        </w:rPr>
        <w:t xml:space="preserve">   </w:t>
      </w:r>
      <w:r>
        <w:rPr>
          <w:rFonts w:ascii="Times New Roman" w:hAnsi="Times New Roman"/>
          <w:kern w:val="0"/>
          <w:szCs w:val="21"/>
        </w:rPr>
        <w:t>C．180W</w:t>
      </w:r>
      <w:r>
        <w:rPr>
          <w:rFonts w:ascii="Times New Roman" w:hAnsi="Times New Roman"/>
          <w:kern w:val="0"/>
          <w:szCs w:val="21"/>
        </w:rPr>
        <w:tab/>
      </w:r>
      <w:r>
        <w:rPr>
          <w:rFonts w:hint="eastAsia" w:ascii="Times New Roman" w:hAnsi="Times New Roman"/>
          <w:kern w:val="0"/>
          <w:szCs w:val="21"/>
        </w:rPr>
        <w:t xml:space="preserve">  </w:t>
      </w:r>
      <w:r>
        <w:rPr>
          <w:rFonts w:ascii="Times New Roman" w:hAnsi="Times New Roman"/>
          <w:kern w:val="0"/>
          <w:szCs w:val="21"/>
        </w:rPr>
        <w:t>D．1800W</w:t>
      </w:r>
    </w:p>
    <w:p w14:paraId="259876A9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hint="eastAsia" w:ascii="Times New Roman" w:hAnsi="Times New Roman"/>
          <w:color w:val="000000"/>
        </w:rPr>
        <w:t xml:space="preserve">5. </w:t>
      </w:r>
      <w:r>
        <w:rPr>
          <w:rFonts w:ascii="Times New Roman" w:hAnsi="Times New Roman"/>
          <w:color w:val="000000"/>
        </w:rPr>
        <w:t>一天晚上，小明做作业时感觉照明灯忽明忽暗，灯泡可能是受下列哪个因素变化的影响（    ）</w:t>
      </w:r>
    </w:p>
    <w:p w14:paraId="650CF5A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A．额定电压</w:t>
      </w:r>
      <w:r>
        <w:rPr>
          <w:rFonts w:ascii="Times New Roman" w:hAnsi="Times New Roman"/>
          <w:color w:val="000000"/>
        </w:rPr>
        <w:tab/>
      </w:r>
      <w:r>
        <w:rPr>
          <w:rFonts w:hint="eastAsia" w:ascii="Times New Roman" w:hAnsi="Times New Roman"/>
          <w:color w:val="000000"/>
        </w:rPr>
        <w:t xml:space="preserve">    </w:t>
      </w:r>
      <w:r>
        <w:rPr>
          <w:rFonts w:ascii="Times New Roman" w:hAnsi="Times New Roman"/>
          <w:color w:val="000000"/>
        </w:rPr>
        <w:t>B．额定功率</w:t>
      </w:r>
      <w:r>
        <w:rPr>
          <w:rFonts w:hint="eastAsia" w:ascii="Times New Roman" w:hAnsi="Times New Roman"/>
          <w:color w:val="000000"/>
        </w:rPr>
        <w:t xml:space="preserve">    </w:t>
      </w:r>
      <w:r>
        <w:rPr>
          <w:rFonts w:ascii="Times New Roman" w:hAnsi="Times New Roman"/>
          <w:color w:val="000000"/>
        </w:rPr>
        <w:t>C．实际功率</w:t>
      </w:r>
      <w:r>
        <w:rPr>
          <w:rFonts w:ascii="Times New Roman" w:hAnsi="Times New Roman"/>
          <w:color w:val="000000"/>
        </w:rPr>
        <w:tab/>
      </w:r>
      <w:r>
        <w:rPr>
          <w:rFonts w:hint="eastAsia" w:ascii="Times New Roman" w:hAnsi="Times New Roman"/>
          <w:color w:val="000000"/>
        </w:rPr>
        <w:t xml:space="preserve">  </w:t>
      </w:r>
      <w:r>
        <w:rPr>
          <w:rFonts w:ascii="Times New Roman" w:hAnsi="Times New Roman"/>
          <w:color w:val="000000"/>
        </w:rPr>
        <w:t>D．灯泡内的气压</w:t>
      </w:r>
    </w:p>
    <w:p w14:paraId="3D38F3B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6.  </w:t>
      </w:r>
      <w:r>
        <w:rPr>
          <w:rFonts w:ascii="Times New Roman" w:hAnsi="Times New Roman"/>
        </w:rPr>
        <w:t>下图所示是生活中常见的两种电能表。下列关于电能表的说法正确的是（　　）</w:t>
      </w:r>
    </w:p>
    <w:p w14:paraId="4CEA8A79">
      <w:pPr>
        <w:spacing w:line="360" w:lineRule="auto"/>
        <w:ind w:firstLine="1680" w:firstLineChars="8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2785110" cy="1431925"/>
            <wp:effectExtent l="0" t="0" r="0" b="0"/>
            <wp:docPr id="1291297429" name="图片 1291297429" descr="@@@2e55960c-5b65-4ff8-9b19-f1ea5f6527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97429" name="图片 1291297429" descr="@@@2e55960c-5b65-4ff8-9b19-f1ea5f65278a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7747" cy="143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F1960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A．电能表用来测量用电器消耗电能的快慢</w:t>
      </w:r>
    </w:p>
    <w:p w14:paraId="100D546A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B．电能表甲的示数为18246kW·h</w:t>
      </w:r>
    </w:p>
    <w:p w14:paraId="6A6C267F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C．两种电能表的额定最大电流均为20A，工作时电流可以超过额定最大电流</w:t>
      </w:r>
    </w:p>
    <w:p w14:paraId="520DB49F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D．电能表乙中</w:t>
      </w:r>
      <w:r>
        <w:rPr>
          <w:rFonts w:ascii="宋体" w:hAnsi="宋体"/>
          <w:kern w:val="0"/>
          <w:szCs w:val="21"/>
        </w:rPr>
        <w:t>“</w:t>
      </w:r>
      <w:r>
        <w:rPr>
          <w:rFonts w:ascii="Times New Roman" w:hAnsi="Times New Roman"/>
        </w:rPr>
        <w:t>3200imp/(kW·h)</w:t>
      </w:r>
      <w:r>
        <w:rPr>
          <w:rFonts w:ascii="宋体" w:hAnsi="宋体"/>
          <w:kern w:val="0"/>
          <w:szCs w:val="21"/>
        </w:rPr>
        <w:t>”表</w:t>
      </w:r>
      <w:r>
        <w:rPr>
          <w:rFonts w:ascii="Times New Roman" w:hAnsi="Times New Roman"/>
        </w:rPr>
        <w:t>示接入该电能表的用电器，每消耗1kW·h的电能，脉冲指示灯闪烁3200次</w:t>
      </w:r>
    </w:p>
    <w:p w14:paraId="72D71379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hint="eastAsia" w:ascii="Times New Roman" w:hAnsi="Times New Roman"/>
          <w:color w:val="000000"/>
        </w:rPr>
        <w:t xml:space="preserve">7. </w:t>
      </w:r>
      <w:r>
        <w:rPr>
          <w:rFonts w:ascii="Times New Roman" w:hAnsi="Times New Roman"/>
          <w:color w:val="000000"/>
        </w:rPr>
        <w:t>当智能</w:t>
      </w:r>
      <w:r>
        <w:rPr>
          <w:rFonts w:ascii="宋体" w:hAnsi="宋体"/>
          <w:kern w:val="0"/>
          <w:szCs w:val="21"/>
        </w:rPr>
        <w:t>手机“电量”所剩无几时，通常可以将其设置成“省电模式”来延长使</w:t>
      </w:r>
      <w:r>
        <w:rPr>
          <w:rFonts w:ascii="Times New Roman" w:hAnsi="Times New Roman"/>
          <w:color w:val="000000"/>
        </w:rPr>
        <w:t>用时间，这是通过以下哪种方式实现的（　　）</w:t>
      </w:r>
    </w:p>
    <w:p w14:paraId="4012EF62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A．增大电池电压</w:t>
      </w:r>
      <w:r>
        <w:rPr>
          <w:rFonts w:ascii="Times New Roman" w:hAnsi="Times New Roman"/>
          <w:color w:val="000000"/>
        </w:rPr>
        <w:tab/>
      </w:r>
      <w:r>
        <w:rPr>
          <w:rFonts w:hint="eastAsia" w:ascii="Times New Roman" w:hAnsi="Times New Roman"/>
          <w:color w:val="000000"/>
        </w:rPr>
        <w:t xml:space="preserve">    </w:t>
      </w:r>
      <w:r>
        <w:rPr>
          <w:rFonts w:ascii="Times New Roman" w:hAnsi="Times New Roman"/>
          <w:color w:val="000000"/>
        </w:rPr>
        <w:t>B．增加总功率</w:t>
      </w:r>
      <w:r>
        <w:rPr>
          <w:rFonts w:hint="eastAsia" w:ascii="Times New Roman" w:hAnsi="Times New Roman"/>
          <w:color w:val="000000"/>
        </w:rPr>
        <w:t xml:space="preserve">   </w:t>
      </w:r>
      <w:r>
        <w:rPr>
          <w:rFonts w:ascii="Times New Roman" w:hAnsi="Times New Roman"/>
          <w:color w:val="000000"/>
        </w:rPr>
        <w:t>C．减小总功率</w:t>
      </w:r>
      <w:r>
        <w:rPr>
          <w:rFonts w:ascii="Times New Roman" w:hAnsi="Times New Roman"/>
          <w:color w:val="000000"/>
        </w:rPr>
        <w:tab/>
      </w:r>
      <w:r>
        <w:rPr>
          <w:rFonts w:hint="eastAsia" w:ascii="Times New Roman" w:hAnsi="Times New Roman"/>
          <w:color w:val="000000"/>
        </w:rPr>
        <w:t xml:space="preserve">    </w:t>
      </w:r>
      <w:r>
        <w:rPr>
          <w:rFonts w:ascii="Times New Roman" w:hAnsi="Times New Roman"/>
          <w:color w:val="000000"/>
        </w:rPr>
        <w:t>D．降低散热能力</w:t>
      </w:r>
    </w:p>
    <w:p w14:paraId="31766821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hint="eastAsia" w:ascii="Times New Roman" w:hAnsi="Times New Roman"/>
          <w:color w:val="000000"/>
        </w:rPr>
        <w:t xml:space="preserve">8. </w:t>
      </w:r>
      <w:r>
        <w:rPr>
          <w:rFonts w:ascii="Times New Roman" w:hAnsi="Times New Roman"/>
          <w:color w:val="000000"/>
        </w:rPr>
        <w:t>安全用电关乎人民的生命和财产安全。下列关于家庭电路和安全用电说法正确的是（　　）</w:t>
      </w:r>
    </w:p>
    <w:p w14:paraId="2685988D">
      <w:pPr>
        <w:spacing w:line="360" w:lineRule="auto"/>
        <w:ind w:firstLine="630" w:firstLineChars="3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drawing>
          <wp:inline distT="0" distB="0" distL="0" distR="0">
            <wp:extent cx="5276215" cy="1381760"/>
            <wp:effectExtent l="0" t="0" r="0" b="0"/>
            <wp:docPr id="380799894" name="图片 380799894" descr="@@@d42926f2-4552-463b-a04a-f4f86c1d0f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99894" name="图片 380799894" descr="@@@d42926f2-4552-463b-a04a-f4f86c1d0f9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381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158A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A．图甲中，电能表是测量电功率的仪表</w:t>
      </w:r>
    </w:p>
    <w:p w14:paraId="45593170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B．图乙中，试电笔可以用来区分零线和火线，使用时可以用手握住笔尖的金属</w:t>
      </w:r>
    </w:p>
    <w:p w14:paraId="09CA7B85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C．图丙中，洗衣机的金属外壳接地，是为了防止洗衣机短路</w:t>
      </w:r>
    </w:p>
    <w:p w14:paraId="37F14B06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D．图丁中，当站在地上的人接触火线时，漏电保护器会切断电路</w:t>
      </w:r>
    </w:p>
    <w:p w14:paraId="3ED7F760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D0D0D"/>
        </w:rPr>
      </w:pPr>
      <w:r>
        <w:rPr>
          <w:rFonts w:hint="eastAsia" w:ascii="Times New Roman" w:hAnsi="Times New Roman"/>
          <w:szCs w:val="21"/>
        </w:rPr>
        <w:t xml:space="preserve">9. </w:t>
      </w:r>
      <w:r>
        <w:rPr>
          <w:rFonts w:ascii="Times New Roman" w:hAnsi="Times New Roman"/>
          <w:color w:val="0D0D0D"/>
        </w:rPr>
        <w:t>观察电能表，常常可以发现，电能表指示灯的闪烁，有时慢悠悠，有时急匆匆。如图所示，以下说法正确的是（　　）</w:t>
      </w:r>
    </w:p>
    <w:p w14:paraId="7E3A01AD">
      <w:pPr>
        <w:spacing w:line="360" w:lineRule="auto"/>
        <w:ind w:firstLine="840" w:firstLineChars="400"/>
        <w:jc w:val="left"/>
        <w:textAlignment w:val="center"/>
        <w:rPr>
          <w:rFonts w:ascii="Times New Roman" w:hAnsi="Times New Roman"/>
          <w:color w:val="0D0D0D"/>
        </w:rPr>
      </w:pPr>
      <w:r>
        <w:rPr>
          <w:rFonts w:ascii="Times New Roman" w:hAnsi="Times New Roman"/>
          <w:color w:val="0D0D0D"/>
        </w:rPr>
        <w:drawing>
          <wp:inline distT="0" distB="0" distL="0" distR="0">
            <wp:extent cx="5019675" cy="1819275"/>
            <wp:effectExtent l="0" t="0" r="0" b="0"/>
            <wp:docPr id="100025" name="图片 100025" descr="@@@d0035327-0456-46c0-a861-019d5cf5d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d0035327-0456-46c0-a861-019d5cf5d77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47F5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D0D0D"/>
        </w:rPr>
      </w:pPr>
      <w:r>
        <w:rPr>
          <w:rFonts w:ascii="Times New Roman" w:hAnsi="Times New Roman"/>
          <w:color w:val="0D0D0D"/>
        </w:rPr>
        <w:t>A．如图甲此时电能表的读数为126146度</w:t>
      </w:r>
    </w:p>
    <w:p w14:paraId="6C582A1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D0D0D"/>
        </w:rPr>
      </w:pPr>
      <w:r>
        <w:rPr>
          <w:rFonts w:ascii="Times New Roman" w:hAnsi="Times New Roman"/>
          <w:color w:val="0D0D0D"/>
        </w:rPr>
        <w:t>B．如图甲、乙、丙，电热水壶单独接入电路，指示灯闪烁得快；照明灯单独接入电路，指示灯闪烁得慢</w:t>
      </w:r>
    </w:p>
    <w:p w14:paraId="0D539504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D0D0D"/>
        </w:rPr>
      </w:pPr>
      <w:r>
        <w:rPr>
          <w:rFonts w:ascii="Times New Roman" w:hAnsi="Times New Roman"/>
          <w:color w:val="0D0D0D"/>
        </w:rPr>
        <w:t>C．如图乙，与电热水壶相连导线几乎不发热，是因为通过导线的电流很小，产生热量很少</w:t>
      </w:r>
    </w:p>
    <w:p w14:paraId="5A887A3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D0D0D"/>
        </w:rPr>
      </w:pPr>
      <w:r>
        <w:rPr>
          <w:rFonts w:ascii="Times New Roman" w:hAnsi="Times New Roman"/>
          <w:color w:val="0D0D0D"/>
        </w:rPr>
        <w:t>D．如图丙，照明灯上</w:t>
      </w:r>
      <w:r>
        <w:rPr>
          <w:rFonts w:ascii="宋体" w:hAnsi="宋体"/>
          <w:kern w:val="0"/>
          <w:szCs w:val="21"/>
        </w:rPr>
        <w:t>的铭牌“</w:t>
      </w:r>
      <w:r>
        <w:rPr>
          <w:rFonts w:ascii="Times New Roman" w:hAnsi="Times New Roman"/>
          <w:color w:val="0D0D0D"/>
        </w:rPr>
        <w:t>220V 36W</w:t>
      </w:r>
      <w:r>
        <w:rPr>
          <w:rFonts w:ascii="宋体" w:hAnsi="宋体"/>
          <w:kern w:val="0"/>
          <w:szCs w:val="21"/>
        </w:rPr>
        <w:t>”是指照明灯的</w:t>
      </w:r>
      <w:r>
        <w:rPr>
          <w:rFonts w:ascii="Times New Roman" w:hAnsi="Times New Roman"/>
          <w:color w:val="0D0D0D"/>
        </w:rPr>
        <w:t>实际电压220V，实际功率36W</w:t>
      </w:r>
    </w:p>
    <w:p w14:paraId="40C57FEC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10．将标</w:t>
      </w:r>
      <w:r>
        <w:rPr>
          <w:rFonts w:ascii="宋体" w:hAnsi="宋体"/>
          <w:kern w:val="0"/>
          <w:szCs w:val="21"/>
        </w:rPr>
        <w:t>有“</w:t>
      </w:r>
      <w:r>
        <w:rPr>
          <w:rFonts w:ascii="Times New Roman" w:hAnsi="Times New Roman"/>
          <w:color w:val="000000"/>
        </w:rPr>
        <w:t>6V 6W</w:t>
      </w:r>
      <w:r>
        <w:rPr>
          <w:rFonts w:ascii="宋体" w:hAnsi="宋体"/>
          <w:kern w:val="0"/>
          <w:szCs w:val="21"/>
        </w:rPr>
        <w:t>”的甲灯和标有“</w:t>
      </w:r>
      <w:r>
        <w:rPr>
          <w:rFonts w:ascii="Times New Roman" w:hAnsi="Times New Roman"/>
          <w:color w:val="000000"/>
        </w:rPr>
        <w:t>6V 3W</w:t>
      </w:r>
      <w:r>
        <w:rPr>
          <w:rFonts w:ascii="宋体" w:hAnsi="宋体"/>
          <w:kern w:val="0"/>
          <w:szCs w:val="21"/>
        </w:rPr>
        <w:t>”</w:t>
      </w:r>
      <w:r>
        <w:rPr>
          <w:rFonts w:ascii="Times New Roman" w:hAnsi="Times New Roman"/>
          <w:color w:val="000000"/>
        </w:rPr>
        <w:t>的乙灯串联后接入电路中能发光（不考虑温度对电阻的影响），则下列说法正确的是（   ）</w:t>
      </w:r>
    </w:p>
    <w:p w14:paraId="73C968CF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A．甲灯实际功率大，甲灯亮些</w:t>
      </w:r>
      <w:r>
        <w:rPr>
          <w:rFonts w:ascii="Times New Roman" w:hAnsi="Times New Roman"/>
          <w:color w:val="000000"/>
        </w:rPr>
        <w:tab/>
      </w:r>
      <w:r>
        <w:rPr>
          <w:rFonts w:hint="eastAsia" w:ascii="Times New Roman" w:hAnsi="Times New Roman"/>
          <w:color w:val="000000"/>
        </w:rPr>
        <w:t xml:space="preserve">       </w:t>
      </w:r>
      <w:r>
        <w:rPr>
          <w:rFonts w:ascii="Times New Roman" w:hAnsi="Times New Roman"/>
          <w:color w:val="000000"/>
        </w:rPr>
        <w:t>B．乙灯实际功率大，乙灯亮些</w:t>
      </w:r>
    </w:p>
    <w:p w14:paraId="10C6B281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C．两灯实际功率相等，一样亮</w:t>
      </w:r>
      <w:r>
        <w:rPr>
          <w:rFonts w:ascii="Times New Roman" w:hAnsi="Times New Roman"/>
          <w:color w:val="000000"/>
        </w:rPr>
        <w:tab/>
      </w:r>
      <w:r>
        <w:rPr>
          <w:rFonts w:hint="eastAsia" w:ascii="Times New Roman" w:hAnsi="Times New Roman"/>
          <w:color w:val="000000"/>
        </w:rPr>
        <w:t xml:space="preserve">       </w:t>
      </w:r>
      <w:r>
        <w:rPr>
          <w:rFonts w:ascii="Times New Roman" w:hAnsi="Times New Roman"/>
          <w:color w:val="000000"/>
        </w:rPr>
        <w:t>D．不知道电压大小，无法判断亮度</w:t>
      </w:r>
    </w:p>
    <w:p w14:paraId="31BAC885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  <w:szCs w:val="21"/>
        </w:rPr>
        <w:t>11．</w:t>
      </w:r>
      <w:r>
        <w:rPr>
          <w:rFonts w:ascii="Times New Roman" w:hAnsi="Times New Roman"/>
        </w:rPr>
        <w:t>将两个规格不同的小灯泡L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、L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串联在如图所示的电路中，闭合开关S后，发现灯L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较亮，灯L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较暗，下列说法正确的是（　　）</w:t>
      </w:r>
    </w:p>
    <w:p w14:paraId="65AB5EFF">
      <w:pPr>
        <w:spacing w:line="360" w:lineRule="auto"/>
        <w:ind w:firstLine="1890" w:firstLineChars="9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2195195" cy="1072515"/>
            <wp:effectExtent l="0" t="0" r="0" b="0"/>
            <wp:docPr id="100023" name="图片 100023" descr="@@@ba4cb7a3-2a4e-45ef-92f8-4667181ad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ba4cb7a3-2a4e-45ef-92f8-4667181ad7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00584" cy="107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3DD1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A．通过灯L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的电流较大</w:t>
      </w:r>
      <w:r>
        <w:rPr>
          <w:rFonts w:ascii="Times New Roman" w:hAnsi="Times New Roman"/>
        </w:rPr>
        <w:tab/>
      </w:r>
      <w:r>
        <w:rPr>
          <w:rFonts w:hint="eastAsia" w:ascii="Times New Roman" w:hAnsi="Times New Roman"/>
        </w:rPr>
        <w:t xml:space="preserve">   </w:t>
      </w:r>
      <w:r>
        <w:rPr>
          <w:rFonts w:ascii="Times New Roman" w:hAnsi="Times New Roman"/>
        </w:rPr>
        <w:t>B．灯L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靠近电源正极</w:t>
      </w:r>
    </w:p>
    <w:p w14:paraId="0C186B52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C．灯L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短路</w:t>
      </w:r>
      <w:r>
        <w:rPr>
          <w:rFonts w:ascii="Times New Roman" w:hAnsi="Times New Roman"/>
        </w:rPr>
        <w:tab/>
      </w:r>
      <w:r>
        <w:rPr>
          <w:rFonts w:hint="eastAsia" w:ascii="Times New Roman" w:hAnsi="Times New Roman"/>
        </w:rPr>
        <w:t xml:space="preserve">           </w:t>
      </w:r>
      <w:r>
        <w:rPr>
          <w:rFonts w:ascii="Times New Roman" w:hAnsi="Times New Roman"/>
        </w:rPr>
        <w:t>D．通过灯L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的电流和L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相同</w:t>
      </w:r>
    </w:p>
    <w:p w14:paraId="1FD9EDF3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</w:t>
      </w:r>
      <w:r>
        <w:rPr>
          <w:rFonts w:hint="eastAsia" w:ascii="Times New Roman" w:hAnsi="Times New Roman"/>
        </w:rPr>
        <w:t>2</w:t>
      </w:r>
      <w:r>
        <w:rPr>
          <w:rFonts w:ascii="Times New Roman" w:hAnsi="Times New Roman"/>
        </w:rPr>
        <w:t>．图甲是灯泡L的</w:t>
      </w:r>
      <w:r>
        <w:rPr>
          <w:rFonts w:ascii="Times New Roman" w:hAnsi="Times New Roman"/>
        </w:rPr>
        <w:object>
          <v:shape id="_x0000_i1025" o:spt="75" alt="eqIddd1fd3cc33190245791eddc26c629b9f" type="#_x0000_t75" style="height:12.5pt;width:25.4pt;" o:ole="t" filled="f" o:preferrelative="t" stroked="f" coordsize="21600,21600">
            <v:path/>
            <v:fill on="f" focussize="0,0"/>
            <v:stroke on="f" joinstyle="miter"/>
            <v:imagedata r:id="rId19" o:title="eqIddd1fd3cc33190245791eddc26c629b9f"/>
            <o:lock v:ext="edit" aspectratio="t"/>
            <w10:wrap type="none"/>
            <w10:anchorlock/>
          </v:shape>
          <o:OLEObject Type="Embed" ProgID="Equation.DSMT4" ShapeID="_x0000_i1025" DrawAspect="Content" ObjectID="_1468075725" r:id="rId18">
            <o:LockedField>false</o:LockedField>
          </o:OLEObject>
        </w:object>
      </w:r>
      <w:r>
        <w:rPr>
          <w:rFonts w:ascii="Times New Roman" w:hAnsi="Times New Roman"/>
        </w:rPr>
        <w:t>图像，灯泡的额定电压为2.5V。将灯泡L接入图乙电路，已知电阻</w:t>
      </w:r>
      <w:r>
        <w:rPr>
          <w:rFonts w:ascii="Times New Roman" w:hAnsi="Times New Roman"/>
        </w:rPr>
        <w:object>
          <v:shape id="_x0000_i1026" o:spt="75" alt="eqIdbe9b4a83b9aebebf29de0c4406ebf894" type="#_x0000_t75" style="height:15.8pt;width:13.3pt;" o:ole="t" filled="f" o:preferrelative="t" stroked="f" coordsize="21600,21600">
            <v:path/>
            <v:fill on="f" focussize="0,0"/>
            <v:stroke on="f" joinstyle="miter"/>
            <v:imagedata r:id="rId21" o:title="eqIdbe9b4a83b9aebebf29de0c4406ebf894"/>
            <o:lock v:ext="edit" aspectratio="t"/>
            <w10:wrap type="none"/>
            <w10:anchorlock/>
          </v:shape>
          <o:OLEObject Type="Embed" ProgID="Equation.DSMT4" ShapeID="_x0000_i1026" DrawAspect="Content" ObjectID="_1468075726" r:id="rId20">
            <o:LockedField>false</o:LockedField>
          </o:OLEObject>
        </w:object>
      </w:r>
      <w:r>
        <w:rPr>
          <w:rFonts w:ascii="Times New Roman" w:hAnsi="Times New Roman"/>
        </w:rPr>
        <w:t>的阻值为</w:t>
      </w:r>
      <w:r>
        <w:rPr>
          <w:rFonts w:ascii="Times New Roman" w:hAnsi="Times New Roman"/>
        </w:rPr>
        <w:object>
          <v:shape id="_x0000_i1027" o:spt="75" alt="eqId0b132e0cbd0e446630f4bb65804ce581" type="#_x0000_t75" style="height:12.9pt;width:16.65pt;" o:ole="t" filled="f" o:preferrelative="t" stroked="f" coordsize="21600,21600">
            <v:path/>
            <v:fill on="f" focussize="0,0"/>
            <v:stroke on="f" joinstyle="miter"/>
            <v:imagedata r:id="rId23" o:title="eqId0b132e0cbd0e446630f4bb65804ce581"/>
            <o:lock v:ext="edit" aspectratio="t"/>
            <w10:wrap type="none"/>
            <w10:anchorlock/>
          </v:shape>
          <o:OLEObject Type="Embed" ProgID="Equation.DSMT4" ShapeID="_x0000_i1027" DrawAspect="Content" ObjectID="_1468075727" r:id="rId22">
            <o:LockedField>false</o:LockedField>
          </o:OLEObject>
        </w:object>
      </w:r>
      <w:r>
        <w:rPr>
          <w:rFonts w:ascii="Times New Roman" w:hAnsi="Times New Roman"/>
        </w:rPr>
        <w:t>，电流表量程为0</w:t>
      </w:r>
      <w:r>
        <w:rPr>
          <w:rFonts w:ascii="Cambria Math" w:hAnsi="Cambria Math" w:cs="Cambria Math"/>
        </w:rPr>
        <w:t>∼</w:t>
      </w:r>
      <w:r>
        <w:rPr>
          <w:rFonts w:ascii="Times New Roman" w:hAnsi="Times New Roman"/>
        </w:rPr>
        <w:t>0.6A，电源电压可调。在电路安全工作的前提下，下列判断正确的是（提示：可在图甲中作出电阻</w:t>
      </w:r>
      <w:r>
        <w:rPr>
          <w:rFonts w:ascii="Times New Roman" w:hAnsi="Times New Roman"/>
        </w:rPr>
        <w:object>
          <v:shape id="_x0000_i1028" o:spt="75" alt="eqIdbe9b4a83b9aebebf29de0c4406ebf894" type="#_x0000_t75" style="height:15.8pt;width:13.3pt;" o:ole="t" filled="f" o:preferrelative="t" stroked="f" coordsize="21600,21600">
            <v:path/>
            <v:fill on="f" focussize="0,0"/>
            <v:stroke on="f" joinstyle="miter"/>
            <v:imagedata r:id="rId21" o:title="eqIdbe9b4a83b9aebebf29de0c4406ebf894"/>
            <o:lock v:ext="edit" aspectratio="t"/>
            <w10:wrap type="none"/>
            <w10:anchorlock/>
          </v:shape>
          <o:OLEObject Type="Embed" ProgID="Equation.DSMT4" ShapeID="_x0000_i1028" DrawAspect="Content" ObjectID="_1468075728" r:id="rId24">
            <o:LockedField>false</o:LockedField>
          </o:OLEObject>
        </w:objec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object>
          <v:shape id="_x0000_i1029" o:spt="75" alt="eqIddd1fd3cc33190245791eddc26c629b9f" type="#_x0000_t75" style="height:12.5pt;width:25.4pt;" o:ole="t" filled="f" o:preferrelative="t" stroked="f" coordsize="21600,21600">
            <v:path/>
            <v:fill on="f" focussize="0,0"/>
            <v:stroke on="f" joinstyle="miter"/>
            <v:imagedata r:id="rId19" o:title="eqIddd1fd3cc33190245791eddc26c629b9f"/>
            <o:lock v:ext="edit" aspectratio="t"/>
            <w10:wrap type="none"/>
            <w10:anchorlock/>
          </v:shape>
          <o:OLEObject Type="Embed" ProgID="Equation.DSMT4" ShapeID="_x0000_i1029" DrawAspect="Content" ObjectID="_1468075729" r:id="rId25">
            <o:LockedField>false</o:LockedField>
          </o:OLEObject>
        </w:object>
      </w:r>
      <w:r>
        <w:rPr>
          <w:rFonts w:ascii="Times New Roman" w:hAnsi="Times New Roman"/>
        </w:rPr>
        <w:t>图像）（　　）</w:t>
      </w:r>
    </w:p>
    <w:p w14:paraId="068A4FDC">
      <w:pPr>
        <w:spacing w:line="360" w:lineRule="auto"/>
        <w:ind w:firstLine="1470" w:firstLineChars="7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2971800" cy="2390775"/>
            <wp:effectExtent l="0" t="0" r="0" b="0"/>
            <wp:docPr id="100031" name="图片 100031" descr="@@@44e367b3-959a-43b8-b4e1-714408def0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44e367b3-959a-43b8-b4e1-714408def04c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650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A．两条支路中的电流不可能相同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B．灯泡实际功率总比电阻功率大</w:t>
      </w:r>
    </w:p>
    <w:p w14:paraId="6FE998C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C．电路总功率最大可达到1.5W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D．电源可调的最大电压为1.8V</w:t>
      </w:r>
    </w:p>
    <w:p w14:paraId="6F97094C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 w:eastAsia="楷体"/>
          <w:bCs/>
          <w:szCs w:val="21"/>
        </w:rPr>
      </w:pPr>
      <w:r>
        <w:rPr>
          <w:rFonts w:ascii="Times New Roman" w:hAnsi="Times New Roman" w:eastAsia="黑体"/>
          <w:b/>
          <w:szCs w:val="21"/>
        </w:rPr>
        <w:t>二、填空题</w:t>
      </w:r>
      <w:r>
        <w:rPr>
          <w:rFonts w:ascii="Times New Roman" w:hAnsi="Times New Roman" w:eastAsia="楷体"/>
          <w:bCs/>
          <w:szCs w:val="21"/>
        </w:rPr>
        <w:t>（每空1分，共</w:t>
      </w:r>
      <w:r>
        <w:rPr>
          <w:rFonts w:hint="eastAsia" w:ascii="Times New Roman" w:hAnsi="Times New Roman" w:eastAsia="楷体"/>
          <w:bCs/>
          <w:szCs w:val="21"/>
        </w:rPr>
        <w:t>30</w:t>
      </w:r>
      <w:r>
        <w:rPr>
          <w:rFonts w:ascii="Times New Roman" w:hAnsi="Times New Roman" w:eastAsia="楷体"/>
          <w:bCs/>
          <w:szCs w:val="21"/>
        </w:rPr>
        <w:t>分）</w:t>
      </w:r>
    </w:p>
    <w:p w14:paraId="104C94E2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13</w:t>
      </w:r>
      <w:r>
        <w:rPr>
          <w:rFonts w:ascii="Times New Roman" w:hAnsi="Times New Roman"/>
          <w:szCs w:val="21"/>
        </w:rPr>
        <w:t>．电压的基本单位是</w:t>
      </w:r>
      <w:r>
        <w:rPr>
          <w:rFonts w:ascii="Times New Roman" w:hAnsi="Times New Roman"/>
          <w:szCs w:val="21"/>
          <w:u w:val="single"/>
        </w:rPr>
        <w:t xml:space="preserve">    </w:t>
      </w:r>
      <w:r>
        <w:rPr>
          <w:rFonts w:hint="eastAsia" w:ascii="Times New Roman" w:hAnsi="Times New Roman"/>
          <w:szCs w:val="21"/>
          <w:u w:val="single"/>
        </w:rPr>
        <w:t xml:space="preserve"> </w:t>
      </w:r>
      <w:r>
        <w:rPr>
          <w:rFonts w:ascii="Times New Roman" w:hAnsi="Times New Roman"/>
          <w:szCs w:val="21"/>
          <w:u w:val="single"/>
        </w:rPr>
        <w:t xml:space="preserve">  </w:t>
      </w:r>
      <w:r>
        <w:rPr>
          <w:rFonts w:ascii="Times New Roman" w:hAnsi="Times New Roman"/>
          <w:szCs w:val="21"/>
        </w:rPr>
        <w:t>，几个常见电压值：一节干电池电压为1.5V；一块铅蓄电池电压为2V；中国家庭电路电压为</w:t>
      </w:r>
      <w:r>
        <w:rPr>
          <w:rFonts w:ascii="Times New Roman" w:hAnsi="Times New Roman"/>
          <w:szCs w:val="21"/>
          <w:u w:val="single"/>
        </w:rPr>
        <w:t xml:space="preserve">   </w:t>
      </w:r>
      <w:r>
        <w:rPr>
          <w:rFonts w:hint="eastAsia" w:ascii="Times New Roman" w:hAnsi="Times New Roman"/>
          <w:szCs w:val="21"/>
          <w:u w:val="single"/>
        </w:rPr>
        <w:t xml:space="preserve">  </w:t>
      </w:r>
      <w:r>
        <w:rPr>
          <w:rFonts w:ascii="Times New Roman" w:hAnsi="Times New Roman"/>
          <w:szCs w:val="21"/>
          <w:u w:val="single"/>
        </w:rPr>
        <w:t xml:space="preserve">   </w:t>
      </w:r>
      <w:r>
        <w:rPr>
          <w:rFonts w:ascii="Times New Roman" w:hAnsi="Times New Roman"/>
          <w:szCs w:val="21"/>
        </w:rPr>
        <w:t>；对人体的安全电压不高于</w:t>
      </w:r>
      <w:r>
        <w:rPr>
          <w:rFonts w:ascii="Times New Roman" w:hAnsi="Times New Roman"/>
          <w:szCs w:val="21"/>
          <w:u w:val="single"/>
        </w:rPr>
        <w:t xml:space="preserve"> </w:t>
      </w:r>
      <w:r>
        <w:rPr>
          <w:rFonts w:hint="eastAsia" w:ascii="Times New Roman" w:hAnsi="Times New Roman"/>
          <w:szCs w:val="21"/>
          <w:u w:val="single"/>
        </w:rPr>
        <w:t xml:space="preserve">  </w:t>
      </w:r>
      <w:r>
        <w:rPr>
          <w:rFonts w:ascii="Times New Roman" w:hAnsi="Times New Roman"/>
          <w:szCs w:val="21"/>
          <w:u w:val="single"/>
        </w:rPr>
        <w:t xml:space="preserve">     </w:t>
      </w:r>
      <w:r>
        <w:rPr>
          <w:rFonts w:ascii="Times New Roman" w:hAnsi="Times New Roman"/>
          <w:szCs w:val="21"/>
        </w:rPr>
        <w:t>。</w:t>
      </w:r>
    </w:p>
    <w:p w14:paraId="64F867B5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hint="eastAsia" w:ascii="Times New Roman" w:hAnsi="Times New Roman"/>
          <w:szCs w:val="21"/>
        </w:rPr>
        <w:t xml:space="preserve">14. </w:t>
      </w:r>
      <w:r>
        <w:rPr>
          <w:rFonts w:ascii="Times New Roman" w:hAnsi="Times New Roman"/>
          <w:bCs/>
          <w:szCs w:val="21"/>
        </w:rPr>
        <w:t>如图所示是某家用电子式电能表的表盘，该电能表的工作电压是</w:t>
      </w:r>
      <w:r>
        <w:rPr>
          <w:rFonts w:ascii="Times New Roman" w:hAnsi="Times New Roman"/>
          <w:bCs/>
          <w:szCs w:val="21"/>
          <w:u w:val="single"/>
        </w:rPr>
        <w:t xml:space="preserve">   </w:t>
      </w:r>
      <w:r>
        <w:rPr>
          <w:rFonts w:hint="eastAsia" w:ascii="Times New Roman" w:hAnsi="Times New Roman"/>
          <w:bCs/>
          <w:szCs w:val="21"/>
          <w:u w:val="single"/>
        </w:rPr>
        <w:t xml:space="preserve">  </w:t>
      </w:r>
      <w:r>
        <w:rPr>
          <w:rFonts w:ascii="Times New Roman" w:hAnsi="Times New Roman"/>
          <w:bCs/>
          <w:szCs w:val="21"/>
          <w:u w:val="single"/>
        </w:rPr>
        <w:t xml:space="preserve">  </w:t>
      </w:r>
      <w:r>
        <w:rPr>
          <w:rFonts w:ascii="Times New Roman" w:hAnsi="Times New Roman"/>
          <w:bCs/>
          <w:szCs w:val="21"/>
        </w:rPr>
        <w:t>V，表盘上显示已用电</w:t>
      </w:r>
      <w:r>
        <w:rPr>
          <w:rFonts w:ascii="Times New Roman" w:hAnsi="Times New Roman"/>
          <w:bCs/>
          <w:szCs w:val="21"/>
          <w:u w:val="single"/>
        </w:rPr>
        <w:t xml:space="preserve">     </w:t>
      </w:r>
      <w:r>
        <w:rPr>
          <w:rFonts w:ascii="Times New Roman" w:hAnsi="Times New Roman"/>
          <w:bCs/>
          <w:szCs w:val="21"/>
        </w:rPr>
        <w:t>kW·h，若将某用电器单独接在该电能表上正常工作3min，电能表指示灯闪烁了32次，该用电器在上述时间内消耗的电能为</w:t>
      </w:r>
      <w:r>
        <w:rPr>
          <w:rFonts w:ascii="Times New Roman" w:hAnsi="Times New Roman"/>
          <w:bCs/>
          <w:szCs w:val="21"/>
          <w:u w:val="single"/>
        </w:rPr>
        <w:t xml:space="preserve">     </w:t>
      </w:r>
      <w:r>
        <w:rPr>
          <w:rFonts w:ascii="Times New Roman" w:hAnsi="Times New Roman"/>
          <w:bCs/>
          <w:szCs w:val="21"/>
        </w:rPr>
        <w:t>kW·h。</w:t>
      </w:r>
    </w:p>
    <w:p w14:paraId="28AF8124">
      <w:pPr>
        <w:spacing w:line="360" w:lineRule="auto"/>
        <w:ind w:firstLine="3570" w:firstLineChars="1700"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drawing>
          <wp:inline distT="0" distB="0" distL="0" distR="0">
            <wp:extent cx="1226185" cy="1077595"/>
            <wp:effectExtent l="0" t="0" r="0" b="8255"/>
            <wp:docPr id="100019" name="图片 100019" descr="@@@75b231f1-0890-402d-923f-a1ee0df71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75b231f1-0890-402d-923f-a1ee0df7199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28470" cy="107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A1B9D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15</w:t>
      </w:r>
      <w:r>
        <w:rPr>
          <w:rFonts w:ascii="Times New Roman" w:hAnsi="Times New Roman"/>
          <w:szCs w:val="21"/>
        </w:rPr>
        <w:t>．图示电能表能接入用电器的最大总功率为</w:t>
      </w:r>
      <w:r>
        <w:rPr>
          <w:rFonts w:ascii="Times New Roman" w:hAnsi="Times New Roman"/>
          <w:szCs w:val="21"/>
          <w:u w:val="single"/>
        </w:rPr>
        <w:t xml:space="preserve">       </w:t>
      </w:r>
      <w:r>
        <w:rPr>
          <w:rFonts w:ascii="Times New Roman" w:hAnsi="Times New Roman"/>
          <w:szCs w:val="21"/>
        </w:rPr>
        <w:t>W；小明发现家中多个用电器正常工作时，指示灯在1min内闪烁90次，这段时间内电路消耗的电能为</w:t>
      </w:r>
      <w:r>
        <w:rPr>
          <w:rFonts w:ascii="Times New Roman" w:hAnsi="Times New Roman"/>
          <w:szCs w:val="21"/>
          <w:u w:val="single"/>
        </w:rPr>
        <w:t xml:space="preserve">       </w:t>
      </w:r>
      <w:r>
        <w:rPr>
          <w:rFonts w:ascii="Times New Roman" w:hAnsi="Times New Roman"/>
          <w:szCs w:val="21"/>
        </w:rPr>
        <w:t>kW·h；他再将额定功率为1000W的电水壶接入该电路，发现额定电流为30A的熔丝熔断了，这是因为电路发生了</w:t>
      </w:r>
      <w:r>
        <w:rPr>
          <w:rFonts w:ascii="Times New Roman" w:hAnsi="Times New Roman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>故障。</w:t>
      </w:r>
    </w:p>
    <w:p w14:paraId="6902588F">
      <w:pPr>
        <w:spacing w:line="360" w:lineRule="auto"/>
        <w:ind w:firstLine="3570" w:firstLineChars="17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drawing>
          <wp:inline distT="0" distB="0" distL="0" distR="0">
            <wp:extent cx="1304925" cy="1343025"/>
            <wp:effectExtent l="0" t="0" r="0" b="0"/>
            <wp:docPr id="100021" name="图片 100021" descr="@@@6c22f548-81aa-4115-94b1-e454029bb4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6c22f548-81aa-4115-94b1-e454029bb4d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C4FFA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hint="eastAsia" w:ascii="Times New Roman" w:hAnsi="Times New Roman"/>
          <w:szCs w:val="21"/>
        </w:rPr>
        <w:t xml:space="preserve">16. </w:t>
      </w:r>
      <w:r>
        <w:rPr>
          <w:rFonts w:ascii="Times New Roman" w:hAnsi="Times New Roman"/>
          <w:bCs/>
          <w:szCs w:val="21"/>
        </w:rPr>
        <w:t>现</w:t>
      </w:r>
      <w:r>
        <w:rPr>
          <w:rFonts w:ascii="宋体" w:hAnsi="宋体"/>
          <w:kern w:val="0"/>
          <w:szCs w:val="21"/>
        </w:rPr>
        <w:t>有“</w:t>
      </w:r>
      <w:r>
        <w:rPr>
          <w:rFonts w:ascii="Times New Roman" w:hAnsi="Times New Roman"/>
          <w:bCs/>
          <w:szCs w:val="21"/>
        </w:rPr>
        <w:t>220V</w:t>
      </w:r>
      <w:r>
        <w:rPr>
          <w:rFonts w:hint="eastAsia" w:ascii="Times New Roman" w:hAnsi="Times New Roman"/>
          <w:bCs/>
          <w:szCs w:val="21"/>
        </w:rPr>
        <w:t xml:space="preserve">  </w:t>
      </w:r>
      <w:r>
        <w:rPr>
          <w:rFonts w:ascii="Times New Roman" w:hAnsi="Times New Roman"/>
          <w:bCs/>
          <w:szCs w:val="21"/>
        </w:rPr>
        <w:t>100W</w:t>
      </w:r>
      <w:r>
        <w:rPr>
          <w:rFonts w:ascii="宋体" w:hAnsi="宋体"/>
          <w:kern w:val="0"/>
          <w:szCs w:val="21"/>
        </w:rPr>
        <w:t>”</w:t>
      </w:r>
      <w:r>
        <w:rPr>
          <w:rFonts w:ascii="Times New Roman" w:hAnsi="Times New Roman"/>
          <w:bCs/>
          <w:szCs w:val="21"/>
        </w:rPr>
        <w:t>的电灯泡一只，若将它接在家庭电路中，通过该灯泡的电流为</w:t>
      </w:r>
      <w:r>
        <w:rPr>
          <w:rFonts w:ascii="Times New Roman" w:hAnsi="Times New Roman"/>
          <w:bCs/>
          <w:szCs w:val="21"/>
          <w:u w:val="single"/>
        </w:rPr>
        <w:t xml:space="preserve">      </w:t>
      </w:r>
      <w:r>
        <w:rPr>
          <w:rFonts w:ascii="Times New Roman" w:hAnsi="Times New Roman"/>
          <w:bCs/>
          <w:szCs w:val="21"/>
        </w:rPr>
        <w:t>A（结果保留两位小数）；若将它接</w:t>
      </w:r>
      <w:r>
        <w:rPr>
          <w:rFonts w:ascii="宋体" w:hAnsi="宋体"/>
          <w:kern w:val="0"/>
          <w:szCs w:val="21"/>
        </w:rPr>
        <w:t>在电压为“</w:t>
      </w:r>
      <w:r>
        <w:rPr>
          <w:rFonts w:ascii="Times New Roman" w:hAnsi="Times New Roman"/>
          <w:bCs/>
          <w:szCs w:val="21"/>
        </w:rPr>
        <w:t>110V</w:t>
      </w:r>
      <w:r>
        <w:rPr>
          <w:rFonts w:ascii="宋体" w:hAnsi="宋体"/>
          <w:kern w:val="0"/>
          <w:szCs w:val="21"/>
        </w:rPr>
        <w:t>”的</w:t>
      </w:r>
      <w:r>
        <w:rPr>
          <w:rFonts w:ascii="Times New Roman" w:hAnsi="Times New Roman"/>
          <w:bCs/>
          <w:szCs w:val="21"/>
        </w:rPr>
        <w:t>电路中，该灯泡的电阻为</w:t>
      </w:r>
      <w:r>
        <w:rPr>
          <w:rFonts w:ascii="Times New Roman" w:hAnsi="Times New Roman"/>
          <w:bCs/>
          <w:szCs w:val="21"/>
          <w:u w:val="single"/>
        </w:rPr>
        <w:t xml:space="preserve">      </w:t>
      </w:r>
      <w:r>
        <w:rPr>
          <w:rFonts w:ascii="Times New Roman" w:hAnsi="Times New Roman"/>
          <w:bCs/>
          <w:szCs w:val="21"/>
        </w:rPr>
        <w:t>Ω（不考虑温度对电阻的影响），实际功率为</w:t>
      </w:r>
      <w:r>
        <w:rPr>
          <w:rFonts w:ascii="Times New Roman" w:hAnsi="Times New Roman"/>
          <w:bCs/>
          <w:szCs w:val="21"/>
          <w:u w:val="single"/>
        </w:rPr>
        <w:t xml:space="preserve">      </w:t>
      </w:r>
      <w:r>
        <w:rPr>
          <w:rFonts w:ascii="Times New Roman" w:hAnsi="Times New Roman"/>
          <w:bCs/>
          <w:szCs w:val="21"/>
        </w:rPr>
        <w:t>W。</w:t>
      </w:r>
    </w:p>
    <w:p w14:paraId="6564DE1E">
      <w:pPr>
        <w:spacing w:line="360" w:lineRule="auto"/>
        <w:ind w:firstLine="420" w:firstLineChars="200"/>
        <w:jc w:val="left"/>
        <w:rPr>
          <w:rFonts w:ascii="宋体" w:hAnsi="宋体"/>
          <w:kern w:val="0"/>
          <w:szCs w:val="21"/>
        </w:rPr>
      </w:pPr>
      <w:r>
        <w:rPr>
          <w:rFonts w:hint="eastAsia" w:ascii="Times New Roman" w:hAnsi="Times New Roman"/>
          <w:szCs w:val="21"/>
        </w:rPr>
        <w:t xml:space="preserve">17. </w:t>
      </w:r>
      <w:r>
        <w:rPr>
          <w:rFonts w:ascii="Times New Roman" w:hAnsi="Times New Roman"/>
          <w:szCs w:val="21"/>
        </w:rPr>
        <w:t>防范触电事故重要的是要有安全用电意识，要遵守安全用电原则。生活中，电冰箱的三线插头必须要插入三孔插座中，这样可以让它的金属外壳与</w:t>
      </w:r>
      <w:r>
        <w:rPr>
          <w:rFonts w:ascii="Times New Roman" w:hAnsi="Times New Roman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>相连；家庭电路中，发生触电事故都是人体直接或间接跟</w:t>
      </w:r>
      <w:r>
        <w:rPr>
          <w:rFonts w:ascii="Times New Roman" w:hAnsi="Times New Roman"/>
          <w:szCs w:val="21"/>
          <w:u w:val="single"/>
        </w:rPr>
        <w:t xml:space="preserve">      </w:t>
      </w:r>
      <w:r>
        <w:rPr>
          <w:rFonts w:ascii="Times New Roman" w:hAnsi="Times New Roman"/>
          <w:szCs w:val="21"/>
        </w:rPr>
        <w:t>线接触造成的。如果你发现有人触电应立即采取的措施是</w:t>
      </w:r>
      <w:r>
        <w:rPr>
          <w:rFonts w:ascii="Times New Roman" w:hAnsi="Times New Roman"/>
          <w:szCs w:val="21"/>
          <w:u w:val="single"/>
        </w:rPr>
        <w:t xml:space="preserve">      </w:t>
      </w:r>
      <w:r>
        <w:rPr>
          <w:rFonts w:ascii="宋体" w:hAnsi="宋体"/>
          <w:kern w:val="0"/>
          <w:szCs w:val="21"/>
        </w:rPr>
        <w:t>(选填“切断电源”或“用手拉开触电者”)。</w:t>
      </w:r>
    </w:p>
    <w:p w14:paraId="69AA1CDB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hint="eastAsia" w:ascii="Times New Roman" w:hAnsi="Times New Roman"/>
          <w:bCs/>
          <w:szCs w:val="21"/>
        </w:rPr>
        <w:t xml:space="preserve">18. </w:t>
      </w:r>
      <w:r>
        <w:rPr>
          <w:rFonts w:ascii="Times New Roman" w:hAnsi="Times New Roman"/>
          <w:bCs/>
          <w:szCs w:val="21"/>
        </w:rPr>
        <w:t>一台电动机正常工作时线圈两端的电压为380V，线圈的电阻为2Ω，通过线圈的电流为10A。这台电动机正常工作时，10s消耗的电能为</w:t>
      </w:r>
      <w:r>
        <w:rPr>
          <w:rFonts w:ascii="Times New Roman" w:hAnsi="Times New Roman"/>
          <w:bCs/>
          <w:szCs w:val="21"/>
          <w:u w:val="single"/>
        </w:rPr>
        <w:t xml:space="preserve">          </w:t>
      </w:r>
      <w:r>
        <w:rPr>
          <w:rFonts w:ascii="Times New Roman" w:hAnsi="Times New Roman"/>
          <w:bCs/>
          <w:szCs w:val="21"/>
        </w:rPr>
        <w:t>J，产生的热量为</w:t>
      </w:r>
      <w:r>
        <w:rPr>
          <w:rFonts w:ascii="Times New Roman" w:hAnsi="Times New Roman"/>
          <w:bCs/>
          <w:szCs w:val="21"/>
          <w:u w:val="single"/>
        </w:rPr>
        <w:t xml:space="preserve">           </w:t>
      </w:r>
      <w:r>
        <w:rPr>
          <w:rFonts w:ascii="Times New Roman" w:hAnsi="Times New Roman"/>
          <w:bCs/>
          <w:szCs w:val="21"/>
        </w:rPr>
        <w:t>J，该电动机的效率为</w:t>
      </w:r>
      <w:r>
        <w:rPr>
          <w:rFonts w:ascii="Times New Roman" w:hAnsi="Times New Roman"/>
          <w:bCs/>
          <w:szCs w:val="21"/>
          <w:u w:val="single"/>
        </w:rPr>
        <w:t xml:space="preserve">           </w:t>
      </w:r>
      <w:r>
        <w:rPr>
          <w:rFonts w:ascii="Times New Roman" w:hAnsi="Times New Roman"/>
          <w:bCs/>
          <w:szCs w:val="21"/>
        </w:rPr>
        <w:t>。</w:t>
      </w:r>
    </w:p>
    <w:p w14:paraId="3E21F658">
      <w:pPr>
        <w:spacing w:line="360" w:lineRule="auto"/>
        <w:ind w:firstLine="420" w:firstLineChars="200"/>
        <w:jc w:val="left"/>
        <w:rPr>
          <w:rFonts w:ascii="宋体" w:hAnsi="宋体"/>
          <w:kern w:val="0"/>
          <w:szCs w:val="21"/>
        </w:rPr>
      </w:pPr>
      <w:r>
        <w:rPr>
          <w:rFonts w:hint="eastAsia" w:ascii="Times New Roman" w:hAnsi="Times New Roman"/>
          <w:bCs/>
          <w:szCs w:val="21"/>
        </w:rPr>
        <w:t xml:space="preserve">19. </w:t>
      </w:r>
      <w:r>
        <w:rPr>
          <w:rFonts w:ascii="Times New Roman" w:hAnsi="Times New Roman"/>
          <w:bCs/>
          <w:szCs w:val="21"/>
        </w:rPr>
        <w:t>有一种亮度可以调节的小台灯，其电路图如图甲所示，电源电压为15V，通过灯泡L的电流跟其两端电压的关系如图乙所示，灯泡L的额定电压为12V。则灯泡</w:t>
      </w:r>
      <w:r>
        <w:rPr>
          <w:rFonts w:ascii="Times New Roman" w:hAnsi="Times New Roman"/>
          <w:bCs/>
          <w:i/>
          <w:szCs w:val="21"/>
        </w:rPr>
        <w:t>L</w:t>
      </w:r>
      <w:r>
        <w:rPr>
          <w:rFonts w:ascii="Times New Roman" w:hAnsi="Times New Roman"/>
          <w:bCs/>
          <w:szCs w:val="21"/>
        </w:rPr>
        <w:t>的额定功率为</w:t>
      </w:r>
      <w:r>
        <w:rPr>
          <w:rFonts w:ascii="Times New Roman" w:hAnsi="Times New Roman"/>
          <w:bCs/>
          <w:szCs w:val="21"/>
          <w:u w:val="single"/>
        </w:rPr>
        <w:t xml:space="preserve">       </w:t>
      </w:r>
      <w:r>
        <w:rPr>
          <w:rFonts w:ascii="Times New Roman" w:hAnsi="Times New Roman"/>
          <w:bCs/>
          <w:szCs w:val="21"/>
        </w:rPr>
        <w:t>W。调节滑动变阻器</w:t>
      </w:r>
      <w:r>
        <w:rPr>
          <w:rFonts w:ascii="Times New Roman" w:hAnsi="Times New Roman"/>
          <w:bCs/>
          <w:i/>
          <w:szCs w:val="21"/>
        </w:rPr>
        <w:t>R</w:t>
      </w:r>
      <w:r>
        <w:rPr>
          <w:rFonts w:ascii="Times New Roman" w:hAnsi="Times New Roman"/>
          <w:bCs/>
          <w:szCs w:val="21"/>
        </w:rPr>
        <w:t>，使灯泡L的功率为</w:t>
      </w:r>
      <w:r>
        <w:rPr>
          <w:rFonts w:hint="eastAsia" w:ascii="Times New Roman" w:hAnsi="Times New Roman"/>
          <w:bCs/>
          <w:szCs w:val="21"/>
        </w:rPr>
        <w:t>3.6W</w:t>
      </w:r>
      <w:r>
        <w:rPr>
          <w:rFonts w:ascii="Times New Roman" w:hAnsi="Times New Roman"/>
          <w:bCs/>
          <w:szCs w:val="21"/>
        </w:rPr>
        <w:t>，此时滑动变阻器</w:t>
      </w:r>
      <w:r>
        <w:rPr>
          <w:rFonts w:ascii="Times New Roman" w:hAnsi="Times New Roman"/>
          <w:bCs/>
          <w:i/>
          <w:szCs w:val="21"/>
        </w:rPr>
        <w:t>R</w:t>
      </w:r>
      <w:r>
        <w:rPr>
          <w:rFonts w:ascii="Times New Roman" w:hAnsi="Times New Roman"/>
          <w:bCs/>
          <w:szCs w:val="21"/>
        </w:rPr>
        <w:t>接入电路的阻值为</w:t>
      </w:r>
      <w:r>
        <w:rPr>
          <w:rFonts w:ascii="Times New Roman" w:hAnsi="Times New Roman"/>
          <w:bCs/>
          <w:szCs w:val="21"/>
          <w:u w:val="single"/>
        </w:rPr>
        <w:t xml:space="preserve">       </w:t>
      </w:r>
      <w:r>
        <w:rPr>
          <w:rFonts w:ascii="Times New Roman" w:hAnsi="Times New Roman"/>
          <w:bCs/>
          <w:szCs w:val="21"/>
        </w:rPr>
        <w:t>Ω，小灯泡的亮度与正常发光时相比</w:t>
      </w:r>
      <w:r>
        <w:rPr>
          <w:rFonts w:ascii="Times New Roman" w:hAnsi="Times New Roman"/>
          <w:bCs/>
          <w:szCs w:val="21"/>
          <w:u w:val="single"/>
        </w:rPr>
        <w:t xml:space="preserve">        </w:t>
      </w:r>
      <w:r>
        <w:rPr>
          <w:rFonts w:ascii="Times New Roman" w:hAnsi="Times New Roman"/>
          <w:bCs/>
          <w:szCs w:val="21"/>
        </w:rPr>
        <w:t>。（选</w:t>
      </w:r>
      <w:r>
        <w:rPr>
          <w:rFonts w:ascii="宋体" w:hAnsi="宋体"/>
          <w:kern w:val="0"/>
          <w:szCs w:val="21"/>
        </w:rPr>
        <w:t>填“变亮”“变暗”或“不变”）</w:t>
      </w:r>
    </w:p>
    <w:p w14:paraId="37F46051">
      <w:pPr>
        <w:spacing w:line="360" w:lineRule="auto"/>
        <w:ind w:firstLine="2310" w:firstLineChars="1100"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drawing>
          <wp:inline distT="0" distB="0" distL="0" distR="0">
            <wp:extent cx="2276475" cy="1381125"/>
            <wp:effectExtent l="0" t="0" r="0" b="0"/>
            <wp:docPr id="100013" name="图片 100013" descr="@@@232d9894-fd55-43cd-b418-0234fcf644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232d9894-fd55-43cd-b418-0234fcf644b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FCECE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20．</w:t>
      </w:r>
      <w:r>
        <w:rPr>
          <w:rFonts w:ascii="Times New Roman" w:hAnsi="Times New Roman"/>
          <w:szCs w:val="21"/>
        </w:rPr>
        <w:t>小明家有一个规格</w:t>
      </w:r>
      <w:r>
        <w:rPr>
          <w:rFonts w:ascii="宋体" w:hAnsi="宋体"/>
          <w:kern w:val="0"/>
          <w:szCs w:val="21"/>
        </w:rPr>
        <w:t>为“</w:t>
      </w:r>
      <w:r>
        <w:rPr>
          <w:rFonts w:ascii="Times New Roman" w:hAnsi="Times New Roman"/>
          <w:szCs w:val="21"/>
        </w:rPr>
        <w:t>220V   1000W</w:t>
      </w:r>
      <w:r>
        <w:rPr>
          <w:rFonts w:ascii="宋体" w:hAnsi="宋体"/>
          <w:kern w:val="0"/>
          <w:szCs w:val="21"/>
        </w:rPr>
        <w:t>”的</w:t>
      </w:r>
      <w:r>
        <w:rPr>
          <w:rFonts w:ascii="Times New Roman" w:hAnsi="Times New Roman"/>
          <w:szCs w:val="21"/>
        </w:rPr>
        <w:t>用电器，该用电器可能是</w:t>
      </w:r>
      <w:r>
        <w:rPr>
          <w:rFonts w:ascii="Times New Roman" w:hAnsi="Times New Roman"/>
          <w:szCs w:val="21"/>
          <w:u w:val="single"/>
        </w:rPr>
        <w:t xml:space="preserve">       </w:t>
      </w:r>
      <w:r>
        <w:rPr>
          <w:rFonts w:ascii="Times New Roman" w:hAnsi="Times New Roman"/>
          <w:szCs w:val="21"/>
        </w:rPr>
        <w:t>（台灯/电饭锅）；如图所示家庭电路，闭合开关S，电灯发光，用测电笔接触</w:t>
      </w:r>
      <w:r>
        <w:rPr>
          <w:rFonts w:ascii="Times New Roman" w:hAnsi="Times New Roman"/>
          <w:i/>
          <w:szCs w:val="21"/>
        </w:rPr>
        <w:t>A</w:t>
      </w:r>
      <w:r>
        <w:rPr>
          <w:rFonts w:ascii="Times New Roman" w:hAnsi="Times New Roman"/>
          <w:szCs w:val="21"/>
        </w:rPr>
        <w:t>点，氖管</w:t>
      </w:r>
      <w:r>
        <w:rPr>
          <w:rFonts w:ascii="Times New Roman" w:hAnsi="Times New Roman"/>
          <w:szCs w:val="21"/>
          <w:u w:val="single"/>
        </w:rPr>
        <w:t xml:space="preserve">        </w:t>
      </w:r>
      <w:r>
        <w:rPr>
          <w:rFonts w:ascii="Times New Roman" w:hAnsi="Times New Roman"/>
          <w:szCs w:val="21"/>
        </w:rPr>
        <w:t>（会/不会）发光；若断开开关S，站在地面上的人用手接触电路中的</w:t>
      </w:r>
      <w:r>
        <w:rPr>
          <w:rFonts w:ascii="Times New Roman" w:hAnsi="Times New Roman"/>
          <w:i/>
          <w:szCs w:val="21"/>
        </w:rPr>
        <w:t>B</w:t>
      </w:r>
      <w:r>
        <w:rPr>
          <w:rFonts w:ascii="Times New Roman" w:hAnsi="Times New Roman"/>
          <w:szCs w:val="21"/>
        </w:rPr>
        <w:t>点</w:t>
      </w:r>
      <w:r>
        <w:rPr>
          <w:rFonts w:ascii="Times New Roman" w:hAnsi="Times New Roman"/>
          <w:szCs w:val="21"/>
          <w:u w:val="single"/>
        </w:rPr>
        <w:t xml:space="preserve">        </w:t>
      </w:r>
      <w:r>
        <w:rPr>
          <w:rFonts w:ascii="Times New Roman" w:hAnsi="Times New Roman"/>
          <w:szCs w:val="21"/>
        </w:rPr>
        <w:t>（会/不会）触电。</w:t>
      </w:r>
    </w:p>
    <w:p w14:paraId="204D8456">
      <w:pPr>
        <w:spacing w:line="360" w:lineRule="auto"/>
        <w:ind w:firstLine="2520" w:firstLineChars="1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drawing>
          <wp:inline distT="0" distB="0" distL="0" distR="0">
            <wp:extent cx="1720215" cy="972185"/>
            <wp:effectExtent l="0" t="0" r="0" b="0"/>
            <wp:docPr id="100029" name="图片 100029" descr="@@@857dd1b8-3f97-4da2-8f8b-594e42acdf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857dd1b8-3f97-4da2-8f8b-594e42acdff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30836" cy="97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AA65E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hint="eastAsia" w:ascii="Times New Roman" w:hAnsi="Times New Roman"/>
          <w:szCs w:val="21"/>
        </w:rPr>
        <w:t xml:space="preserve">21. </w:t>
      </w:r>
      <w:r>
        <w:rPr>
          <w:rFonts w:ascii="Times New Roman" w:hAnsi="Times New Roman"/>
          <w:bCs/>
          <w:szCs w:val="21"/>
        </w:rPr>
        <w:t>如图所示是</w:t>
      </w:r>
      <w:r>
        <w:rPr>
          <w:rFonts w:ascii="Times New Roman" w:hAnsi="Times New Roman"/>
          <w:bCs/>
          <w:i/>
          <w:iCs/>
          <w:szCs w:val="21"/>
        </w:rPr>
        <w:t>R</w:t>
      </w:r>
      <w:r>
        <w:rPr>
          <w:rFonts w:ascii="Times New Roman" w:hAnsi="Times New Roman"/>
          <w:bCs/>
          <w:szCs w:val="21"/>
          <w:vertAlign w:val="subscript"/>
        </w:rPr>
        <w:t>A</w:t>
      </w:r>
      <w:r>
        <w:rPr>
          <w:rFonts w:ascii="Times New Roman" w:hAnsi="Times New Roman"/>
          <w:bCs/>
          <w:szCs w:val="21"/>
        </w:rPr>
        <w:t>和</w:t>
      </w:r>
      <w:r>
        <w:rPr>
          <w:rFonts w:ascii="Times New Roman" w:hAnsi="Times New Roman"/>
          <w:bCs/>
          <w:i/>
          <w:iCs/>
          <w:szCs w:val="21"/>
        </w:rPr>
        <w:t>R</w:t>
      </w:r>
      <w:r>
        <w:rPr>
          <w:rFonts w:hint="eastAsia" w:ascii="Times New Roman" w:hAnsi="Times New Roman"/>
          <w:bCs/>
          <w:szCs w:val="21"/>
          <w:vertAlign w:val="subscript"/>
        </w:rPr>
        <w:t>B</w:t>
      </w:r>
      <w:r>
        <w:rPr>
          <w:rFonts w:ascii="Times New Roman" w:hAnsi="Times New Roman"/>
          <w:bCs/>
          <w:szCs w:val="21"/>
        </w:rPr>
        <w:t>两个定值电阻的</w:t>
      </w:r>
      <w:r>
        <w:rPr>
          <w:rFonts w:ascii="Times New Roman" w:hAnsi="Times New Roman"/>
          <w:bCs/>
          <w:i/>
          <w:szCs w:val="21"/>
        </w:rPr>
        <w:t>U</w:t>
      </w:r>
      <w:r>
        <w:rPr>
          <w:rFonts w:ascii="Times New Roman" w:hAnsi="Times New Roman"/>
          <w:bCs/>
          <w:szCs w:val="21"/>
        </w:rPr>
        <w:t>－</w:t>
      </w:r>
      <w:r>
        <w:rPr>
          <w:rFonts w:ascii="Times New Roman" w:hAnsi="Times New Roman"/>
          <w:bCs/>
          <w:i/>
          <w:szCs w:val="21"/>
        </w:rPr>
        <w:t>I</w:t>
      </w:r>
      <w:r>
        <w:rPr>
          <w:rFonts w:ascii="Times New Roman" w:hAnsi="Times New Roman"/>
          <w:bCs/>
          <w:szCs w:val="21"/>
        </w:rPr>
        <w:t>图像，由图像可知</w:t>
      </w:r>
      <w:r>
        <w:rPr>
          <w:rFonts w:ascii="Times New Roman" w:hAnsi="Times New Roman"/>
          <w:bCs/>
          <w:i/>
          <w:iCs/>
          <w:szCs w:val="21"/>
        </w:rPr>
        <w:t>R</w:t>
      </w:r>
      <w:r>
        <w:rPr>
          <w:rFonts w:ascii="Times New Roman" w:hAnsi="Times New Roman"/>
          <w:bCs/>
          <w:szCs w:val="21"/>
          <w:vertAlign w:val="subscript"/>
        </w:rPr>
        <w:t>A</w:t>
      </w:r>
      <w:r>
        <w:rPr>
          <w:rFonts w:hint="eastAsia" w:ascii="Times New Roman" w:hAnsi="Times New Roman"/>
          <w:bCs/>
          <w:szCs w:val="21"/>
        </w:rPr>
        <w:t>：</w:t>
      </w:r>
      <w:r>
        <w:rPr>
          <w:rFonts w:ascii="Times New Roman" w:hAnsi="Times New Roman"/>
          <w:bCs/>
          <w:i/>
          <w:iCs/>
          <w:szCs w:val="21"/>
        </w:rPr>
        <w:t>R</w:t>
      </w:r>
      <w:r>
        <w:rPr>
          <w:rFonts w:hint="eastAsia" w:ascii="Times New Roman" w:hAnsi="Times New Roman"/>
          <w:bCs/>
          <w:szCs w:val="21"/>
          <w:vertAlign w:val="subscript"/>
        </w:rPr>
        <w:t>B</w:t>
      </w:r>
      <w:r>
        <w:rPr>
          <w:rFonts w:hint="eastAsia" w:ascii="Times New Roman" w:hAnsi="Times New Roman"/>
          <w:bCs/>
          <w:szCs w:val="21"/>
        </w:rPr>
        <w:t>=</w:t>
      </w:r>
      <w:r>
        <w:rPr>
          <w:rFonts w:ascii="Times New Roman" w:hAnsi="Times New Roman"/>
          <w:bCs/>
          <w:szCs w:val="21"/>
          <w:u w:val="single"/>
        </w:rPr>
        <w:t xml:space="preserve">      </w:t>
      </w:r>
      <w:r>
        <w:rPr>
          <w:rFonts w:ascii="Times New Roman" w:hAnsi="Times New Roman"/>
          <w:bCs/>
          <w:szCs w:val="21"/>
        </w:rPr>
        <w:t>；若将</w:t>
      </w:r>
      <w:r>
        <w:rPr>
          <w:rFonts w:ascii="Times New Roman" w:hAnsi="Times New Roman"/>
          <w:bCs/>
          <w:i/>
          <w:iCs/>
          <w:szCs w:val="21"/>
        </w:rPr>
        <w:t>R</w:t>
      </w:r>
      <w:r>
        <w:rPr>
          <w:rFonts w:ascii="Times New Roman" w:hAnsi="Times New Roman"/>
          <w:bCs/>
          <w:szCs w:val="21"/>
          <w:vertAlign w:val="subscript"/>
        </w:rPr>
        <w:t>A</w:t>
      </w:r>
      <w:r>
        <w:rPr>
          <w:rFonts w:ascii="Times New Roman" w:hAnsi="Times New Roman"/>
          <w:bCs/>
          <w:szCs w:val="21"/>
        </w:rPr>
        <w:t>和</w:t>
      </w:r>
      <w:r>
        <w:rPr>
          <w:rFonts w:ascii="Times New Roman" w:hAnsi="Times New Roman"/>
          <w:bCs/>
          <w:i/>
          <w:iCs/>
          <w:szCs w:val="21"/>
        </w:rPr>
        <w:t>R</w:t>
      </w:r>
      <w:r>
        <w:rPr>
          <w:rFonts w:hint="eastAsia" w:ascii="Times New Roman" w:hAnsi="Times New Roman"/>
          <w:bCs/>
          <w:szCs w:val="21"/>
          <w:vertAlign w:val="subscript"/>
        </w:rPr>
        <w:t>B</w:t>
      </w:r>
      <w:r>
        <w:rPr>
          <w:rFonts w:ascii="Times New Roman" w:hAnsi="Times New Roman"/>
          <w:bCs/>
          <w:szCs w:val="21"/>
        </w:rPr>
        <w:t>串联接在6V的电源两端，电路中的电流为</w:t>
      </w:r>
      <w:r>
        <w:rPr>
          <w:rFonts w:ascii="Times New Roman" w:hAnsi="Times New Roman"/>
          <w:bCs/>
          <w:szCs w:val="21"/>
          <w:u w:val="single"/>
        </w:rPr>
        <w:t xml:space="preserve">      </w:t>
      </w:r>
      <w:r>
        <w:rPr>
          <w:rFonts w:ascii="Times New Roman" w:hAnsi="Times New Roman"/>
          <w:bCs/>
          <w:szCs w:val="21"/>
        </w:rPr>
        <w:t>A；若将</w:t>
      </w:r>
      <w:r>
        <w:rPr>
          <w:rFonts w:ascii="Times New Roman" w:hAnsi="Times New Roman"/>
          <w:bCs/>
          <w:i/>
          <w:iCs/>
          <w:szCs w:val="21"/>
        </w:rPr>
        <w:t>R</w:t>
      </w:r>
      <w:r>
        <w:rPr>
          <w:rFonts w:ascii="Times New Roman" w:hAnsi="Times New Roman"/>
          <w:bCs/>
          <w:szCs w:val="21"/>
          <w:vertAlign w:val="subscript"/>
        </w:rPr>
        <w:t>A</w:t>
      </w:r>
      <w:r>
        <w:rPr>
          <w:rFonts w:ascii="Times New Roman" w:hAnsi="Times New Roman"/>
          <w:bCs/>
          <w:szCs w:val="21"/>
        </w:rPr>
        <w:t>和</w:t>
      </w:r>
      <w:r>
        <w:rPr>
          <w:rFonts w:ascii="Times New Roman" w:hAnsi="Times New Roman"/>
          <w:bCs/>
          <w:i/>
          <w:iCs/>
          <w:szCs w:val="21"/>
        </w:rPr>
        <w:t>R</w:t>
      </w:r>
      <w:r>
        <w:rPr>
          <w:rFonts w:hint="eastAsia" w:ascii="Times New Roman" w:hAnsi="Times New Roman"/>
          <w:bCs/>
          <w:szCs w:val="21"/>
          <w:vertAlign w:val="subscript"/>
        </w:rPr>
        <w:t>B</w:t>
      </w:r>
      <w:r>
        <w:rPr>
          <w:rFonts w:ascii="Times New Roman" w:hAnsi="Times New Roman"/>
          <w:bCs/>
          <w:szCs w:val="21"/>
        </w:rPr>
        <w:t>并联接在6V的电源两端，通电10s电路产生的热量为</w:t>
      </w:r>
      <w:r>
        <w:rPr>
          <w:rFonts w:ascii="Times New Roman" w:hAnsi="Times New Roman"/>
          <w:bCs/>
          <w:szCs w:val="21"/>
          <w:u w:val="single"/>
        </w:rPr>
        <w:t xml:space="preserve">      </w:t>
      </w:r>
      <w:r>
        <w:rPr>
          <w:rFonts w:ascii="Times New Roman" w:hAnsi="Times New Roman"/>
          <w:bCs/>
          <w:szCs w:val="21"/>
        </w:rPr>
        <w:t>J。</w:t>
      </w:r>
    </w:p>
    <w:p w14:paraId="572D36CB">
      <w:pPr>
        <w:spacing w:line="360" w:lineRule="auto"/>
        <w:ind w:firstLine="2940" w:firstLineChars="1400"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drawing>
          <wp:inline distT="0" distB="0" distL="0" distR="0">
            <wp:extent cx="1183640" cy="1130935"/>
            <wp:effectExtent l="0" t="0" r="0" b="0"/>
            <wp:docPr id="100007" name="图片 100007" descr="@@@a1eae373-9f5e-48e0-8546-9a20ad439d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a1eae373-9f5e-48e0-8546-9a20ad439dfc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86356" cy="113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F0FE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22</w:t>
      </w:r>
      <w:r>
        <w:rPr>
          <w:rFonts w:hint="eastAsia" w:ascii="Times New Roman" w:hAnsi="Times New Roman"/>
          <w:bCs/>
          <w:szCs w:val="21"/>
        </w:rPr>
        <w:t xml:space="preserve">. </w:t>
      </w:r>
      <w:r>
        <w:rPr>
          <w:rFonts w:ascii="Times New Roman" w:hAnsi="Times New Roman"/>
          <w:szCs w:val="21"/>
        </w:rPr>
        <w:t>图甲为灯L的电流与电压关系的图像。将该灯接入图乙电路，电阻</w:t>
      </w:r>
      <w:r>
        <w:rPr>
          <w:rFonts w:ascii="Times New Roman" w:hAnsi="Times New Roman"/>
          <w:i/>
          <w:szCs w:val="21"/>
        </w:rPr>
        <w:t>R</w:t>
      </w:r>
      <w:r>
        <w:rPr>
          <w:rFonts w:ascii="Times New Roman" w:hAnsi="Times New Roman"/>
          <w:szCs w:val="21"/>
        </w:rPr>
        <w:t>阻值为10Ω，闭合开关S，电流表示数为0.2A，则电源电压为</w:t>
      </w:r>
      <w:r>
        <w:rPr>
          <w:rFonts w:ascii="Times New Roman" w:hAnsi="Times New Roman"/>
          <w:szCs w:val="21"/>
          <w:u w:val="single"/>
        </w:rPr>
        <w:t xml:space="preserve">  </w:t>
      </w:r>
      <w:r>
        <w:rPr>
          <w:rFonts w:hint="eastAsia" w:ascii="Times New Roman" w:hAnsi="Times New Roman"/>
          <w:szCs w:val="21"/>
          <w:u w:val="single"/>
        </w:rPr>
        <w:t xml:space="preserve"> </w:t>
      </w:r>
      <w:r>
        <w:rPr>
          <w:rFonts w:ascii="Times New Roman" w:hAnsi="Times New Roman"/>
          <w:szCs w:val="21"/>
          <w:u w:val="single"/>
        </w:rPr>
        <w:t xml:space="preserve">  </w:t>
      </w:r>
      <w:r>
        <w:rPr>
          <w:rFonts w:ascii="Times New Roman" w:hAnsi="Times New Roman"/>
          <w:szCs w:val="21"/>
        </w:rPr>
        <w:t>V，干路电流为</w:t>
      </w:r>
      <w:r>
        <w:rPr>
          <w:rFonts w:ascii="Times New Roman" w:hAnsi="Times New Roman"/>
          <w:szCs w:val="21"/>
          <w:u w:val="single"/>
        </w:rPr>
        <w:t xml:space="preserve">   </w:t>
      </w:r>
      <w:r>
        <w:rPr>
          <w:rFonts w:hint="eastAsia" w:ascii="Times New Roman" w:hAnsi="Times New Roman"/>
          <w:szCs w:val="21"/>
          <w:u w:val="single"/>
        </w:rPr>
        <w:t xml:space="preserve"> </w:t>
      </w:r>
      <w:r>
        <w:rPr>
          <w:rFonts w:ascii="Times New Roman" w:hAnsi="Times New Roman"/>
          <w:szCs w:val="21"/>
          <w:u w:val="single"/>
        </w:rPr>
        <w:t xml:space="preserve"> </w:t>
      </w:r>
      <w:r>
        <w:rPr>
          <w:rFonts w:ascii="Times New Roman" w:hAnsi="Times New Roman"/>
          <w:szCs w:val="21"/>
        </w:rPr>
        <w:t>A，此时灯泡L的电功率为</w:t>
      </w:r>
      <w:r>
        <w:rPr>
          <w:rFonts w:ascii="Times New Roman" w:hAnsi="Times New Roman"/>
          <w:szCs w:val="21"/>
          <w:u w:val="single"/>
        </w:rPr>
        <w:t xml:space="preserve">    </w:t>
      </w:r>
      <w:r>
        <w:rPr>
          <w:rFonts w:ascii="Times New Roman" w:hAnsi="Times New Roman"/>
          <w:szCs w:val="21"/>
        </w:rPr>
        <w:t>W。</w:t>
      </w:r>
    </w:p>
    <w:p w14:paraId="05794C05">
      <w:pPr>
        <w:spacing w:line="360" w:lineRule="auto"/>
        <w:ind w:firstLine="3150" w:firstLineChars="15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drawing>
          <wp:inline distT="0" distB="0" distL="0" distR="0">
            <wp:extent cx="2228850" cy="1266825"/>
            <wp:effectExtent l="0" t="0" r="0" b="0"/>
            <wp:docPr id="2086334822" name="图片 2086334822" descr="@@@5a39a213-cf83-4428-9a45-35c724f0d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34822" name="图片 2086334822" descr="@@@5a39a213-cf83-4428-9a45-35c724f0d58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0627">
      <w:pPr>
        <w:spacing w:line="360" w:lineRule="auto"/>
        <w:ind w:firstLine="420" w:firstLineChars="200"/>
        <w:jc w:val="left"/>
        <w:rPr>
          <w:rFonts w:ascii="Times New Roman" w:hAnsi="Times New Roman" w:eastAsia="黑体"/>
          <w:b/>
          <w:szCs w:val="21"/>
        </w:rPr>
      </w:pPr>
      <w:r>
        <w:rPr>
          <w:rFonts w:ascii="Times New Roman" w:hAnsi="Times New Roman" w:eastAsia="黑体"/>
          <w:b/>
          <w:szCs w:val="21"/>
        </w:rPr>
        <w:t>三、解答题</w:t>
      </w:r>
      <w:bookmarkStart w:id="2" w:name="_Hlk202883295"/>
      <w:r>
        <w:rPr>
          <w:rFonts w:ascii="Times New Roman" w:hAnsi="Times New Roman" w:eastAsia="楷体"/>
          <w:bCs/>
          <w:szCs w:val="21"/>
        </w:rPr>
        <w:t>（共46分。计算题第27、28题要求写出必要的文字说明、公式和演算过程）</w:t>
      </w:r>
      <w:bookmarkEnd w:id="2"/>
    </w:p>
    <w:p w14:paraId="7A06D1B1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kern w:val="0"/>
          <w:szCs w:val="21"/>
        </w:rPr>
        <w:t xml:space="preserve">23. </w:t>
      </w:r>
      <w:r>
        <w:rPr>
          <w:rFonts w:hint="eastAsia" w:ascii="Times New Roman" w:hAnsi="Times New Roman"/>
          <w:szCs w:val="21"/>
        </w:rPr>
        <w:t>按要求作图。</w:t>
      </w:r>
    </w:p>
    <w:p w14:paraId="72A77719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（1）</w:t>
      </w:r>
      <w:r>
        <w:rPr>
          <w:rFonts w:ascii="Times New Roman" w:hAnsi="Times New Roman"/>
          <w:szCs w:val="21"/>
        </w:rPr>
        <w:t>根据安全用电规范，在两个虚线框内分别画出开关和灯泡的电路元件符号。</w:t>
      </w:r>
    </w:p>
    <w:p w14:paraId="1D90E768">
      <w:pPr>
        <w:spacing w:line="360" w:lineRule="auto"/>
        <w:ind w:firstLine="2940" w:firstLineChars="14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drawing>
          <wp:inline distT="0" distB="0" distL="0" distR="0">
            <wp:extent cx="979170" cy="894080"/>
            <wp:effectExtent l="0" t="0" r="0" b="1270"/>
            <wp:docPr id="100015" name="图片 100015" descr="@@@0c190c08-e901-42b4-a9c7-e157a43d79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0c190c08-e901-42b4-a9c7-e157a43d79b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83699" cy="89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szCs w:val="21"/>
        </w:rPr>
        <w:t xml:space="preserve">               </w:t>
      </w:r>
    </w:p>
    <w:p w14:paraId="5B0A34DB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（2）</w:t>
      </w:r>
      <w:r>
        <w:rPr>
          <w:rFonts w:ascii="Times New Roman" w:hAnsi="Times New Roman"/>
          <w:szCs w:val="21"/>
        </w:rPr>
        <w:t>如图，用笔画线表示导线，将三孔插座正确接入家庭电路。</w:t>
      </w:r>
    </w:p>
    <w:p w14:paraId="319A989D">
      <w:pPr>
        <w:spacing w:line="360" w:lineRule="auto"/>
        <w:ind w:firstLine="2940" w:firstLineChars="14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drawing>
          <wp:inline distT="0" distB="0" distL="0" distR="0">
            <wp:extent cx="1343025" cy="923925"/>
            <wp:effectExtent l="0" t="0" r="0" b="0"/>
            <wp:docPr id="1415982240" name="图片 1415982240" descr="@@@153ec676-f998-4a2a-ad6b-0e137ccde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82240" name="图片 1415982240" descr="@@@153ec676-f998-4a2a-ad6b-0e137ccde46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szCs w:val="21"/>
        </w:rPr>
        <w:t xml:space="preserve">         </w:t>
      </w:r>
    </w:p>
    <w:p w14:paraId="12DD9DD3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hint="eastAsia" w:ascii="Times New Roman" w:hAnsi="Times New Roman"/>
          <w:kern w:val="0"/>
          <w:szCs w:val="21"/>
        </w:rPr>
        <w:t>24</w:t>
      </w:r>
      <w:r>
        <w:rPr>
          <w:rFonts w:ascii="Times New Roman" w:hAnsi="Times New Roman"/>
          <w:kern w:val="0"/>
          <w:szCs w:val="21"/>
        </w:rPr>
        <w:t>．某实验小组</w:t>
      </w:r>
      <w:r>
        <w:rPr>
          <w:rFonts w:ascii="宋体" w:hAnsi="宋体"/>
          <w:kern w:val="0"/>
          <w:szCs w:val="21"/>
        </w:rPr>
        <w:t>做“测量小灯泡电功率”的实验</w:t>
      </w:r>
      <w:r>
        <w:rPr>
          <w:rFonts w:ascii="Times New Roman" w:hAnsi="Times New Roman"/>
          <w:kern w:val="0"/>
          <w:szCs w:val="21"/>
        </w:rPr>
        <w:t>，电路如图甲所示，已知电源电压为3V，小灯泡的额定电压为2.5V。</w:t>
      </w:r>
    </w:p>
    <w:p w14:paraId="5AFC5283">
      <w:pPr>
        <w:spacing w:line="360" w:lineRule="auto"/>
        <w:ind w:firstLine="1470" w:firstLineChars="7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drawing>
          <wp:inline distT="0" distB="0" distL="0" distR="0">
            <wp:extent cx="3238500" cy="1219200"/>
            <wp:effectExtent l="0" t="0" r="0" b="0"/>
            <wp:docPr id="162943076" name="图片 162943076" descr="@@@5c62e1ac-83d0-452c-851b-dd71fbf52c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3076" name="图片 162943076" descr="@@@5c62e1ac-83d0-452c-851b-dd71fbf52c8f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4189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</w:t>
      </w:r>
      <w:r>
        <w:rPr>
          <w:rFonts w:hint="eastAsia" w:ascii="Times New Roman" w:hAnsi="Times New Roman"/>
          <w:kern w:val="0"/>
          <w:szCs w:val="21"/>
        </w:rPr>
        <w:t>1</w:t>
      </w:r>
      <w:r>
        <w:rPr>
          <w:rFonts w:ascii="Times New Roman" w:hAnsi="Times New Roman"/>
          <w:kern w:val="0"/>
          <w:szCs w:val="21"/>
        </w:rPr>
        <w:t>）闭合开关前，滑动变阻器的滑片P应置于</w:t>
      </w:r>
      <w:r>
        <w:rPr>
          <w:rFonts w:ascii="Times New Roman" w:hAnsi="Times New Roman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kern w:val="0"/>
          <w:szCs w:val="21"/>
        </w:rPr>
        <w:t>（填</w:t>
      </w:r>
      <w:r>
        <w:rPr>
          <w:rFonts w:ascii="宋体" w:hAnsi="宋体"/>
          <w:kern w:val="0"/>
          <w:szCs w:val="21"/>
        </w:rPr>
        <w:t>“</w:t>
      </w:r>
      <w:r>
        <w:rPr>
          <w:rFonts w:ascii="Times New Roman" w:hAnsi="Times New Roman"/>
          <w:i/>
          <w:kern w:val="0"/>
          <w:szCs w:val="21"/>
        </w:rPr>
        <w:t>A</w:t>
      </w:r>
      <w:r>
        <w:rPr>
          <w:rFonts w:ascii="宋体" w:hAnsi="宋体"/>
          <w:kern w:val="0"/>
          <w:szCs w:val="21"/>
        </w:rPr>
        <w:t>”或“</w:t>
      </w:r>
      <w:r>
        <w:rPr>
          <w:rFonts w:ascii="Times New Roman" w:hAnsi="Times New Roman"/>
          <w:i/>
          <w:kern w:val="0"/>
          <w:szCs w:val="21"/>
        </w:rPr>
        <w:t>B</w:t>
      </w:r>
      <w:r>
        <w:rPr>
          <w:rFonts w:ascii="宋体" w:hAnsi="宋体"/>
          <w:kern w:val="0"/>
          <w:szCs w:val="21"/>
        </w:rPr>
        <w:t>”</w:t>
      </w:r>
      <w:r>
        <w:rPr>
          <w:rFonts w:ascii="Times New Roman" w:hAnsi="Times New Roman"/>
          <w:kern w:val="0"/>
          <w:szCs w:val="21"/>
        </w:rPr>
        <w:t>）端，目的是保护电路；</w:t>
      </w:r>
    </w:p>
    <w:p w14:paraId="2E3CE55C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</w:t>
      </w:r>
      <w:r>
        <w:rPr>
          <w:rFonts w:hint="eastAsia" w:ascii="Times New Roman" w:hAnsi="Times New Roman"/>
          <w:kern w:val="0"/>
          <w:szCs w:val="21"/>
        </w:rPr>
        <w:t>2</w:t>
      </w:r>
      <w:r>
        <w:rPr>
          <w:rFonts w:ascii="Times New Roman" w:hAnsi="Times New Roman"/>
          <w:kern w:val="0"/>
          <w:szCs w:val="21"/>
        </w:rPr>
        <w:t>）实验中，闭合开关，发现电压表指针反偏，其原因是</w:t>
      </w:r>
      <w:r>
        <w:rPr>
          <w:rFonts w:ascii="Times New Roman" w:hAnsi="Times New Roman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kern w:val="0"/>
          <w:szCs w:val="21"/>
        </w:rPr>
        <w:t>；</w:t>
      </w:r>
    </w:p>
    <w:p w14:paraId="7137C3ED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</w:t>
      </w:r>
      <w:r>
        <w:rPr>
          <w:rFonts w:hint="eastAsia" w:ascii="Times New Roman" w:hAnsi="Times New Roman"/>
          <w:kern w:val="0"/>
          <w:szCs w:val="21"/>
        </w:rPr>
        <w:t>3</w:t>
      </w:r>
      <w:r>
        <w:rPr>
          <w:rFonts w:ascii="Times New Roman" w:hAnsi="Times New Roman"/>
          <w:kern w:val="0"/>
          <w:szCs w:val="21"/>
        </w:rPr>
        <w:t>）排除电路故障后，闭合开关，移动滑片P到某位置时，电压表的示数为2.2V，若想测量小灯泡的额定功率，应将滑片P向</w:t>
      </w:r>
      <w:r>
        <w:rPr>
          <w:rFonts w:ascii="Times New Roman" w:hAnsi="Times New Roman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kern w:val="0"/>
          <w:szCs w:val="21"/>
        </w:rPr>
        <w:t>（填</w:t>
      </w:r>
      <w:r>
        <w:rPr>
          <w:rFonts w:ascii="宋体" w:hAnsi="宋体"/>
          <w:kern w:val="0"/>
          <w:szCs w:val="21"/>
        </w:rPr>
        <w:t>“</w:t>
      </w:r>
      <w:r>
        <w:rPr>
          <w:rFonts w:ascii="Times New Roman" w:hAnsi="Times New Roman"/>
          <w:i/>
          <w:kern w:val="0"/>
          <w:szCs w:val="21"/>
        </w:rPr>
        <w:t>A</w:t>
      </w:r>
      <w:r>
        <w:rPr>
          <w:rFonts w:ascii="宋体" w:hAnsi="宋体"/>
          <w:kern w:val="0"/>
          <w:szCs w:val="21"/>
        </w:rPr>
        <w:t>”或“</w:t>
      </w:r>
      <w:r>
        <w:rPr>
          <w:rFonts w:ascii="Times New Roman" w:hAnsi="Times New Roman"/>
          <w:i/>
          <w:kern w:val="0"/>
          <w:szCs w:val="21"/>
        </w:rPr>
        <w:t>B</w:t>
      </w:r>
      <w:r>
        <w:rPr>
          <w:rFonts w:ascii="宋体" w:hAnsi="宋体"/>
          <w:kern w:val="0"/>
          <w:szCs w:val="21"/>
        </w:rPr>
        <w:t>”）</w:t>
      </w:r>
      <w:r>
        <w:rPr>
          <w:rFonts w:ascii="Times New Roman" w:hAnsi="Times New Roman"/>
          <w:kern w:val="0"/>
          <w:szCs w:val="21"/>
        </w:rPr>
        <w:t>端移动；当小灯泡正常发光时，电流表的示数如图乙所示，为</w:t>
      </w:r>
      <w:r>
        <w:rPr>
          <w:rFonts w:ascii="Times New Roman" w:hAnsi="Times New Roman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kern w:val="0"/>
          <w:szCs w:val="21"/>
        </w:rPr>
        <w:t xml:space="preserve"> A，则小灯泡的额定功率为</w:t>
      </w:r>
      <w:r>
        <w:rPr>
          <w:rFonts w:ascii="Times New Roman" w:hAnsi="Times New Roman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i/>
          <w:kern w:val="0"/>
          <w:szCs w:val="21"/>
        </w:rPr>
        <w:t xml:space="preserve"> </w:t>
      </w:r>
      <w:r>
        <w:rPr>
          <w:rFonts w:ascii="Times New Roman" w:hAnsi="Times New Roman"/>
          <w:kern w:val="0"/>
          <w:szCs w:val="21"/>
        </w:rPr>
        <w:t>W。</w:t>
      </w:r>
    </w:p>
    <w:p w14:paraId="03643C35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hint="eastAsia" w:ascii="Times New Roman" w:hAnsi="Times New Roman"/>
          <w:kern w:val="0"/>
          <w:szCs w:val="21"/>
        </w:rPr>
        <w:t xml:space="preserve">25. </w:t>
      </w:r>
      <w:r>
        <w:rPr>
          <w:rFonts w:ascii="Times New Roman" w:hAnsi="Times New Roman"/>
          <w:kern w:val="0"/>
          <w:szCs w:val="21"/>
        </w:rPr>
        <w:t>在探究影响电流热效应因素的活动中，小明用电阻分别为</w:t>
      </w:r>
      <w:r>
        <w:rPr>
          <w:rFonts w:ascii="Times New Roman" w:hAnsi="Times New Roman"/>
          <w:i/>
          <w:kern w:val="0"/>
          <w:szCs w:val="21"/>
        </w:rPr>
        <w:t>R</w:t>
      </w:r>
      <w:r>
        <w:rPr>
          <w:rFonts w:ascii="Times New Roman" w:hAnsi="Times New Roman"/>
          <w:i/>
          <w:kern w:val="0"/>
          <w:szCs w:val="21"/>
          <w:vertAlign w:val="subscript"/>
        </w:rPr>
        <w:t>1</w:t>
      </w:r>
      <w:r>
        <w:rPr>
          <w:rFonts w:ascii="Times New Roman" w:hAnsi="Times New Roman"/>
          <w:kern w:val="0"/>
          <w:szCs w:val="21"/>
        </w:rPr>
        <w:t>和</w:t>
      </w:r>
      <w:r>
        <w:rPr>
          <w:rFonts w:ascii="Times New Roman" w:hAnsi="Times New Roman"/>
          <w:i/>
          <w:kern w:val="0"/>
          <w:szCs w:val="21"/>
        </w:rPr>
        <w:t>R</w:t>
      </w:r>
      <w:r>
        <w:rPr>
          <w:rFonts w:ascii="Times New Roman" w:hAnsi="Times New Roman"/>
          <w:i/>
          <w:kern w:val="0"/>
          <w:szCs w:val="21"/>
          <w:vertAlign w:val="subscript"/>
        </w:rPr>
        <w:t>2</w:t>
      </w:r>
      <w:r>
        <w:rPr>
          <w:rFonts w:ascii="Times New Roman" w:hAnsi="Times New Roman"/>
          <w:kern w:val="0"/>
          <w:szCs w:val="21"/>
        </w:rPr>
        <w:t>（</w:t>
      </w:r>
      <w:r>
        <w:rPr>
          <w:rFonts w:ascii="Times New Roman" w:hAnsi="Times New Roman"/>
          <w:i/>
          <w:kern w:val="0"/>
          <w:szCs w:val="21"/>
        </w:rPr>
        <w:t>R</w:t>
      </w:r>
      <w:r>
        <w:rPr>
          <w:rFonts w:ascii="Times New Roman" w:hAnsi="Times New Roman"/>
          <w:i/>
          <w:kern w:val="0"/>
          <w:szCs w:val="21"/>
          <w:vertAlign w:val="subscript"/>
        </w:rPr>
        <w:t>1</w:t>
      </w:r>
      <w:r>
        <w:rPr>
          <w:rFonts w:ascii="Times New Roman" w:hAnsi="Times New Roman"/>
          <w:kern w:val="0"/>
          <w:szCs w:val="21"/>
        </w:rPr>
        <w:t>&lt;</w:t>
      </w:r>
      <w:r>
        <w:rPr>
          <w:rFonts w:ascii="Times New Roman" w:hAnsi="Times New Roman"/>
          <w:i/>
          <w:kern w:val="0"/>
          <w:szCs w:val="21"/>
        </w:rPr>
        <w:t>R</w:t>
      </w:r>
      <w:r>
        <w:rPr>
          <w:rFonts w:ascii="Times New Roman" w:hAnsi="Times New Roman"/>
          <w:i/>
          <w:kern w:val="0"/>
          <w:szCs w:val="21"/>
          <w:vertAlign w:val="subscript"/>
        </w:rPr>
        <w:t>2</w:t>
      </w:r>
      <w:r>
        <w:rPr>
          <w:rFonts w:ascii="Times New Roman" w:hAnsi="Times New Roman"/>
          <w:kern w:val="0"/>
          <w:szCs w:val="21"/>
        </w:rPr>
        <w:t>）的两段电阻丝，研究电流的大小、电阻和时间对产生热量的影响。</w:t>
      </w:r>
    </w:p>
    <w:p w14:paraId="37668051">
      <w:pPr>
        <w:spacing w:line="360" w:lineRule="auto"/>
        <w:ind w:firstLine="2730" w:firstLineChars="13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drawing>
          <wp:inline distT="0" distB="0" distL="0" distR="0">
            <wp:extent cx="1209675" cy="1704975"/>
            <wp:effectExtent l="0" t="0" r="0" b="0"/>
            <wp:docPr id="312166347" name="图片 312166347" descr="@@@deee058e-df7a-4b34-851d-49133e3c3d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66347" name="图片 312166347" descr="@@@deee058e-df7a-4b34-851d-49133e3c3dcc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56CB4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</w:t>
      </w:r>
      <w:r>
        <w:rPr>
          <w:rFonts w:hint="eastAsia" w:ascii="Times New Roman" w:hAnsi="Times New Roman"/>
          <w:kern w:val="0"/>
          <w:szCs w:val="21"/>
        </w:rPr>
        <w:t>1</w:t>
      </w:r>
      <w:r>
        <w:rPr>
          <w:rFonts w:ascii="Times New Roman" w:hAnsi="Times New Roman"/>
          <w:kern w:val="0"/>
          <w:szCs w:val="21"/>
        </w:rPr>
        <w:t>）实验中应将这两段电阻丝分别浸没在</w:t>
      </w:r>
      <w:r>
        <w:rPr>
          <w:rFonts w:ascii="Times New Roman" w:hAnsi="Times New Roman"/>
          <w:kern w:val="0"/>
          <w:szCs w:val="21"/>
          <w:u w:val="single"/>
        </w:rPr>
        <w:t xml:space="preserve">       </w:t>
      </w:r>
      <w:r>
        <w:rPr>
          <w:rFonts w:ascii="Times New Roman" w:hAnsi="Times New Roman"/>
          <w:kern w:val="0"/>
          <w:szCs w:val="21"/>
        </w:rPr>
        <w:t>和初温都相同的两瓶煤油中；</w:t>
      </w:r>
    </w:p>
    <w:p w14:paraId="523827F5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</w:t>
      </w:r>
      <w:r>
        <w:rPr>
          <w:rFonts w:hint="eastAsia" w:ascii="Times New Roman" w:hAnsi="Times New Roman"/>
          <w:kern w:val="0"/>
          <w:szCs w:val="21"/>
        </w:rPr>
        <w:t>2</w:t>
      </w:r>
      <w:r>
        <w:rPr>
          <w:rFonts w:ascii="Times New Roman" w:hAnsi="Times New Roman"/>
          <w:kern w:val="0"/>
          <w:szCs w:val="21"/>
        </w:rPr>
        <w:t>）实验中通过</w:t>
      </w:r>
      <w:r>
        <w:rPr>
          <w:rFonts w:ascii="Times New Roman" w:hAnsi="Times New Roman"/>
          <w:kern w:val="0"/>
          <w:szCs w:val="21"/>
          <w:u w:val="single"/>
        </w:rPr>
        <w:t xml:space="preserve">       </w:t>
      </w:r>
      <w:r>
        <w:rPr>
          <w:rFonts w:ascii="Times New Roman" w:hAnsi="Times New Roman"/>
          <w:kern w:val="0"/>
          <w:szCs w:val="21"/>
        </w:rPr>
        <w:t>来比较电阻丝产生的热量的多少；</w:t>
      </w:r>
    </w:p>
    <w:p w14:paraId="4F61B181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</w:t>
      </w:r>
      <w:r>
        <w:rPr>
          <w:rFonts w:hint="eastAsia" w:ascii="Times New Roman" w:hAnsi="Times New Roman"/>
          <w:kern w:val="0"/>
          <w:szCs w:val="21"/>
        </w:rPr>
        <w:t>3</w:t>
      </w:r>
      <w:r>
        <w:rPr>
          <w:rFonts w:ascii="Times New Roman" w:hAnsi="Times New Roman"/>
          <w:kern w:val="0"/>
          <w:szCs w:val="21"/>
        </w:rPr>
        <w:t>）如图所示，将两段电阻丝串联后接入电路，这是探究</w:t>
      </w:r>
      <w:r>
        <w:rPr>
          <w:rFonts w:ascii="Times New Roman" w:hAnsi="Times New Roman"/>
          <w:kern w:val="0"/>
          <w:szCs w:val="21"/>
          <w:u w:val="single"/>
        </w:rPr>
        <w:t xml:space="preserve">       </w:t>
      </w:r>
      <w:r>
        <w:rPr>
          <w:rFonts w:ascii="Times New Roman" w:hAnsi="Times New Roman"/>
          <w:kern w:val="0"/>
          <w:szCs w:val="21"/>
        </w:rPr>
        <w:t>对产生热量的影响。工作一段时间后，</w:t>
      </w:r>
      <w:r>
        <w:rPr>
          <w:rFonts w:ascii="Times New Roman" w:hAnsi="Times New Roman"/>
          <w:kern w:val="0"/>
          <w:szCs w:val="21"/>
          <w:u w:val="single"/>
        </w:rPr>
        <w:t xml:space="preserve">       </w:t>
      </w:r>
      <w:r>
        <w:rPr>
          <w:rFonts w:ascii="Times New Roman" w:hAnsi="Times New Roman"/>
          <w:kern w:val="0"/>
          <w:szCs w:val="21"/>
        </w:rPr>
        <w:t>（A/B）瓶中温度计示数高；</w:t>
      </w:r>
    </w:p>
    <w:p w14:paraId="71E370FC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</w:t>
      </w:r>
      <w:r>
        <w:rPr>
          <w:rFonts w:hint="eastAsia" w:ascii="Times New Roman" w:hAnsi="Times New Roman"/>
          <w:kern w:val="0"/>
          <w:szCs w:val="21"/>
        </w:rPr>
        <w:t>4</w:t>
      </w:r>
      <w:r>
        <w:rPr>
          <w:rFonts w:ascii="Times New Roman" w:hAnsi="Times New Roman"/>
          <w:kern w:val="0"/>
          <w:szCs w:val="21"/>
        </w:rPr>
        <w:t>）两个烧瓶中分别加入初温相同、</w:t>
      </w:r>
      <w:r>
        <w:rPr>
          <w:rFonts w:ascii="Times New Roman" w:hAnsi="Times New Roman"/>
          <w:kern w:val="0"/>
          <w:szCs w:val="21"/>
          <w:u w:val="single"/>
        </w:rPr>
        <w:t xml:space="preserve">       </w:t>
      </w:r>
      <w:r>
        <w:rPr>
          <w:rFonts w:ascii="Times New Roman" w:hAnsi="Times New Roman"/>
          <w:kern w:val="0"/>
          <w:szCs w:val="21"/>
        </w:rPr>
        <w:t>相等的水和煤油，通电一段时间后，煤油的温度更高，说明</w:t>
      </w:r>
      <w:r>
        <w:rPr>
          <w:rFonts w:ascii="Times New Roman" w:hAnsi="Times New Roman"/>
          <w:kern w:val="0"/>
          <w:szCs w:val="21"/>
          <w:u w:val="single"/>
        </w:rPr>
        <w:t xml:space="preserve">       </w:t>
      </w:r>
      <w:r>
        <w:rPr>
          <w:rFonts w:ascii="Times New Roman" w:hAnsi="Times New Roman"/>
          <w:kern w:val="0"/>
          <w:szCs w:val="21"/>
        </w:rPr>
        <w:t>（选</w:t>
      </w:r>
      <w:r>
        <w:rPr>
          <w:rFonts w:ascii="宋体" w:hAnsi="宋体"/>
          <w:kern w:val="0"/>
          <w:szCs w:val="21"/>
        </w:rPr>
        <w:t>填“水”或“煤油”）的吸</w:t>
      </w:r>
      <w:r>
        <w:rPr>
          <w:rFonts w:ascii="Times New Roman" w:hAnsi="Times New Roman"/>
          <w:kern w:val="0"/>
          <w:szCs w:val="21"/>
        </w:rPr>
        <w:t>热能力更强。</w:t>
      </w:r>
    </w:p>
    <w:p w14:paraId="3D726C8E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hint="eastAsia" w:ascii="Times New Roman" w:hAnsi="Times New Roman"/>
          <w:kern w:val="0"/>
          <w:szCs w:val="21"/>
        </w:rPr>
        <w:t>26</w:t>
      </w:r>
      <w:r>
        <w:rPr>
          <w:rFonts w:ascii="Times New Roman" w:hAnsi="Times New Roman"/>
          <w:kern w:val="0"/>
          <w:szCs w:val="21"/>
        </w:rPr>
        <w:t>．学习了家庭电路后，小明对家庭电路进行了调查研究。</w:t>
      </w:r>
    </w:p>
    <w:p w14:paraId="69BB6AE9">
      <w:pPr>
        <w:spacing w:line="360" w:lineRule="auto"/>
        <w:ind w:firstLine="1050" w:firstLineChars="5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drawing>
          <wp:inline distT="0" distB="0" distL="0" distR="0">
            <wp:extent cx="3762375" cy="1143000"/>
            <wp:effectExtent l="0" t="0" r="0" b="0"/>
            <wp:docPr id="1743448696" name="图片 1743448696" descr="@@@dff3250a-3dce-4121-bf4f-048b3bcf1b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48696" name="图片 1743448696" descr="@@@dff3250a-3dce-4121-bf4f-048b3bcf1b4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58FD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</w:t>
      </w:r>
      <w:r>
        <w:rPr>
          <w:rFonts w:hint="eastAsia" w:ascii="Times New Roman" w:hAnsi="Times New Roman"/>
          <w:kern w:val="0"/>
          <w:szCs w:val="21"/>
        </w:rPr>
        <w:t>1</w:t>
      </w:r>
      <w:r>
        <w:rPr>
          <w:rFonts w:ascii="Times New Roman" w:hAnsi="Times New Roman"/>
          <w:kern w:val="0"/>
          <w:szCs w:val="21"/>
        </w:rPr>
        <w:t>）家庭电路</w:t>
      </w:r>
      <w:r>
        <w:rPr>
          <w:rFonts w:ascii="宋体" w:hAnsi="宋体"/>
          <w:kern w:val="0"/>
          <w:szCs w:val="21"/>
        </w:rPr>
        <w:t>中“超负荷”是</w:t>
      </w:r>
      <w:r>
        <w:rPr>
          <w:rFonts w:ascii="Times New Roman" w:hAnsi="Times New Roman"/>
          <w:kern w:val="0"/>
          <w:szCs w:val="21"/>
        </w:rPr>
        <w:t>指家庭用电器</w:t>
      </w:r>
      <w:r>
        <w:rPr>
          <w:rFonts w:ascii="Times New Roman" w:hAnsi="Times New Roman"/>
          <w:kern w:val="0"/>
          <w:szCs w:val="21"/>
          <w:u w:val="single"/>
        </w:rPr>
        <w:t xml:space="preserve">           </w:t>
      </w:r>
      <w:r>
        <w:rPr>
          <w:rFonts w:ascii="Times New Roman" w:hAnsi="Times New Roman"/>
          <w:kern w:val="0"/>
          <w:szCs w:val="21"/>
        </w:rPr>
        <w:t>过大。小明发现出现上述情况时，电路中的熔断器或空气开关会自动切断电路。</w:t>
      </w:r>
    </w:p>
    <w:p w14:paraId="0CBFD4C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</w:t>
      </w:r>
      <w:r>
        <w:rPr>
          <w:rFonts w:hint="eastAsia" w:ascii="Times New Roman" w:hAnsi="Times New Roman"/>
          <w:kern w:val="0"/>
          <w:szCs w:val="21"/>
        </w:rPr>
        <w:t>2</w:t>
      </w:r>
      <w:r>
        <w:rPr>
          <w:rFonts w:ascii="Times New Roman" w:hAnsi="Times New Roman"/>
          <w:kern w:val="0"/>
          <w:szCs w:val="21"/>
        </w:rPr>
        <w:t>）观察厨房中的电器时，妈妈告诉他，以前电饭煲不用时要将插头从插座上拔下来，既不方便也容易损坏插座。后来电工师傅换了一个如图甲所示的带开关的插座后，只要拨动下开关就可以断开电了。小明仔细观察了插座后，很快就在纸上画出了如图乙所示的插座背面接线示意图。则图中最上面的一根线应该是</w:t>
      </w:r>
      <w:r>
        <w:rPr>
          <w:rFonts w:ascii="Times New Roman" w:hAnsi="Times New Roman"/>
          <w:kern w:val="0"/>
          <w:szCs w:val="21"/>
          <w:u w:val="single"/>
        </w:rPr>
        <w:t xml:space="preserve">        </w:t>
      </w:r>
      <w:r>
        <w:rPr>
          <w:rFonts w:ascii="Times New Roman" w:hAnsi="Times New Roman"/>
          <w:kern w:val="0"/>
          <w:szCs w:val="21"/>
        </w:rPr>
        <w:t>（选</w:t>
      </w:r>
      <w:r>
        <w:rPr>
          <w:rFonts w:ascii="宋体" w:hAnsi="宋体"/>
          <w:kern w:val="0"/>
          <w:szCs w:val="21"/>
        </w:rPr>
        <w:t>填“火”或“零”）</w:t>
      </w:r>
      <w:r>
        <w:rPr>
          <w:rFonts w:ascii="Times New Roman" w:hAnsi="Times New Roman"/>
          <w:kern w:val="0"/>
          <w:szCs w:val="21"/>
        </w:rPr>
        <w:t>线，两孔插座与三孔插座是</w:t>
      </w:r>
      <w:r>
        <w:rPr>
          <w:rFonts w:ascii="Times New Roman" w:hAnsi="Times New Roman"/>
          <w:kern w:val="0"/>
          <w:szCs w:val="21"/>
          <w:u w:val="single"/>
        </w:rPr>
        <w:t xml:space="preserve">       </w:t>
      </w:r>
      <w:r>
        <w:rPr>
          <w:rFonts w:ascii="Times New Roman" w:hAnsi="Times New Roman"/>
          <w:kern w:val="0"/>
          <w:szCs w:val="21"/>
        </w:rPr>
        <w:t>联的。</w:t>
      </w:r>
    </w:p>
    <w:p w14:paraId="36529B3A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（3）要利用图丙所示的电能表来估测电饭煲的电功率，小明首先断开家中所有用电器，再将一只电饭煲接入电路正常工作。小明发现电能表的转盘转过24转所需的时间刚好为1min，则这只电饭煲的额定功率是</w:t>
      </w:r>
      <w:r>
        <w:rPr>
          <w:rFonts w:ascii="Times New Roman" w:hAnsi="Times New Roman"/>
          <w:kern w:val="0"/>
          <w:szCs w:val="21"/>
          <w:u w:val="single"/>
        </w:rPr>
        <w:t xml:space="preserve">           </w:t>
      </w:r>
      <w:r>
        <w:rPr>
          <w:rFonts w:ascii="Times New Roman" w:hAnsi="Times New Roman"/>
          <w:kern w:val="0"/>
          <w:szCs w:val="21"/>
        </w:rPr>
        <w:t>W。</w:t>
      </w:r>
    </w:p>
    <w:p w14:paraId="1A19DE1C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EE0000"/>
          <w:kern w:val="0"/>
          <w:szCs w:val="21"/>
        </w:rPr>
      </w:pPr>
    </w:p>
    <w:p w14:paraId="6D6A8A12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hint="eastAsia" w:ascii="Times New Roman" w:hAnsi="Times New Roman"/>
          <w:kern w:val="0"/>
          <w:szCs w:val="21"/>
        </w:rPr>
        <w:t xml:space="preserve">27. </w:t>
      </w:r>
      <w:r>
        <w:rPr>
          <w:rFonts w:ascii="Times New Roman" w:hAnsi="Times New Roman"/>
          <w:kern w:val="0"/>
          <w:szCs w:val="21"/>
        </w:rPr>
        <w:t>某消毒柜具有高温消毒和紫外线杀菌功能，其简化电路如图所示。发热电阻</w:t>
      </w:r>
      <w:r>
        <w:rPr>
          <w:rFonts w:ascii="Times New Roman" w:hAnsi="Times New Roman"/>
          <w:kern w:val="0"/>
          <w:szCs w:val="21"/>
        </w:rPr>
        <w:object>
          <v:shape id="_x0000_i1030" o:spt="75" alt="eqIddcfb454873689d0add9b395b78378b45" type="#_x0000_t75" style="height:12.05pt;width:44.1pt;" o:ole="t" filled="f" o:preferrelative="t" stroked="f" coordsize="21600,21600">
            <v:path/>
            <v:fill on="f" focussize="0,0"/>
            <v:stroke on="f" joinstyle="miter"/>
            <v:imagedata r:id="rId39" o:title="eqIddcfb454873689d0add9b395b78378b45"/>
            <o:lock v:ext="edit" aspectratio="t"/>
            <w10:wrap type="none"/>
            <w10:anchorlock/>
          </v:shape>
          <o:OLEObject Type="Embed" ProgID="Equation.DSMT4" ShapeID="_x0000_i1030" DrawAspect="Content" ObjectID="_1468075730" r:id="rId38">
            <o:LockedField>false</o:LockedField>
          </o:OLEObject>
        </w:object>
      </w:r>
      <w:r>
        <w:rPr>
          <w:rFonts w:ascii="Times New Roman" w:hAnsi="Times New Roman"/>
          <w:kern w:val="0"/>
          <w:szCs w:val="21"/>
        </w:rPr>
        <w:t>，紫外灯L规格</w:t>
      </w:r>
      <w:r>
        <w:rPr>
          <w:rFonts w:ascii="宋体" w:hAnsi="宋体"/>
          <w:kern w:val="0"/>
          <w:szCs w:val="21"/>
        </w:rPr>
        <w:t>为“</w:t>
      </w:r>
      <w:r>
        <w:rPr>
          <w:rFonts w:ascii="Times New Roman" w:hAnsi="Times New Roman"/>
          <w:kern w:val="0"/>
          <w:szCs w:val="21"/>
        </w:rPr>
        <w:t>220V  50W</w:t>
      </w:r>
      <w:r>
        <w:rPr>
          <w:rFonts w:ascii="宋体" w:hAnsi="宋体"/>
          <w:kern w:val="0"/>
          <w:szCs w:val="21"/>
        </w:rPr>
        <w:t>”。</w:t>
      </w:r>
      <w:r>
        <w:rPr>
          <w:rFonts w:ascii="Times New Roman" w:hAnsi="Times New Roman"/>
          <w:kern w:val="0"/>
          <w:szCs w:val="21"/>
        </w:rPr>
        <w:t>闭合开关</w:t>
      </w:r>
      <w:r>
        <w:rPr>
          <w:rFonts w:ascii="Times New Roman" w:hAnsi="Times New Roman"/>
          <w:kern w:val="0"/>
          <w:szCs w:val="21"/>
        </w:rPr>
        <w:object>
          <v:shape id="_x0000_i1031" o:spt="75" alt="eqId910f1655703721b51006b887a2394b6d" type="#_x0000_t75" style="height:15.8pt;width:11.65pt;" o:ole="t" filled="f" o:preferrelative="t" stroked="f" coordsize="21600,21600">
            <v:path/>
            <v:fill on="f" focussize="0,0"/>
            <v:stroke on="f" joinstyle="miter"/>
            <v:imagedata r:id="rId41" o:title="eqId910f1655703721b51006b887a2394b6d"/>
            <o:lock v:ext="edit" aspectratio="t"/>
            <w10:wrap type="none"/>
            <w10:anchorlock/>
          </v:shape>
          <o:OLEObject Type="Embed" ProgID="Equation.DSMT4" ShapeID="_x0000_i1031" DrawAspect="Content" ObjectID="_1468075731" r:id="rId40">
            <o:LockedField>false</o:LockedField>
          </o:OLEObject>
        </w:object>
      </w:r>
      <w:r>
        <w:rPr>
          <w:rFonts w:ascii="Times New Roman" w:hAnsi="Times New Roman"/>
          <w:kern w:val="0"/>
          <w:szCs w:val="21"/>
        </w:rPr>
        <w:t>和</w:t>
      </w:r>
      <w:r>
        <w:rPr>
          <w:rFonts w:ascii="Times New Roman" w:hAnsi="Times New Roman"/>
          <w:kern w:val="0"/>
          <w:szCs w:val="21"/>
        </w:rPr>
        <w:object>
          <v:shape id="_x0000_i1032" o:spt="75" alt="eqId779629f16056a50f4c06e3996d8e1c82" type="#_x0000_t75" style="height:15.8pt;width:12.5pt;" o:ole="t" filled="f" o:preferrelative="t" stroked="f" coordsize="21600,21600">
            <v:path/>
            <v:fill on="f" focussize="0,0"/>
            <v:stroke on="f" joinstyle="miter"/>
            <v:imagedata r:id="rId43" o:title="eqId779629f16056a50f4c06e3996d8e1c82"/>
            <o:lock v:ext="edit" aspectratio="t"/>
            <w10:wrap type="none"/>
            <w10:anchorlock/>
          </v:shape>
          <o:OLEObject Type="Embed" ProgID="Equation.DSMT4" ShapeID="_x0000_i1032" DrawAspect="Content" ObjectID="_1468075732" r:id="rId42">
            <o:LockedField>false</o:LockedField>
          </o:OLEObject>
        </w:object>
      </w:r>
      <w:r>
        <w:rPr>
          <w:rFonts w:ascii="Times New Roman" w:hAnsi="Times New Roman"/>
          <w:kern w:val="0"/>
          <w:szCs w:val="21"/>
        </w:rPr>
        <w:t>，消毒柜正常工作，求：</w:t>
      </w:r>
    </w:p>
    <w:p w14:paraId="2B3FD3B2">
      <w:pPr>
        <w:spacing w:line="360" w:lineRule="auto"/>
        <w:ind w:firstLine="3150" w:firstLineChars="15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drawing>
          <wp:inline distT="0" distB="0" distL="0" distR="0">
            <wp:extent cx="1201420" cy="944245"/>
            <wp:effectExtent l="0" t="0" r="0" b="8255"/>
            <wp:docPr id="100027" name="图片 100027" descr="@@@c7a77770-b94b-4dc3-92dd-49fdf6bb3f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c7a77770-b94b-4dc3-92dd-49fdf6bb3fcf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04369" cy="94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91095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（1）通过</w:t>
      </w:r>
      <w:r>
        <w:rPr>
          <w:rFonts w:ascii="Times New Roman" w:hAnsi="Times New Roman"/>
          <w:i/>
          <w:kern w:val="0"/>
          <w:szCs w:val="21"/>
        </w:rPr>
        <w:t>R</w:t>
      </w:r>
      <w:r>
        <w:rPr>
          <w:rFonts w:ascii="Times New Roman" w:hAnsi="Times New Roman"/>
          <w:kern w:val="0"/>
          <w:szCs w:val="21"/>
        </w:rPr>
        <w:t>的电流；</w:t>
      </w:r>
    </w:p>
    <w:p w14:paraId="52EDF174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（2）</w:t>
      </w:r>
      <w:r>
        <w:rPr>
          <w:rFonts w:ascii="Times New Roman" w:hAnsi="Times New Roman"/>
          <w:i/>
          <w:kern w:val="0"/>
          <w:szCs w:val="21"/>
        </w:rPr>
        <w:t>R</w:t>
      </w:r>
      <w:r>
        <w:rPr>
          <w:rFonts w:ascii="Times New Roman" w:hAnsi="Times New Roman"/>
          <w:kern w:val="0"/>
          <w:szCs w:val="21"/>
        </w:rPr>
        <w:t>的电功率；</w:t>
      </w:r>
    </w:p>
    <w:p w14:paraId="0D54DA5E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（3）L工作100s消耗的电能。</w:t>
      </w:r>
    </w:p>
    <w:p w14:paraId="0B49F8DB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EE0000"/>
          <w:kern w:val="0"/>
          <w:szCs w:val="21"/>
        </w:rPr>
      </w:pPr>
    </w:p>
    <w:p w14:paraId="2FDC9F95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hint="eastAsia" w:ascii="Times New Roman" w:hAnsi="Times New Roman"/>
          <w:kern w:val="0"/>
          <w:szCs w:val="21"/>
        </w:rPr>
        <w:t xml:space="preserve">28. </w:t>
      </w:r>
      <w:r>
        <w:rPr>
          <w:rFonts w:ascii="Times New Roman" w:hAnsi="Times New Roman"/>
          <w:kern w:val="0"/>
          <w:szCs w:val="21"/>
        </w:rPr>
        <w:t>下图是某电热水壶铭牌上的部分参数。</w:t>
      </w:r>
    </w:p>
    <w:tbl>
      <w:tblPr>
        <w:tblStyle w:val="88"/>
        <w:tblW w:w="35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07"/>
        <w:gridCol w:w="1534"/>
      </w:tblGrid>
      <w:tr w14:paraId="460C8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52" w:hRule="atLeast"/>
          <w:jc w:val="center"/>
        </w:trPr>
        <w:tc>
          <w:tcPr>
            <w:tcW w:w="354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DE2EF8B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电热水壶</w:t>
            </w:r>
          </w:p>
        </w:tc>
      </w:tr>
      <w:tr w14:paraId="529ED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87" w:hRule="atLeast"/>
          <w:jc w:val="center"/>
        </w:trPr>
        <w:tc>
          <w:tcPr>
            <w:tcW w:w="20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AB8FBAB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容量</w:t>
            </w:r>
          </w:p>
        </w:tc>
        <w:tc>
          <w:tcPr>
            <w:tcW w:w="153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59BBC9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2.3L</w:t>
            </w:r>
          </w:p>
        </w:tc>
      </w:tr>
      <w:tr w14:paraId="17C0A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87" w:hRule="atLeast"/>
          <w:jc w:val="center"/>
        </w:trPr>
        <w:tc>
          <w:tcPr>
            <w:tcW w:w="20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2643361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额定电压</w:t>
            </w:r>
          </w:p>
        </w:tc>
        <w:tc>
          <w:tcPr>
            <w:tcW w:w="153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913CD88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220V</w:t>
            </w:r>
          </w:p>
        </w:tc>
      </w:tr>
      <w:tr w14:paraId="1BE3E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87" w:hRule="atLeast"/>
          <w:jc w:val="center"/>
        </w:trPr>
        <w:tc>
          <w:tcPr>
            <w:tcW w:w="20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468823C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额定功率</w:t>
            </w:r>
          </w:p>
        </w:tc>
        <w:tc>
          <w:tcPr>
            <w:tcW w:w="153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85910BD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1500W</w:t>
            </w:r>
          </w:p>
        </w:tc>
      </w:tr>
    </w:tbl>
    <w:p w14:paraId="1218C62B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（1）该电热水壶正常工作时的电功率是多少？</w:t>
      </w:r>
    </w:p>
    <w:p w14:paraId="5B772959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（2）该电热水壶正常工作5min，求电流所做的功；</w:t>
      </w:r>
    </w:p>
    <w:p w14:paraId="057A3159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（3）在220V的家庭电路中，若将该电热水壶接在额定电流为5A的接线板（插座）上使用，请通过计算判断是否安全？</w:t>
      </w:r>
    </w:p>
    <w:p w14:paraId="3BC3DA08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EE0000"/>
          <w:kern w:val="0"/>
          <w:szCs w:val="21"/>
        </w:rPr>
      </w:pPr>
    </w:p>
    <w:p w14:paraId="63902F4F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hint="eastAsia" w:ascii="Times New Roman" w:hAnsi="Times New Roman"/>
          <w:kern w:val="0"/>
          <w:szCs w:val="21"/>
        </w:rPr>
        <w:t>29．</w:t>
      </w:r>
      <w:r>
        <w:rPr>
          <w:rFonts w:ascii="Times New Roman" w:hAnsi="Times New Roman"/>
          <w:kern w:val="0"/>
          <w:szCs w:val="21"/>
        </w:rPr>
        <w:t>2023年我国某企业发布了独立研制的一款E手机，其各项性能均处于世界领先地位，下表是该手机的部分参数。</w:t>
      </w:r>
    </w:p>
    <w:tbl>
      <w:tblPr>
        <w:tblStyle w:val="88"/>
        <w:tblW w:w="655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172"/>
        <w:gridCol w:w="3381"/>
      </w:tblGrid>
      <w:tr w14:paraId="7D082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60" w:hRule="atLeast"/>
          <w:jc w:val="center"/>
        </w:trPr>
        <w:tc>
          <w:tcPr>
            <w:tcW w:w="31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D73D1B3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手机电池的电压</w:t>
            </w:r>
          </w:p>
        </w:tc>
        <w:tc>
          <w:tcPr>
            <w:tcW w:w="33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F409E5D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3.7V</w:t>
            </w:r>
          </w:p>
        </w:tc>
      </w:tr>
      <w:tr w14:paraId="5A6F9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60" w:hRule="atLeast"/>
          <w:jc w:val="center"/>
        </w:trPr>
        <w:tc>
          <w:tcPr>
            <w:tcW w:w="31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C49139E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电池容量</w:t>
            </w:r>
          </w:p>
        </w:tc>
        <w:tc>
          <w:tcPr>
            <w:tcW w:w="33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A82792D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object>
                <v:shape id="_x0000_i1033" o:spt="75" alt="eqId723a8b54397156d9fe545532bfc61170" type="#_x0000_t75" style="height:12.05pt;width:51.2pt;" o:ole="t" filled="f" o:preferrelative="t" stroked="f" coordsize="21600,21600">
                  <v:path/>
                  <v:fill on="f" focussize="0,0"/>
                  <v:stroke on="f" joinstyle="miter"/>
                  <v:imagedata r:id="rId46" o:title="eqId723a8b54397156d9fe545532bfc61170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45">
                  <o:LockedField>false</o:LockedField>
                </o:OLEObject>
              </w:object>
            </w:r>
          </w:p>
        </w:tc>
      </w:tr>
      <w:tr w14:paraId="6505A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60" w:hRule="atLeast"/>
          <w:jc w:val="center"/>
        </w:trPr>
        <w:tc>
          <w:tcPr>
            <w:tcW w:w="31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64B87CF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无线快充功率</w:t>
            </w:r>
          </w:p>
        </w:tc>
        <w:tc>
          <w:tcPr>
            <w:tcW w:w="33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AA5C866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50W</w:t>
            </w:r>
          </w:p>
        </w:tc>
      </w:tr>
      <w:tr w14:paraId="3918A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60" w:hRule="atLeast"/>
          <w:jc w:val="center"/>
        </w:trPr>
        <w:tc>
          <w:tcPr>
            <w:tcW w:w="31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5D8F7D2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有线超级快充功率</w:t>
            </w:r>
          </w:p>
        </w:tc>
        <w:tc>
          <w:tcPr>
            <w:tcW w:w="33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FA7F2C2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66W</w:t>
            </w:r>
          </w:p>
        </w:tc>
      </w:tr>
    </w:tbl>
    <w:p w14:paraId="02459F46">
      <w:pPr>
        <w:spacing w:before="156" w:beforeLines="50"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（1）芯片的核心部件主要是利用</w:t>
      </w:r>
      <w:r>
        <w:rPr>
          <w:rFonts w:ascii="Times New Roman" w:hAnsi="Times New Roman"/>
          <w:kern w:val="0"/>
          <w:szCs w:val="21"/>
          <w:u w:val="single"/>
        </w:rPr>
        <w:t xml:space="preserve">         </w:t>
      </w:r>
      <w:r>
        <w:rPr>
          <w:rFonts w:ascii="Times New Roman" w:hAnsi="Times New Roman"/>
          <w:kern w:val="0"/>
          <w:szCs w:val="21"/>
        </w:rPr>
        <w:t>（填</w:t>
      </w:r>
      <w:r>
        <w:rPr>
          <w:rFonts w:ascii="宋体" w:hAnsi="宋体"/>
          <w:kern w:val="0"/>
          <w:szCs w:val="21"/>
        </w:rPr>
        <w:t>“导体”“半导体”“超导体”或“绝缘体”）</w:t>
      </w:r>
      <w:r>
        <w:rPr>
          <w:rFonts w:ascii="Times New Roman" w:hAnsi="Times New Roman"/>
          <w:kern w:val="0"/>
          <w:szCs w:val="21"/>
        </w:rPr>
        <w:t>在导电性能上的特殊性来工作的；</w:t>
      </w:r>
    </w:p>
    <w:p w14:paraId="43FBFDDF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（2）在给手机电池充电时，手机电池相当于电路中的</w:t>
      </w:r>
      <w:r>
        <w:rPr>
          <w:rFonts w:ascii="Times New Roman" w:hAnsi="Times New Roman"/>
          <w:kern w:val="0"/>
          <w:szCs w:val="21"/>
          <w:u w:val="single"/>
        </w:rPr>
        <w:t xml:space="preserve">     </w:t>
      </w:r>
      <w:r>
        <w:rPr>
          <w:rFonts w:ascii="Times New Roman" w:hAnsi="Times New Roman"/>
          <w:kern w:val="0"/>
          <w:szCs w:val="21"/>
        </w:rPr>
        <w:t>（填</w:t>
      </w:r>
      <w:r>
        <w:rPr>
          <w:rFonts w:ascii="宋体" w:hAnsi="宋体"/>
          <w:kern w:val="0"/>
          <w:szCs w:val="21"/>
        </w:rPr>
        <w:t>“电源”“开关”或“用电器”）</w:t>
      </w:r>
      <w:r>
        <w:rPr>
          <w:rFonts w:ascii="Times New Roman" w:hAnsi="Times New Roman"/>
          <w:kern w:val="0"/>
          <w:szCs w:val="21"/>
        </w:rPr>
        <w:t>。该电池充满电时最多可储存电能</w:t>
      </w:r>
      <w:r>
        <w:rPr>
          <w:rFonts w:ascii="Times New Roman" w:hAnsi="Times New Roman"/>
          <w:kern w:val="0"/>
          <w:szCs w:val="21"/>
          <w:u w:val="single"/>
        </w:rPr>
        <w:t xml:space="preserve">        </w:t>
      </w:r>
      <w:r>
        <w:rPr>
          <w:rFonts w:ascii="Times New Roman" w:hAnsi="Times New Roman"/>
          <w:kern w:val="0"/>
          <w:szCs w:val="21"/>
        </w:rPr>
        <w:t>J，若采用无线快充方式给该手机充电，不考虑能量损失，需要</w:t>
      </w:r>
      <w:r>
        <w:rPr>
          <w:rFonts w:ascii="Times New Roman" w:hAnsi="Times New Roman"/>
          <w:kern w:val="0"/>
          <w:szCs w:val="21"/>
          <w:u w:val="single"/>
        </w:rPr>
        <w:t xml:space="preserve">       </w:t>
      </w:r>
      <w:r>
        <w:rPr>
          <w:rFonts w:ascii="Times New Roman" w:hAnsi="Times New Roman"/>
          <w:kern w:val="0"/>
          <w:szCs w:val="21"/>
        </w:rPr>
        <w:t>h就可以将电池从无电状态充至满电状态。</w:t>
      </w:r>
    </w:p>
    <w:p w14:paraId="5E7CCEC6">
      <w:pPr>
        <w:spacing w:line="360" w:lineRule="auto"/>
        <w:jc w:val="left"/>
        <w:textAlignment w:val="center"/>
        <w:rPr>
          <w:rFonts w:ascii="Times New Roman" w:hAnsi="Times New Roman"/>
          <w:color w:val="000000"/>
        </w:rPr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23814" w:h="16839" w:orient="landscape"/>
      <w:pgMar w:top="1134" w:right="1134" w:bottom="1134" w:left="1134" w:header="851" w:footer="992" w:gutter="1418"/>
      <w:cols w:space="425" w:num="2" w:sep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F4D3F3">
    <w:pPr>
      <w:pStyle w:val="55"/>
      <w:ind w:firstLine="3780" w:firstLineChars="2100"/>
      <w:rPr>
        <w:rFonts w:ascii="Times New Roman" w:hAnsi="Times New Roman"/>
      </w:rPr>
    </w:pPr>
    <w:r>
      <w:rPr>
        <w:rFonts w:ascii="Times New Roman" w:hAnsi="Times New Roman"/>
      </w:rPr>
      <w:t>试题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3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*2-1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5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hint="eastAsia" w:ascii="Times New Roman" w:hAnsi="Times New Roman"/>
      </w:rPr>
      <w:t>8</w:t>
    </w:r>
    <w:r>
      <w:rPr>
        <w:rFonts w:ascii="Times New Roman" w:hAnsi="Times New Roman"/>
      </w:rPr>
      <w:t xml:space="preserve">页）                                                                                         </w:t>
    </w:r>
    <w:r>
      <w:rPr>
        <w:rFonts w:hint="eastAsia" w:ascii="Times New Roman" w:hAnsi="Times New Roman"/>
      </w:rPr>
      <w:t xml:space="preserve">  </w:t>
    </w:r>
    <w:r>
      <w:rPr>
        <w:rFonts w:ascii="Times New Roman" w:hAnsi="Times New Roman"/>
      </w:rPr>
      <w:t xml:space="preserve"> 试题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3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6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hint="eastAsia" w:ascii="Times New Roman" w:hAnsi="Times New Roman"/>
      </w:rPr>
      <w:t>8</w:t>
    </w:r>
    <w:r>
      <w:rPr>
        <w:rFonts w:ascii="Times New Roman" w:hAnsi="Times New Roman"/>
      </w:rPr>
      <w:t>页）</w:t>
    </w:r>
  </w:p>
  <w:p w14:paraId="7188B700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66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67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FB7073">
    <w:pPr>
      <w:pStyle w:val="55"/>
      <w:ind w:firstLine="4140" w:firstLineChars="2300"/>
      <w:rPr>
        <w:rFonts w:ascii="Times New Roman" w:hAnsi="Times New Roman"/>
      </w:rPr>
    </w:pPr>
    <w:r>
      <w:rPr>
        <w:rFonts w:ascii="Times New Roman" w:hAnsi="Times New Roma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13545820</wp:posOffset>
              </wp:positionH>
              <wp:positionV relativeFrom="paragraph">
                <wp:posOffset>-5715</wp:posOffset>
              </wp:positionV>
              <wp:extent cx="409575" cy="771525"/>
              <wp:effectExtent l="4445" t="4445" r="5080" b="5080"/>
              <wp:wrapNone/>
              <wp:docPr id="29" name="文本框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9575" cy="771525"/>
                      </a:xfrm>
                      <a:prstGeom prst="rect">
                        <a:avLst/>
                      </a:prstGeom>
                      <a:solidFill>
                        <a:srgbClr val="5A5A5A"/>
                      </a:solidFill>
                      <a:ln w="9525">
                        <a:solidFill>
                          <a:srgbClr val="000000"/>
                        </a:solidFill>
                        <a:prstDash val="solid"/>
                        <a:miter lim="0"/>
                      </a:ln>
                    </wps:spPr>
                    <wps:txbx>
                      <w:txbxContent>
                        <w:p w14:paraId="5D34C789"/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文本框 77" o:spid="_x0000_s1026" o:spt="202" type="#_x0000_t202" style="position:absolute;left:0pt;margin-left:1066.6pt;margin-top:-0.45pt;height:60.75pt;width:32.25pt;z-index:251659264;mso-width-relative:page;mso-height-relative:page;" fillcolor="#5A5A5A" filled="t" stroked="t" coordsize="21600,21600" o:gfxdata="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FoOcAncAAAACwEAAA8AAAAAAAAAAQAgAAAAIgAAAGRycy9kb3ducmV2LnhtbFBLAQIUABQAAAAI&#10;AIdO4kBe9En86QEAAOMDAAAOAAAAAAAAAAEAIAAAACsBAABkcnMvZTJvRG9jLnhtbFBLBQYAAAAA&#10;BgAGAFkBAACGBQAAAAA=&#10;">
              <v:fill on="t" focussize="0,0"/>
              <v:stroke color="#000000" miterlimit="0" joinstyle="miter"/>
              <v:imagedata o:title=""/>
              <o:lock v:ext="edit" aspectratio="f"/>
              <v:textbox>
                <w:txbxContent>
                  <w:p w14:paraId="5D34C789"/>
                </w:txbxContent>
              </v:textbox>
            </v:shape>
          </w:pict>
        </mc:Fallback>
      </mc:AlternateContent>
    </w:r>
    <w:r>
      <w:rPr>
        <w:rFonts w:hint="eastAsia" w:ascii="Times New Roman" w:hAnsi="Times New Roman"/>
      </w:rPr>
      <w:t>试题</w:t>
    </w:r>
    <w:r>
      <w:rPr>
        <w:rFonts w:ascii="Times New Roman" w:hAnsi="Times New Roman"/>
      </w:rPr>
      <w:t xml:space="preserve">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4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*2-1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7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hint="eastAsia" w:ascii="Times New Roman" w:hAnsi="Times New Roman"/>
      </w:rPr>
      <w:t>8</w:t>
    </w:r>
    <w:r>
      <w:rPr>
        <w:rFonts w:ascii="Times New Roman" w:hAnsi="Times New Roman"/>
      </w:rPr>
      <w:t xml:space="preserve">页）                                                                                    </w:t>
    </w:r>
    <w:r>
      <w:rPr>
        <w:rFonts w:hint="eastAsia" w:ascii="Times New Roman" w:hAnsi="Times New Roman"/>
      </w:rPr>
      <w:t xml:space="preserve">  </w:t>
    </w:r>
    <w:r>
      <w:rPr>
        <w:rFonts w:ascii="Times New Roman" w:hAnsi="Times New Roman"/>
      </w:rPr>
      <w:t xml:space="preserve"> 试题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4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8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hint="eastAsia" w:ascii="Times New Roman" w:hAnsi="Times New Roman"/>
      </w:rPr>
      <w:t>8</w:t>
    </w:r>
    <w:r>
      <w:rPr>
        <w:rFonts w:ascii="Times New Roman" w:hAnsi="Times New Roman"/>
      </w:rPr>
      <w:t>页）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B72736">
    <w:pPr>
      <w:jc w:val="right"/>
    </w:pP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-1582420</wp:posOffset>
              </wp:positionH>
              <wp:positionV relativeFrom="paragraph">
                <wp:posOffset>-207010</wp:posOffset>
              </wp:positionV>
              <wp:extent cx="1228725" cy="10677525"/>
              <wp:effectExtent l="4445" t="4445" r="5080" b="5080"/>
              <wp:wrapNone/>
              <wp:docPr id="28" name="组合 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28725" cy="10677525"/>
                        <a:chOff x="60" y="30"/>
                        <a:chExt cx="1935" cy="16815"/>
                      </a:xfrm>
                    </wpg:grpSpPr>
                    <wpg:grpSp>
                      <wpg:cNvPr id="26" name="组合 69"/>
                      <wpg:cNvGrpSpPr/>
                      <wpg:grpSpPr>
                        <a:xfrm>
                          <a:off x="60" y="30"/>
                          <a:ext cx="1935" cy="16815"/>
                          <a:chOff x="60" y="30"/>
                          <a:chExt cx="1935" cy="16815"/>
                        </a:xfrm>
                      </wpg:grpSpPr>
                      <wps:wsp>
                        <wps:cNvPr id="22" name="文本框 63"/>
                        <wps:cNvSpPr txBox="1"/>
                        <wps:spPr>
                          <a:xfrm>
                            <a:off x="1350" y="30"/>
                            <a:ext cx="645" cy="168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</a:ln>
                        </wps:spPr>
                        <wps:txbx>
                          <w:txbxContent>
                            <w:p w14:paraId="4DC2E48A">
                              <w:pPr>
                                <w:rPr>
                                  <w:spacing w:val="13"/>
                                </w:rPr>
                              </w:pPr>
                              <w:r>
                                <w:rPr>
                                  <w:rFonts w:hint="eastAsia"/>
                                  <w:spacing w:val="13"/>
                                </w:rPr>
                                <w:t>………………○………………</w:t>
                              </w:r>
                              <w:r>
                                <w:rPr>
                                  <w:spacing w:val="13"/>
                                </w:rPr>
                                <w:t>内</w:t>
                              </w:r>
                              <w:r>
                                <w:rPr>
                                  <w:rFonts w:hint="eastAsia"/>
                                  <w:spacing w:val="13"/>
                                </w:rPr>
                                <w:t>………………○………………装………………○………………订………………○………………</w:t>
                              </w:r>
                              <w:r>
                                <w:rPr>
                                  <w:spacing w:val="13"/>
                                </w:rPr>
                                <w:t>线</w:t>
                              </w:r>
                              <w:r>
                                <w:rPr>
                                  <w:rFonts w:hint="eastAsia"/>
                                  <w:spacing w:val="13"/>
                                </w:rPr>
                                <w:t>………………○………………</w:t>
                              </w:r>
                            </w:p>
                          </w:txbxContent>
                        </wps:txbx>
                        <wps:bodyPr vert="vert270" wrap="square" upright="1"/>
                      </wps:wsp>
                      <wps:wsp>
                        <wps:cNvPr id="23" name="文本框 64"/>
                        <wps:cNvSpPr txBox="1"/>
                        <wps:spPr>
                          <a:xfrm>
                            <a:off x="60" y="30"/>
                            <a:ext cx="645" cy="168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</a:ln>
                        </wps:spPr>
                        <wps:txbx>
                          <w:txbxContent>
                            <w:p w14:paraId="2A060DB9">
                              <w:pPr>
                                <w:rPr>
                                  <w:spacing w:val="13"/>
                                </w:rPr>
                              </w:pPr>
                              <w:r>
                                <w:rPr>
                                  <w:rFonts w:hint="eastAsia"/>
                                  <w:spacing w:val="13"/>
                                </w:rPr>
                                <w:t>………………○………………外………………○………………装………………○………………订………………○………………</w:t>
                              </w:r>
                              <w:r>
                                <w:rPr>
                                  <w:spacing w:val="13"/>
                                </w:rPr>
                                <w:t>线</w:t>
                              </w:r>
                              <w:r>
                                <w:rPr>
                                  <w:rFonts w:hint="eastAsia"/>
                                  <w:spacing w:val="13"/>
                                </w:rPr>
                                <w:t>………………○………………</w:t>
                              </w:r>
                            </w:p>
                          </w:txbxContent>
                        </wps:txbx>
                        <wps:bodyPr vert="vert270" wrap="square" upright="1"/>
                      </wps:wsp>
                      <wps:wsp>
                        <wps:cNvPr id="24" name="文本框 65"/>
                        <wps:cNvSpPr txBox="1"/>
                        <wps:spPr>
                          <a:xfrm>
                            <a:off x="705" y="1140"/>
                            <a:ext cx="645" cy="14475"/>
                          </a:xfrm>
                          <a:prstGeom prst="rect">
                            <a:avLst/>
                          </a:prstGeom>
                          <a:solidFill>
                            <a:srgbClr val="D8D8D8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</a:ln>
                        </wps:spPr>
                        <wps:txbx>
                          <w:txbxContent>
                            <w:p w14:paraId="67678EF6">
                              <w:pPr>
                                <w:rPr>
                                  <w:rFonts w:ascii="Times New Roman" w:hAnsi="Times New Roman"/>
                                  <w:spacing w:val="13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13"/>
                                </w:rPr>
                                <w:t>…             学校：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u w:val="single"/>
                                </w:rPr>
                                <w:t>______________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</w:rPr>
                                <w:t>姓名：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u w:val="single"/>
                                </w:rPr>
                                <w:t>_____________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</w:rPr>
                                <w:t>班级：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u w:val="single"/>
                                </w:rPr>
                                <w:t>_______________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</w:rPr>
                                <w:t>考号：</w:t>
                              </w:r>
                              <w:r>
                                <w:rPr>
                                  <w:rFonts w:hint="eastAsia" w:ascii="Times New Roman" w:hAnsi="Times New Roman"/>
                                  <w:spacing w:val="13"/>
                                  <w:u w:val="single"/>
                                </w:rPr>
                                <w:t>______________________</w:t>
                              </w:r>
                            </w:p>
                          </w:txbxContent>
                        </wps:txbx>
                        <wps:bodyPr vert="vert270" wrap="square" upright="1"/>
                      </wps:wsp>
                      <wps:wsp>
                        <wps:cNvPr id="25" name="文本框 67"/>
                        <wps:cNvSpPr txBox="1"/>
                        <wps:spPr>
                          <a:xfrm>
                            <a:off x="705" y="30"/>
                            <a:ext cx="645" cy="1110"/>
                          </a:xfrm>
                          <a:prstGeom prst="rect">
                            <a:avLst/>
                          </a:prstGeom>
                          <a:solidFill>
                            <a:srgbClr val="5A5A5A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</a:ln>
                        </wps:spPr>
                        <wps:txbx>
                          <w:txbxContent>
                            <w:p w14:paraId="33A38357"/>
                          </w:txbxContent>
                        </wps:txbx>
                        <wps:bodyPr wrap="square" upright="1"/>
                      </wps:wsp>
                    </wpg:grpSp>
                    <wps:wsp>
                      <wps:cNvPr id="27" name="文本框 68"/>
                      <wps:cNvSpPr txBox="1"/>
                      <wps:spPr>
                        <a:xfrm>
                          <a:off x="705" y="15630"/>
                          <a:ext cx="645" cy="1215"/>
                        </a:xfrm>
                        <a:prstGeom prst="rect">
                          <a:avLst/>
                        </a:prstGeom>
                        <a:solidFill>
                          <a:srgbClr val="5A5A5A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txbx>
                        <w:txbxContent>
                          <w:p w14:paraId="14D52A8F"/>
                        </w:txbxContent>
                      </wps:txbx>
                      <wps:bodyPr wrap="square" upright="1"/>
                    </wps:wsp>
                  </wpg:wgp>
                </a:graphicData>
              </a:graphic>
            </wp:anchor>
          </w:drawing>
        </mc:Choice>
        <mc:Fallback>
          <w:pict>
            <v:group id="组合 70" o:spid="_x0000_s1026" o:spt="203" style="position:absolute;left:0pt;margin-left:-124.6pt;margin-top:-16.3pt;height:840.75pt;width:96.75pt;z-index:251659264;mso-width-relative:page;mso-height-relative:page;" coordorigin="60,30" coordsize="1935,16815" o:gfxdata="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">
              <o:lock v:ext="edit" aspectratio="f"/>
              <v:group id="组合 69" o:spid="_x0000_s1026" o:spt="203" style="position:absolute;left:60;top:30;height:16815;width:1935;" coordorigin="60,30" coordsize="1935,16815" o:gfxdata="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zHZke+AAAA2wAAAA8AAAAAAAAAAQAgAAAAIgAAAGRycy9kb3ducmV2Lnht&#10;bFBLAQIUABQAAAAIAIdO4kAzLwWeOwAAADkAAAAVAAAAAAAAAAEAIAAAAA0BAABkcnMvZ3JvdXBz&#10;aGFwZXhtbC54bWxQSwUGAAAAAAYABgBgAQAAygMAAAAA&#10;">
                <o:lock v:ext="edit" aspectratio="f"/>
                <v:shape id="文本框 63" o:spid="_x0000_s1026" o:spt="202" type="#_x0000_t202" style="position:absolute;left:1350;top:30;height:16815;width:645;" fillcolor="#FFFFFF" filled="t" stroked="t" coordsize="21600,21600" o:gfxdata="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RJpTS5AAAA2wAA&#10;AA8AAAAAAAAAAQAgAAAAIgAAAGRycy9kb3ducmV2LnhtbFBLAQIUABQAAAAIAIdO4kAzLwWeOwAA&#10;ADkAAAAQAAAAAAAAAAEAIAAAAAgBAABkcnMvc2hhcGV4bWwueG1sUEsFBgAAAAAGAAYAWwEAALID&#10;AAAAAA==&#10;">
                  <v:fill on="t" focussize="0,0"/>
                  <v:stroke color="#000000" miterlimit="0" joinstyle="miter"/>
                  <v:imagedata o:title=""/>
                  <o:lock v:ext="edit" aspectratio="f"/>
                  <v:textbox style="layout-flow:vertical;mso-layout-flow-alt:bottom-to-top;">
                    <w:txbxContent>
                      <w:p w14:paraId="4DC2E48A">
                        <w:pPr>
                          <w:rPr>
                            <w:spacing w:val="13"/>
                          </w:rPr>
                        </w:pPr>
                        <w:r>
                          <w:rPr>
                            <w:rFonts w:hint="eastAsia"/>
                            <w:spacing w:val="13"/>
                          </w:rPr>
                          <w:t>………………○………………</w:t>
                        </w:r>
                        <w:r>
                          <w:rPr>
                            <w:spacing w:val="13"/>
                          </w:rPr>
                          <w:t>内</w:t>
                        </w:r>
                        <w:r>
                          <w:rPr>
                            <w:rFonts w:hint="eastAsia"/>
                            <w:spacing w:val="13"/>
                          </w:rPr>
                          <w:t>………………○………………装………………○………………订………………○………………</w:t>
                        </w:r>
                        <w:r>
                          <w:rPr>
                            <w:spacing w:val="13"/>
                          </w:rPr>
                          <w:t>线</w:t>
                        </w:r>
                        <w:r>
                          <w:rPr>
                            <w:rFonts w:hint="eastAsia"/>
                            <w:spacing w:val="13"/>
                          </w:rPr>
                          <w:t>………………○………………</w:t>
                        </w:r>
                      </w:p>
                    </w:txbxContent>
                  </v:textbox>
                </v:shape>
                <v:shape id="文本框 64" o:spid="_x0000_s1026" o:spt="202" type="#_x0000_t202" style="position:absolute;left:60;top:30;height:16815;width:645;" fillcolor="#FFFFFF" filled="t" stroked="t" coordsize="21600,21600" o:gfxdata="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sFAK+5AAAA2wAA&#10;AA8AAAAAAAAAAQAgAAAAIgAAAGRycy9kb3ducmV2LnhtbFBLAQIUABQAAAAIAIdO4kAzLwWeOwAA&#10;ADkAAAAQAAAAAAAAAAEAIAAAAAgBAABkcnMvc2hhcGV4bWwueG1sUEsFBgAAAAAGAAYAWwEAALID&#10;AAAAAA==&#10;">
                  <v:fill on="t" focussize="0,0"/>
                  <v:stroke color="#000000" miterlimit="0" joinstyle="miter"/>
                  <v:imagedata o:title=""/>
                  <o:lock v:ext="edit" aspectratio="f"/>
                  <v:textbox style="layout-flow:vertical;mso-layout-flow-alt:bottom-to-top;">
                    <w:txbxContent>
                      <w:p w14:paraId="2A060DB9">
                        <w:pPr>
                          <w:rPr>
                            <w:spacing w:val="13"/>
                          </w:rPr>
                        </w:pPr>
                        <w:r>
                          <w:rPr>
                            <w:rFonts w:hint="eastAsia"/>
                            <w:spacing w:val="13"/>
                          </w:rPr>
                          <w:t>………………○………………外………………○………………装………………○………………订………………○………………</w:t>
                        </w:r>
                        <w:r>
                          <w:rPr>
                            <w:spacing w:val="13"/>
                          </w:rPr>
                          <w:t>线</w:t>
                        </w:r>
                        <w:r>
                          <w:rPr>
                            <w:rFonts w:hint="eastAsia"/>
                            <w:spacing w:val="13"/>
                          </w:rPr>
                          <w:t>………………○………………</w:t>
                        </w:r>
                      </w:p>
                    </w:txbxContent>
                  </v:textbox>
                </v:shape>
                <v:shape id="文本框 65" o:spid="_x0000_s1026" o:spt="202" type="#_x0000_t202" style="position:absolute;left:705;top:1140;height:14475;width:645;" fillcolor="#D8D8D8" filled="t" stroked="t" coordsize="21600,21600" o:gfxdata="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SzwPq8AAAA&#10;2wAAAA8AAAAAAAAAAQAgAAAAIgAAAGRycy9kb3ducmV2LnhtbFBLAQIUABQAAAAIAIdO4kAzLwWe&#10;OwAAADkAAAAQAAAAAAAAAAEAIAAAAAsBAABkcnMvc2hhcGV4bWwueG1sUEsFBgAAAAAGAAYAWwEA&#10;ALUDAAAAAA==&#10;">
                  <v:fill on="t" focussize="0,0"/>
                  <v:stroke color="#000000" miterlimit="0" joinstyle="miter"/>
                  <v:imagedata o:title=""/>
                  <o:lock v:ext="edit" aspectratio="f"/>
                  <v:textbox style="layout-flow:vertical;mso-layout-flow-alt:bottom-to-top;">
                    <w:txbxContent>
                      <w:p w14:paraId="67678EF6">
                        <w:pPr>
                          <w:rPr>
                            <w:rFonts w:ascii="Times New Roman" w:hAnsi="Times New Roman"/>
                            <w:spacing w:val="13"/>
                          </w:rPr>
                        </w:pPr>
                        <w:r>
                          <w:rPr>
                            <w:rFonts w:ascii="Times New Roman" w:hAnsi="Times New Roman"/>
                            <w:spacing w:val="13"/>
                          </w:rPr>
                          <w:t>…             学校：</w:t>
                        </w:r>
                        <w:r>
                          <w:rPr>
                            <w:rFonts w:ascii="Times New Roman" w:hAnsi="Times New Roman"/>
                            <w:spacing w:val="13"/>
                            <w:u w:val="single"/>
                          </w:rPr>
                          <w:t>______________</w:t>
                        </w:r>
                        <w:r>
                          <w:rPr>
                            <w:rFonts w:ascii="Times New Roman" w:hAnsi="Times New Roman"/>
                            <w:spacing w:val="13"/>
                          </w:rPr>
                          <w:t>姓名：</w:t>
                        </w:r>
                        <w:r>
                          <w:rPr>
                            <w:rFonts w:ascii="Times New Roman" w:hAnsi="Times New Roman"/>
                            <w:spacing w:val="13"/>
                            <w:u w:val="single"/>
                          </w:rPr>
                          <w:t>_____________</w:t>
                        </w:r>
                        <w:r>
                          <w:rPr>
                            <w:rFonts w:ascii="Times New Roman" w:hAnsi="Times New Roman"/>
                            <w:spacing w:val="13"/>
                          </w:rPr>
                          <w:t>班级：</w:t>
                        </w:r>
                        <w:r>
                          <w:rPr>
                            <w:rFonts w:ascii="Times New Roman" w:hAnsi="Times New Roman"/>
                            <w:spacing w:val="13"/>
                            <w:u w:val="single"/>
                          </w:rPr>
                          <w:t>_______________</w:t>
                        </w:r>
                        <w:r>
                          <w:rPr>
                            <w:rFonts w:ascii="Times New Roman" w:hAnsi="Times New Roman"/>
                            <w:spacing w:val="13"/>
                          </w:rPr>
                          <w:t>考号：</w:t>
                        </w:r>
                        <w:r>
                          <w:rPr>
                            <w:rFonts w:hint="eastAsia" w:ascii="Times New Roman" w:hAnsi="Times New Roman"/>
                            <w:spacing w:val="13"/>
                            <w:u w:val="single"/>
                          </w:rPr>
                          <w:t>______________________</w:t>
                        </w:r>
                      </w:p>
                    </w:txbxContent>
                  </v:textbox>
                </v:shape>
                <v:shape id="文本框 67" o:spid="_x0000_s1026" o:spt="202" type="#_x0000_t202" style="position:absolute;left:705;top:30;height:1110;width:645;" fillcolor="#5A5A5A" filled="t" stroked="t" coordsize="21600,21600" o:gfxdata="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5bQOL4A&#10;AADbAAAADwAAAAAAAAABACAAAAAiAAAAZHJzL2Rvd25yZXYueG1sUEsBAhQAFAAAAAgAh07iQDMv&#10;BZ47AAAAOQAAABAAAAAAAAAAAQAgAAAADQEAAGRycy9zaGFwZXhtbC54bWxQSwUGAAAAAAYABgBb&#10;AQAAtwMAAAAA&#10;">
                  <v:fill on="t" focussize="0,0"/>
                  <v:stroke color="#000000" miterlimit="0" joinstyle="miter"/>
                  <v:imagedata o:title=""/>
                  <o:lock v:ext="edit" aspectratio="f"/>
                  <v:textbox>
                    <w:txbxContent>
                      <w:p w14:paraId="33A38357"/>
                    </w:txbxContent>
                  </v:textbox>
                </v:shape>
              </v:group>
              <v:shape id="文本框 68" o:spid="_x0000_s1026" o:spt="202" type="#_x0000_t202" style="position:absolute;left:705;top:15630;height:1215;width:645;" fillcolor="#5A5A5A" filled="t" stroked="t" coordsize="21600,21600" o:gfxdata="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wI69S/&#10;AAAA2wAAAA8AAAAAAAAAAQAgAAAAIgAAAGRycy9kb3ducmV2LnhtbFBLAQIUABQAAAAIAIdO4kAz&#10;LwWeOwAAADkAAAAQAAAAAAAAAAEAIAAAAA4BAABkcnMvc2hhcGV4bWwueG1sUEsFBgAAAAAGAAYA&#10;WwEAALgDAAAAAA==&#10;">
                <v:fill on="t" focussize="0,0"/>
                <v:stroke color="#000000" miterlimit="0" joinstyle="miter"/>
                <v:imagedata o:title=""/>
                <o:lock v:ext="edit" aspectratio="f"/>
                <v:textbox>
                  <w:txbxContent>
                    <w:p w14:paraId="14D52A8F"/>
                  </w:txbxContent>
                </v:textbox>
              </v:shape>
            </v:group>
          </w:pict>
        </mc:Fallback>
      </mc:AlternateContent>
    </w:r>
  </w:p>
  <w:p w14:paraId="3BB96747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34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29BE8">
    <w: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13545820</wp:posOffset>
              </wp:positionH>
              <wp:positionV relativeFrom="paragraph">
                <wp:posOffset>-213360</wp:posOffset>
              </wp:positionV>
              <wp:extent cx="819150" cy="10677525"/>
              <wp:effectExtent l="4445" t="4445" r="14605" b="5080"/>
              <wp:wrapNone/>
              <wp:docPr id="36" name="组合 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9150" cy="10677525"/>
                        <a:chOff x="22466" y="5"/>
                        <a:chExt cx="1290" cy="16815"/>
                      </a:xfrm>
                    </wpg:grpSpPr>
                    <wps:wsp>
                      <wps:cNvPr id="34" name="文本框 73"/>
                      <wps:cNvSpPr txBox="1"/>
                      <wps:spPr>
                        <a:xfrm>
                          <a:off x="23111" y="5"/>
                          <a:ext cx="645" cy="16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txbx>
                        <w:txbxContent>
                          <w:p w14:paraId="67B2B048">
                            <w:pPr>
                              <w:rPr>
                                <w:spacing w:val="13"/>
                              </w:rPr>
                            </w:pPr>
                            <w:r>
                              <w:rPr>
                                <w:rFonts w:hint="eastAsia"/>
                                <w:spacing w:val="13"/>
                              </w:rPr>
                              <w:t>………………○………………外………………○………………装………………○………………订………………○………………</w:t>
                            </w:r>
                            <w:r>
                              <w:rPr>
                                <w:spacing w:val="13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  <w:spacing w:val="13"/>
                              </w:rPr>
                              <w:t>………………○………………</w:t>
                            </w:r>
                          </w:p>
                        </w:txbxContent>
                      </wps:txbx>
                      <wps:bodyPr vert="vert" wrap="square" upright="1"/>
                    </wps:wsp>
                    <wps:wsp>
                      <wps:cNvPr id="35" name="文本框 76"/>
                      <wps:cNvSpPr txBox="1"/>
                      <wps:spPr>
                        <a:xfrm>
                          <a:off x="22466" y="5"/>
                          <a:ext cx="645" cy="1110"/>
                        </a:xfrm>
                        <a:prstGeom prst="rect">
                          <a:avLst/>
                        </a:prstGeom>
                        <a:solidFill>
                          <a:srgbClr val="5A5A5A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txbx>
                        <w:txbxContent>
                          <w:p w14:paraId="4931CDA6"/>
                        </w:txbxContent>
                      </wps:txbx>
                      <wps:bodyPr wrap="square" upright="1"/>
                    </wps:wsp>
                  </wpg:wgp>
                </a:graphicData>
              </a:graphic>
            </wp:anchor>
          </w:drawing>
        </mc:Choice>
        <mc:Fallback>
          <w:pict>
            <v:group id="组合 78" o:spid="_x0000_s1026" o:spt="203" style="position:absolute;left:0pt;margin-left:1066.6pt;margin-top:-16.8pt;height:840.75pt;width:64.5pt;z-index:251663360;mso-width-relative:page;mso-height-relative:page;" coordorigin="22466,5" coordsize="1290,16815" o:gfxdata="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EPxQ2ndAAAADgEAAA8AAAAAAAAAAQAgAAAAIgAAAGRycy9kb3ducmV2LnhtbFBLAQIU&#10;ABQAAAAIAIdO4kCXvG/4mQIAACUHAAAOAAAAAAAAAAEAIAAAACwBAABkcnMvZTJvRG9jLnhtbFBL&#10;BQYAAAAABgAGAFkBAAA3BgAAAAA=&#10;">
              <o:lock v:ext="edit" aspectratio="f"/>
              <v:shape id="文本框 73" o:spid="_x0000_s1026" o:spt="202" type="#_x0000_t202" style="position:absolute;left:23111;top:5;height:16815;width:645;" fillcolor="#FFFFFF" filled="t" stroked="t" coordsize="21600,21600" o:gfxdata="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IMb7G/&#10;AAAA2wAAAA8AAAAAAAAAAQAgAAAAIgAAAGRycy9kb3ducmV2LnhtbFBLAQIUABQAAAAIAIdO4kAz&#10;LwWeOwAAADkAAAAQAAAAAAAAAAEAIAAAAA4BAABkcnMvc2hhcGV4bWwueG1sUEsFBgAAAAAGAAYA&#10;WwEAALgDAAAAAA==&#10;">
                <v:fill on="t" focussize="0,0"/>
                <v:stroke color="#000000" miterlimit="0" joinstyle="miter"/>
                <v:imagedata o:title=""/>
                <o:lock v:ext="edit" aspectratio="f"/>
                <v:textbox style="layout-flow:vertical;">
                  <w:txbxContent>
                    <w:p w14:paraId="67B2B048">
                      <w:pPr>
                        <w:rPr>
                          <w:spacing w:val="13"/>
                        </w:rPr>
                      </w:pPr>
                      <w:r>
                        <w:rPr>
                          <w:rFonts w:hint="eastAsia"/>
                          <w:spacing w:val="13"/>
                        </w:rPr>
                        <w:t>………………○………………外………………○………………装………………○………………订………………○………………</w:t>
                      </w:r>
                      <w:r>
                        <w:rPr>
                          <w:spacing w:val="13"/>
                        </w:rPr>
                        <w:t>线</w:t>
                      </w:r>
                      <w:r>
                        <w:rPr>
                          <w:rFonts w:hint="eastAsia"/>
                          <w:spacing w:val="13"/>
                        </w:rPr>
                        <w:t>………………○………………</w:t>
                      </w:r>
                    </w:p>
                  </w:txbxContent>
                </v:textbox>
              </v:shape>
              <v:shape id="文本框 76" o:spid="_x0000_s1026" o:spt="202" type="#_x0000_t202" style="position:absolute;left:22466;top:5;height:1110;width:645;" fillcolor="#5A5A5A" filled="t" stroked="t" coordsize="21600,21600" o:gfxdata="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k9G5b4A&#10;AADbAAAADwAAAAAAAAABACAAAAAiAAAAZHJzL2Rvd25yZXYueG1sUEsBAhQAFAAAAAgAh07iQDMv&#10;BZ47AAAAOQAAABAAAAAAAAAAAQAgAAAADQEAAGRycy9zaGFwZXhtbC54bWxQSwUGAAAAAAYABgBb&#10;AQAAtwMAAAAA&#10;">
                <v:fill on="t" focussize="0,0"/>
                <v:stroke color="#000000" miterlimit="0" joinstyle="miter"/>
                <v:imagedata o:title=""/>
                <o:lock v:ext="edit" aspectratio="f"/>
                <v:textbox>
                  <w:txbxContent>
                    <w:p w14:paraId="4931CDA6"/>
                  </w:txbxContent>
                </v:textbox>
              </v:shape>
            </v:group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13136245</wp:posOffset>
              </wp:positionH>
              <wp:positionV relativeFrom="paragraph">
                <wp:posOffset>-203835</wp:posOffset>
              </wp:positionV>
              <wp:extent cx="409575" cy="10677525"/>
              <wp:effectExtent l="4445" t="4445" r="5080" b="5080"/>
              <wp:wrapNone/>
              <wp:docPr id="31" name="组合 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09575" cy="10677525"/>
                        <a:chOff x="21821" y="5"/>
                        <a:chExt cx="645" cy="16815"/>
                      </a:xfrm>
                    </wpg:grpSpPr>
                    <wps:wsp>
                      <wps:cNvPr id="30" name="文本框 74"/>
                      <wps:cNvSpPr txBox="1"/>
                      <wps:spPr>
                        <a:xfrm>
                          <a:off x="21821" y="5"/>
                          <a:ext cx="645" cy="16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txbx>
                        <w:txbxContent>
                          <w:p w14:paraId="2B99D0ED">
                            <w:pPr>
                              <w:rPr>
                                <w:spacing w:val="13"/>
                              </w:rPr>
                            </w:pPr>
                            <w:r>
                              <w:rPr>
                                <w:rFonts w:hint="eastAsia"/>
                                <w:spacing w:val="13"/>
                              </w:rPr>
                              <w:t>………………○………………内………………○………………装………………○………………订………………○………………</w:t>
                            </w:r>
                            <w:r>
                              <w:rPr>
                                <w:spacing w:val="13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  <w:spacing w:val="13"/>
                              </w:rPr>
                              <w:t>………………○………………</w:t>
                            </w:r>
                          </w:p>
                        </w:txbxContent>
                      </wps:txbx>
                      <wps:bodyPr vert="vert" wrap="square" upright="1"/>
                    </wps:wsp>
                  </wpg:wgp>
                </a:graphicData>
              </a:graphic>
            </wp:anchor>
          </w:drawing>
        </mc:Choice>
        <mc:Fallback>
          <w:pict>
            <v:group id="组合 79" o:spid="_x0000_s1026" o:spt="203" style="position:absolute;left:0pt;margin-left:1034.35pt;margin-top:-16.05pt;height:840.75pt;width:32.25pt;z-index:251660288;mso-width-relative:page;mso-height-relative:page;" coordorigin="21821,5" coordsize="645,16815" o:gfxdata="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D7k0J3gAAAA4BAAAPAAAAAAAAAAEAIAAAACIAAABkcnMvZG93bnJldi54bWxQSwECFAAUAAAA&#10;CACHTuJACH/+1loCAAAgBQAADgAAAAAAAAABACAAAAAtAQAAZHJzL2Uyb0RvYy54bWxQSwUGAAAA&#10;AAYABgBZAQAA+QUAAAAA&#10;">
              <o:lock v:ext="edit" aspectratio="f"/>
              <v:shape id="文本框 74" o:spid="_x0000_s1026" o:spt="202" type="#_x0000_t202" style="position:absolute;left:21821;top:5;height:16815;width:645;" fillcolor="#FFFFFF" filled="t" stroked="t" coordsize="21600,21600" o:gfxdata="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03abK5AAAA2wAA&#10;AA8AAAAAAAAAAQAgAAAAIgAAAGRycy9kb3ducmV2LnhtbFBLAQIUABQAAAAIAIdO4kAzLwWeOwAA&#10;ADkAAAAQAAAAAAAAAAEAIAAAAAgBAABkcnMvc2hhcGV4bWwueG1sUEsFBgAAAAAGAAYAWwEAALID&#10;AAAAAA==&#10;">
                <v:fill on="t" focussize="0,0"/>
                <v:stroke color="#000000" miterlimit="0" joinstyle="miter"/>
                <v:imagedata o:title=""/>
                <o:lock v:ext="edit" aspectratio="f"/>
                <v:textbox style="layout-flow:vertical;">
                  <w:txbxContent>
                    <w:p w14:paraId="2B99D0ED">
                      <w:pPr>
                        <w:rPr>
                          <w:spacing w:val="13"/>
                        </w:rPr>
                      </w:pPr>
                      <w:r>
                        <w:rPr>
                          <w:rFonts w:hint="eastAsia"/>
                          <w:spacing w:val="13"/>
                        </w:rPr>
                        <w:t>………………○………………内………………○………………装………………○………………订………………○………………</w:t>
                      </w:r>
                      <w:r>
                        <w:rPr>
                          <w:spacing w:val="13"/>
                        </w:rPr>
                        <w:t>线</w:t>
                      </w:r>
                      <w:r>
                        <w:rPr>
                          <w:rFonts w:hint="eastAsia"/>
                          <w:spacing w:val="13"/>
                        </w:rPr>
                        <w:t>………………○………………</w:t>
                      </w:r>
                    </w:p>
                  </w:txbxContent>
                </v:textbox>
              </v:shape>
            </v:group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13545820</wp:posOffset>
              </wp:positionH>
              <wp:positionV relativeFrom="paragraph">
                <wp:posOffset>501015</wp:posOffset>
              </wp:positionV>
              <wp:extent cx="409575" cy="9191625"/>
              <wp:effectExtent l="4445" t="4445" r="5080" b="5080"/>
              <wp:wrapNone/>
              <wp:docPr id="33" name="组合 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09575" cy="9191625"/>
                        <a:chOff x="22466" y="1115"/>
                        <a:chExt cx="645" cy="14475"/>
                      </a:xfrm>
                    </wpg:grpSpPr>
                    <wps:wsp>
                      <wps:cNvPr id="32" name="文本框 75"/>
                      <wps:cNvSpPr txBox="1"/>
                      <wps:spPr>
                        <a:xfrm>
                          <a:off x="22466" y="1115"/>
                          <a:ext cx="645" cy="1447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txbx>
                        <w:txbxContent>
                          <w:p w14:paraId="7A045D6F">
                            <w:pPr>
                              <w:ind w:firstLine="944" w:firstLineChars="400"/>
                              <w:rPr>
                                <w:rFonts w:ascii="Times New Roman" w:hAnsi="Times New Roman"/>
                                <w:spacing w:val="13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13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Times New Roman" w:hAnsi="Times New Roman"/>
                                <w:spacing w:val="400"/>
                              </w:rPr>
                              <w:t>此卷只装订</w:t>
                            </w:r>
                            <w:r>
                              <w:rPr>
                                <w:rFonts w:ascii="Times New Roman" w:hAnsi="Times New Roman"/>
                                <w:spacing w:val="400"/>
                              </w:rPr>
                              <w:t>不密封</w:t>
                            </w:r>
                          </w:p>
                        </w:txbxContent>
                      </wps:txbx>
                      <wps:bodyPr vert="vert" wrap="square" upright="1"/>
                    </wps:wsp>
                  </wpg:wgp>
                </a:graphicData>
              </a:graphic>
            </wp:anchor>
          </w:drawing>
        </mc:Choice>
        <mc:Fallback>
          <w:pict>
            <v:group id="组合 80" o:spid="_x0000_s1026" o:spt="203" style="position:absolute;left:0pt;margin-left:1066.6pt;margin-top:39.45pt;height:723.75pt;width:32.25pt;z-index:251662336;mso-width-relative:page;mso-height-relative:page;" coordorigin="22466,1115" coordsize="645,14475" o:gfxdata="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AmuakTdAAAADQEAAA8AAAAAAAAAAQAgAAAAIgAAAGRycy9kb3ducmV2LnhtbFBLAQIUABQAAAAI&#10;AIdO4kCg6TlLWgIAACUFAAAOAAAAAAAAAAEAIAAAACwBAABkcnMvZTJvRG9jLnhtbFBLBQYAAAAA&#10;BgAGAFkBAAD4BQAAAAA=&#10;">
              <o:lock v:ext="edit" aspectratio="f"/>
              <v:shape id="文本框 75" o:spid="_x0000_s1026" o:spt="202" type="#_x0000_t202" style="position:absolute;left:22466;top:1115;height:14475;width:645;" fillcolor="#D8D8D8" filled="t" stroked="t" coordsize="21600,21600" o:gfxdata="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o/Bu28AAAA&#10;2wAAAA8AAAAAAAAAAQAgAAAAIgAAAGRycy9kb3ducmV2LnhtbFBLAQIUABQAAAAIAIdO4kAzLwWe&#10;OwAAADkAAAAQAAAAAAAAAAEAIAAAAAsBAABkcnMvc2hhcGV4bWwueG1sUEsFBgAAAAAGAAYAWwEA&#10;ALUDAAAAAA==&#10;">
                <v:fill on="t" focussize="0,0"/>
                <v:stroke color="#000000" miterlimit="0" joinstyle="miter"/>
                <v:imagedata o:title=""/>
                <o:lock v:ext="edit" aspectratio="f"/>
                <v:textbox style="layout-flow:vertical;">
                  <w:txbxContent>
                    <w:p w14:paraId="7A045D6F">
                      <w:pPr>
                        <w:ind w:firstLine="944" w:firstLineChars="400"/>
                        <w:rPr>
                          <w:rFonts w:ascii="Times New Roman" w:hAnsi="Times New Roman"/>
                          <w:spacing w:val="13"/>
                        </w:rPr>
                      </w:pPr>
                      <w:r>
                        <w:rPr>
                          <w:rFonts w:ascii="Times New Roman" w:hAnsi="Times New Roman"/>
                          <w:spacing w:val="13"/>
                        </w:rPr>
                        <w:t xml:space="preserve">             </w:t>
                      </w:r>
                      <w:r>
                        <w:rPr>
                          <w:rFonts w:hint="eastAsia" w:ascii="Times New Roman" w:hAnsi="Times New Roman"/>
                          <w:spacing w:val="400"/>
                        </w:rPr>
                        <w:t>此卷只装订</w:t>
                      </w:r>
                      <w:r>
                        <w:rPr>
                          <w:rFonts w:ascii="Times New Roman" w:hAnsi="Times New Roman"/>
                          <w:spacing w:val="400"/>
                        </w:rPr>
                        <w:t>不密封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9"/>
  </w:num>
  <w:num w:numId="5">
    <w:abstractNumId w:val="6"/>
  </w:num>
  <w:num w:numId="6">
    <w:abstractNumId w:val="2"/>
  </w:num>
  <w:num w:numId="7">
    <w:abstractNumId w:val="7"/>
  </w:num>
  <w:num w:numId="8">
    <w:abstractNumId w:val="4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MzNjIzMDYzNWM1YjhiNjA2MmQxNmU1NTU2ZDcwM2IifQ=="/>
  </w:docVars>
  <w:rsids>
    <w:rsidRoot w:val="00B85E42"/>
    <w:rsid w:val="00000451"/>
    <w:rsid w:val="00000C3F"/>
    <w:rsid w:val="0000125F"/>
    <w:rsid w:val="0000154A"/>
    <w:rsid w:val="0000163D"/>
    <w:rsid w:val="00002A1D"/>
    <w:rsid w:val="000042A8"/>
    <w:rsid w:val="00004BD7"/>
    <w:rsid w:val="000058DD"/>
    <w:rsid w:val="000063F2"/>
    <w:rsid w:val="000120CF"/>
    <w:rsid w:val="0001622A"/>
    <w:rsid w:val="000166EE"/>
    <w:rsid w:val="00016873"/>
    <w:rsid w:val="00020270"/>
    <w:rsid w:val="00023220"/>
    <w:rsid w:val="00024155"/>
    <w:rsid w:val="000253FC"/>
    <w:rsid w:val="000254E1"/>
    <w:rsid w:val="00030C5C"/>
    <w:rsid w:val="000315AF"/>
    <w:rsid w:val="00033092"/>
    <w:rsid w:val="000354A0"/>
    <w:rsid w:val="00037045"/>
    <w:rsid w:val="00040A7C"/>
    <w:rsid w:val="00042027"/>
    <w:rsid w:val="00043A89"/>
    <w:rsid w:val="00046A02"/>
    <w:rsid w:val="00050772"/>
    <w:rsid w:val="00050AF3"/>
    <w:rsid w:val="00050F73"/>
    <w:rsid w:val="00052927"/>
    <w:rsid w:val="00053DD1"/>
    <w:rsid w:val="00054690"/>
    <w:rsid w:val="00054798"/>
    <w:rsid w:val="00054F56"/>
    <w:rsid w:val="000552AA"/>
    <w:rsid w:val="00062EC6"/>
    <w:rsid w:val="00063899"/>
    <w:rsid w:val="000638D4"/>
    <w:rsid w:val="00065ABA"/>
    <w:rsid w:val="00066830"/>
    <w:rsid w:val="00070431"/>
    <w:rsid w:val="00071290"/>
    <w:rsid w:val="00073395"/>
    <w:rsid w:val="00073D6D"/>
    <w:rsid w:val="00073F57"/>
    <w:rsid w:val="000767D9"/>
    <w:rsid w:val="0007705C"/>
    <w:rsid w:val="00082C15"/>
    <w:rsid w:val="00083DBD"/>
    <w:rsid w:val="00086215"/>
    <w:rsid w:val="00087980"/>
    <w:rsid w:val="000903A1"/>
    <w:rsid w:val="00092704"/>
    <w:rsid w:val="00093326"/>
    <w:rsid w:val="000935A1"/>
    <w:rsid w:val="00097048"/>
    <w:rsid w:val="000A0F7F"/>
    <w:rsid w:val="000A13AC"/>
    <w:rsid w:val="000A4167"/>
    <w:rsid w:val="000A4B44"/>
    <w:rsid w:val="000A679A"/>
    <w:rsid w:val="000A7A68"/>
    <w:rsid w:val="000B2275"/>
    <w:rsid w:val="000B4F35"/>
    <w:rsid w:val="000B6018"/>
    <w:rsid w:val="000B6C7C"/>
    <w:rsid w:val="000C2AA7"/>
    <w:rsid w:val="000C6DEF"/>
    <w:rsid w:val="000D2ABE"/>
    <w:rsid w:val="000D630E"/>
    <w:rsid w:val="000D66D0"/>
    <w:rsid w:val="000D6FF2"/>
    <w:rsid w:val="000D70A5"/>
    <w:rsid w:val="000E0370"/>
    <w:rsid w:val="000E05AC"/>
    <w:rsid w:val="000E1DA7"/>
    <w:rsid w:val="000E4FF9"/>
    <w:rsid w:val="000E60AB"/>
    <w:rsid w:val="000E7739"/>
    <w:rsid w:val="000E7A52"/>
    <w:rsid w:val="000F2C80"/>
    <w:rsid w:val="000F555B"/>
    <w:rsid w:val="000F63DA"/>
    <w:rsid w:val="000F7AC3"/>
    <w:rsid w:val="001026E3"/>
    <w:rsid w:val="00102E54"/>
    <w:rsid w:val="0010498F"/>
    <w:rsid w:val="00105A04"/>
    <w:rsid w:val="00111A0B"/>
    <w:rsid w:val="00112D98"/>
    <w:rsid w:val="00116A34"/>
    <w:rsid w:val="001175AD"/>
    <w:rsid w:val="00117A63"/>
    <w:rsid w:val="00123BDE"/>
    <w:rsid w:val="0012462A"/>
    <w:rsid w:val="00130740"/>
    <w:rsid w:val="0013112B"/>
    <w:rsid w:val="00133077"/>
    <w:rsid w:val="00133508"/>
    <w:rsid w:val="0013430D"/>
    <w:rsid w:val="00134334"/>
    <w:rsid w:val="0013779F"/>
    <w:rsid w:val="00137E3F"/>
    <w:rsid w:val="0014188C"/>
    <w:rsid w:val="00142502"/>
    <w:rsid w:val="00143092"/>
    <w:rsid w:val="00144CEC"/>
    <w:rsid w:val="00145671"/>
    <w:rsid w:val="0014731E"/>
    <w:rsid w:val="001475B7"/>
    <w:rsid w:val="001515B1"/>
    <w:rsid w:val="00151AF3"/>
    <w:rsid w:val="00152F66"/>
    <w:rsid w:val="001533AC"/>
    <w:rsid w:val="001559CE"/>
    <w:rsid w:val="00160CDB"/>
    <w:rsid w:val="00164BAE"/>
    <w:rsid w:val="00166B68"/>
    <w:rsid w:val="001700B1"/>
    <w:rsid w:val="001742BC"/>
    <w:rsid w:val="00175C6A"/>
    <w:rsid w:val="00177B2C"/>
    <w:rsid w:val="001805A1"/>
    <w:rsid w:val="00182AFA"/>
    <w:rsid w:val="00183F20"/>
    <w:rsid w:val="00185344"/>
    <w:rsid w:val="00190D04"/>
    <w:rsid w:val="00194774"/>
    <w:rsid w:val="00194F72"/>
    <w:rsid w:val="00195AFE"/>
    <w:rsid w:val="00196026"/>
    <w:rsid w:val="001A0393"/>
    <w:rsid w:val="001A03E5"/>
    <w:rsid w:val="001A6899"/>
    <w:rsid w:val="001B0235"/>
    <w:rsid w:val="001B1C0B"/>
    <w:rsid w:val="001B20AC"/>
    <w:rsid w:val="001B2837"/>
    <w:rsid w:val="001B4068"/>
    <w:rsid w:val="001B48F3"/>
    <w:rsid w:val="001B4E4B"/>
    <w:rsid w:val="001B5906"/>
    <w:rsid w:val="001B5B6B"/>
    <w:rsid w:val="001B5B70"/>
    <w:rsid w:val="001B7752"/>
    <w:rsid w:val="001C2774"/>
    <w:rsid w:val="001C3626"/>
    <w:rsid w:val="001C4511"/>
    <w:rsid w:val="001C4B81"/>
    <w:rsid w:val="001C72B1"/>
    <w:rsid w:val="001D09A0"/>
    <w:rsid w:val="001E0D25"/>
    <w:rsid w:val="001E165B"/>
    <w:rsid w:val="001E17F7"/>
    <w:rsid w:val="001E29B6"/>
    <w:rsid w:val="001E4B29"/>
    <w:rsid w:val="001E505A"/>
    <w:rsid w:val="001E6969"/>
    <w:rsid w:val="001F0536"/>
    <w:rsid w:val="001F10D4"/>
    <w:rsid w:val="001F5CBE"/>
    <w:rsid w:val="001F6C12"/>
    <w:rsid w:val="001F7B25"/>
    <w:rsid w:val="00201D18"/>
    <w:rsid w:val="002034E8"/>
    <w:rsid w:val="00206717"/>
    <w:rsid w:val="00207590"/>
    <w:rsid w:val="00211888"/>
    <w:rsid w:val="002119FE"/>
    <w:rsid w:val="002128A0"/>
    <w:rsid w:val="002137C8"/>
    <w:rsid w:val="002161F7"/>
    <w:rsid w:val="00217036"/>
    <w:rsid w:val="00217256"/>
    <w:rsid w:val="0021747D"/>
    <w:rsid w:val="002202F0"/>
    <w:rsid w:val="002303B4"/>
    <w:rsid w:val="002315C6"/>
    <w:rsid w:val="00236004"/>
    <w:rsid w:val="0023700A"/>
    <w:rsid w:val="002407A5"/>
    <w:rsid w:val="002418FB"/>
    <w:rsid w:val="00242236"/>
    <w:rsid w:val="00242C46"/>
    <w:rsid w:val="00243CED"/>
    <w:rsid w:val="0024618F"/>
    <w:rsid w:val="0025123B"/>
    <w:rsid w:val="00252604"/>
    <w:rsid w:val="002527EC"/>
    <w:rsid w:val="00252DFA"/>
    <w:rsid w:val="0025354A"/>
    <w:rsid w:val="0025356D"/>
    <w:rsid w:val="0026001A"/>
    <w:rsid w:val="002620A9"/>
    <w:rsid w:val="00263C6A"/>
    <w:rsid w:val="00270F65"/>
    <w:rsid w:val="0027208C"/>
    <w:rsid w:val="002730FA"/>
    <w:rsid w:val="00273546"/>
    <w:rsid w:val="002746A4"/>
    <w:rsid w:val="0027546C"/>
    <w:rsid w:val="0027755A"/>
    <w:rsid w:val="002821EF"/>
    <w:rsid w:val="00283E22"/>
    <w:rsid w:val="00286A61"/>
    <w:rsid w:val="002875EB"/>
    <w:rsid w:val="00290BD6"/>
    <w:rsid w:val="00292D29"/>
    <w:rsid w:val="0029379F"/>
    <w:rsid w:val="00294023"/>
    <w:rsid w:val="00295522"/>
    <w:rsid w:val="00296276"/>
    <w:rsid w:val="002B14BF"/>
    <w:rsid w:val="002B46AB"/>
    <w:rsid w:val="002B4EF1"/>
    <w:rsid w:val="002B5951"/>
    <w:rsid w:val="002C115B"/>
    <w:rsid w:val="002C28B8"/>
    <w:rsid w:val="002C2E88"/>
    <w:rsid w:val="002C45C3"/>
    <w:rsid w:val="002C4B55"/>
    <w:rsid w:val="002C4D1B"/>
    <w:rsid w:val="002C4E96"/>
    <w:rsid w:val="002C6021"/>
    <w:rsid w:val="002C60F3"/>
    <w:rsid w:val="002C715D"/>
    <w:rsid w:val="002D2228"/>
    <w:rsid w:val="002D38A2"/>
    <w:rsid w:val="002D3F3E"/>
    <w:rsid w:val="002D5335"/>
    <w:rsid w:val="002D63D5"/>
    <w:rsid w:val="002E00D5"/>
    <w:rsid w:val="002E0253"/>
    <w:rsid w:val="002E081B"/>
    <w:rsid w:val="002E1184"/>
    <w:rsid w:val="002E6714"/>
    <w:rsid w:val="002F6DA1"/>
    <w:rsid w:val="002F7B2E"/>
    <w:rsid w:val="00301066"/>
    <w:rsid w:val="00301254"/>
    <w:rsid w:val="00305D7D"/>
    <w:rsid w:val="003152CF"/>
    <w:rsid w:val="00321C9C"/>
    <w:rsid w:val="003224DC"/>
    <w:rsid w:val="003249AB"/>
    <w:rsid w:val="00330F09"/>
    <w:rsid w:val="003315E0"/>
    <w:rsid w:val="003333C7"/>
    <w:rsid w:val="00334809"/>
    <w:rsid w:val="00334A2C"/>
    <w:rsid w:val="00334B6B"/>
    <w:rsid w:val="0033510E"/>
    <w:rsid w:val="00336CD5"/>
    <w:rsid w:val="0033778D"/>
    <w:rsid w:val="0034177D"/>
    <w:rsid w:val="00341BBA"/>
    <w:rsid w:val="00341FB1"/>
    <w:rsid w:val="003463D9"/>
    <w:rsid w:val="0034683A"/>
    <w:rsid w:val="00347182"/>
    <w:rsid w:val="003473C2"/>
    <w:rsid w:val="0035016A"/>
    <w:rsid w:val="00351054"/>
    <w:rsid w:val="00355495"/>
    <w:rsid w:val="00355D57"/>
    <w:rsid w:val="00357ECE"/>
    <w:rsid w:val="00361682"/>
    <w:rsid w:val="0036392A"/>
    <w:rsid w:val="00365C61"/>
    <w:rsid w:val="00366E9E"/>
    <w:rsid w:val="00370659"/>
    <w:rsid w:val="00375ECF"/>
    <w:rsid w:val="00376B88"/>
    <w:rsid w:val="00382A96"/>
    <w:rsid w:val="00383A17"/>
    <w:rsid w:val="0038637E"/>
    <w:rsid w:val="0039186E"/>
    <w:rsid w:val="00392152"/>
    <w:rsid w:val="00392511"/>
    <w:rsid w:val="003B3B99"/>
    <w:rsid w:val="003B3E91"/>
    <w:rsid w:val="003B4EF8"/>
    <w:rsid w:val="003B525E"/>
    <w:rsid w:val="003B5BB5"/>
    <w:rsid w:val="003B6848"/>
    <w:rsid w:val="003B6983"/>
    <w:rsid w:val="003C365B"/>
    <w:rsid w:val="003C463B"/>
    <w:rsid w:val="003C5080"/>
    <w:rsid w:val="003C5A5F"/>
    <w:rsid w:val="003D3F5F"/>
    <w:rsid w:val="003D4378"/>
    <w:rsid w:val="003D5353"/>
    <w:rsid w:val="003E19FD"/>
    <w:rsid w:val="003E252C"/>
    <w:rsid w:val="003E46BD"/>
    <w:rsid w:val="003E6B41"/>
    <w:rsid w:val="003E6D96"/>
    <w:rsid w:val="003F0920"/>
    <w:rsid w:val="003F23FD"/>
    <w:rsid w:val="003F3203"/>
    <w:rsid w:val="003F4116"/>
    <w:rsid w:val="003F4F1B"/>
    <w:rsid w:val="003F549E"/>
    <w:rsid w:val="003F7544"/>
    <w:rsid w:val="00400480"/>
    <w:rsid w:val="0040225A"/>
    <w:rsid w:val="00410877"/>
    <w:rsid w:val="004114FA"/>
    <w:rsid w:val="00411937"/>
    <w:rsid w:val="00412CBC"/>
    <w:rsid w:val="0041394D"/>
    <w:rsid w:val="00414A46"/>
    <w:rsid w:val="004151FC"/>
    <w:rsid w:val="00415943"/>
    <w:rsid w:val="004179A1"/>
    <w:rsid w:val="00422542"/>
    <w:rsid w:val="00422A86"/>
    <w:rsid w:val="0042668F"/>
    <w:rsid w:val="00427CBE"/>
    <w:rsid w:val="004300C5"/>
    <w:rsid w:val="00431AF0"/>
    <w:rsid w:val="00435AB4"/>
    <w:rsid w:val="00436FD3"/>
    <w:rsid w:val="004373CF"/>
    <w:rsid w:val="00437F0F"/>
    <w:rsid w:val="004413A7"/>
    <w:rsid w:val="004433E0"/>
    <w:rsid w:val="00444C99"/>
    <w:rsid w:val="00447010"/>
    <w:rsid w:val="00450BD2"/>
    <w:rsid w:val="0045236B"/>
    <w:rsid w:val="004556AD"/>
    <w:rsid w:val="00456ADC"/>
    <w:rsid w:val="00457221"/>
    <w:rsid w:val="004572D0"/>
    <w:rsid w:val="00457E96"/>
    <w:rsid w:val="00467932"/>
    <w:rsid w:val="004702F0"/>
    <w:rsid w:val="00470D20"/>
    <w:rsid w:val="004710CB"/>
    <w:rsid w:val="004717B1"/>
    <w:rsid w:val="00471BC0"/>
    <w:rsid w:val="00471FCB"/>
    <w:rsid w:val="00472731"/>
    <w:rsid w:val="00472D69"/>
    <w:rsid w:val="00476EA5"/>
    <w:rsid w:val="004771DB"/>
    <w:rsid w:val="004774A7"/>
    <w:rsid w:val="00481D5E"/>
    <w:rsid w:val="00482145"/>
    <w:rsid w:val="0048270F"/>
    <w:rsid w:val="004828B6"/>
    <w:rsid w:val="004834FF"/>
    <w:rsid w:val="004846EA"/>
    <w:rsid w:val="00484AD7"/>
    <w:rsid w:val="0048602E"/>
    <w:rsid w:val="0049080A"/>
    <w:rsid w:val="00493BA9"/>
    <w:rsid w:val="004946C8"/>
    <w:rsid w:val="00495F3D"/>
    <w:rsid w:val="004A0552"/>
    <w:rsid w:val="004A3E39"/>
    <w:rsid w:val="004A4F25"/>
    <w:rsid w:val="004B16C3"/>
    <w:rsid w:val="004B3B08"/>
    <w:rsid w:val="004B49BC"/>
    <w:rsid w:val="004B4BA7"/>
    <w:rsid w:val="004B5911"/>
    <w:rsid w:val="004B6372"/>
    <w:rsid w:val="004B652F"/>
    <w:rsid w:val="004C0B3A"/>
    <w:rsid w:val="004C3204"/>
    <w:rsid w:val="004C4CFF"/>
    <w:rsid w:val="004C56C9"/>
    <w:rsid w:val="004C5E29"/>
    <w:rsid w:val="004C6286"/>
    <w:rsid w:val="004C69D0"/>
    <w:rsid w:val="004D1A38"/>
    <w:rsid w:val="004D1D0C"/>
    <w:rsid w:val="004D3895"/>
    <w:rsid w:val="004D3E31"/>
    <w:rsid w:val="004D475E"/>
    <w:rsid w:val="004D57EF"/>
    <w:rsid w:val="004D6F40"/>
    <w:rsid w:val="004E48CC"/>
    <w:rsid w:val="004E4DDE"/>
    <w:rsid w:val="004E5293"/>
    <w:rsid w:val="004E5863"/>
    <w:rsid w:val="004E6418"/>
    <w:rsid w:val="004E75BC"/>
    <w:rsid w:val="004F1249"/>
    <w:rsid w:val="004F420C"/>
    <w:rsid w:val="004F6A9F"/>
    <w:rsid w:val="005002CF"/>
    <w:rsid w:val="005020B1"/>
    <w:rsid w:val="005028CE"/>
    <w:rsid w:val="00505315"/>
    <w:rsid w:val="00505CE1"/>
    <w:rsid w:val="005079D2"/>
    <w:rsid w:val="00510E54"/>
    <w:rsid w:val="005135E3"/>
    <w:rsid w:val="005139DF"/>
    <w:rsid w:val="00514CA0"/>
    <w:rsid w:val="00514E88"/>
    <w:rsid w:val="005154E3"/>
    <w:rsid w:val="00515A2C"/>
    <w:rsid w:val="00516894"/>
    <w:rsid w:val="00516D52"/>
    <w:rsid w:val="005202BC"/>
    <w:rsid w:val="00520AB1"/>
    <w:rsid w:val="00521D8E"/>
    <w:rsid w:val="00523AA3"/>
    <w:rsid w:val="00523B19"/>
    <w:rsid w:val="005269ED"/>
    <w:rsid w:val="005308E3"/>
    <w:rsid w:val="0053224B"/>
    <w:rsid w:val="00540342"/>
    <w:rsid w:val="00542BF1"/>
    <w:rsid w:val="00543C12"/>
    <w:rsid w:val="00544A8B"/>
    <w:rsid w:val="00551040"/>
    <w:rsid w:val="005529D2"/>
    <w:rsid w:val="005538C6"/>
    <w:rsid w:val="005552C4"/>
    <w:rsid w:val="0055613F"/>
    <w:rsid w:val="00556607"/>
    <w:rsid w:val="005608DD"/>
    <w:rsid w:val="0056172C"/>
    <w:rsid w:val="005620CA"/>
    <w:rsid w:val="0056214D"/>
    <w:rsid w:val="00562F19"/>
    <w:rsid w:val="00563A12"/>
    <w:rsid w:val="00564545"/>
    <w:rsid w:val="0056460E"/>
    <w:rsid w:val="00567830"/>
    <w:rsid w:val="00570B81"/>
    <w:rsid w:val="00572D5B"/>
    <w:rsid w:val="005756F8"/>
    <w:rsid w:val="00576E15"/>
    <w:rsid w:val="00582027"/>
    <w:rsid w:val="00582F89"/>
    <w:rsid w:val="0058353C"/>
    <w:rsid w:val="00583FA0"/>
    <w:rsid w:val="005917D8"/>
    <w:rsid w:val="00593194"/>
    <w:rsid w:val="00594903"/>
    <w:rsid w:val="00595125"/>
    <w:rsid w:val="00595BD1"/>
    <w:rsid w:val="00595D2F"/>
    <w:rsid w:val="00595ECD"/>
    <w:rsid w:val="0059685F"/>
    <w:rsid w:val="005A568D"/>
    <w:rsid w:val="005A5726"/>
    <w:rsid w:val="005A6165"/>
    <w:rsid w:val="005A66FA"/>
    <w:rsid w:val="005A71F8"/>
    <w:rsid w:val="005B05A3"/>
    <w:rsid w:val="005B1E71"/>
    <w:rsid w:val="005B3C2A"/>
    <w:rsid w:val="005B4D0A"/>
    <w:rsid w:val="005B6CD4"/>
    <w:rsid w:val="005C2210"/>
    <w:rsid w:val="005C3D4A"/>
    <w:rsid w:val="005C4023"/>
    <w:rsid w:val="005C4CE6"/>
    <w:rsid w:val="005D1037"/>
    <w:rsid w:val="005D2978"/>
    <w:rsid w:val="005D5AFF"/>
    <w:rsid w:val="005D6978"/>
    <w:rsid w:val="005D7CD8"/>
    <w:rsid w:val="005E2457"/>
    <w:rsid w:val="005E27F6"/>
    <w:rsid w:val="005E4474"/>
    <w:rsid w:val="005E48A0"/>
    <w:rsid w:val="005E5347"/>
    <w:rsid w:val="005E6898"/>
    <w:rsid w:val="005F0CA4"/>
    <w:rsid w:val="005F0EEF"/>
    <w:rsid w:val="005F4A2B"/>
    <w:rsid w:val="005F4D2B"/>
    <w:rsid w:val="005F5F5F"/>
    <w:rsid w:val="00600DC9"/>
    <w:rsid w:val="00602471"/>
    <w:rsid w:val="00604A47"/>
    <w:rsid w:val="00605698"/>
    <w:rsid w:val="00605D8F"/>
    <w:rsid w:val="006069E3"/>
    <w:rsid w:val="006074B4"/>
    <w:rsid w:val="00607C72"/>
    <w:rsid w:val="0061117E"/>
    <w:rsid w:val="00611F69"/>
    <w:rsid w:val="00612B60"/>
    <w:rsid w:val="006149E0"/>
    <w:rsid w:val="00616C2B"/>
    <w:rsid w:val="00617771"/>
    <w:rsid w:val="00620387"/>
    <w:rsid w:val="006236A9"/>
    <w:rsid w:val="006279E2"/>
    <w:rsid w:val="00627D39"/>
    <w:rsid w:val="00632317"/>
    <w:rsid w:val="00634732"/>
    <w:rsid w:val="006351EB"/>
    <w:rsid w:val="006376E4"/>
    <w:rsid w:val="0064276A"/>
    <w:rsid w:val="00642F36"/>
    <w:rsid w:val="00645027"/>
    <w:rsid w:val="006472F6"/>
    <w:rsid w:val="00650571"/>
    <w:rsid w:val="00650FF8"/>
    <w:rsid w:val="00652140"/>
    <w:rsid w:val="00653B7B"/>
    <w:rsid w:val="00655602"/>
    <w:rsid w:val="00656527"/>
    <w:rsid w:val="006610B3"/>
    <w:rsid w:val="00661294"/>
    <w:rsid w:val="0066197B"/>
    <w:rsid w:val="00667B00"/>
    <w:rsid w:val="00670733"/>
    <w:rsid w:val="00672513"/>
    <w:rsid w:val="0067494C"/>
    <w:rsid w:val="00674B0C"/>
    <w:rsid w:val="006757B5"/>
    <w:rsid w:val="00676AFA"/>
    <w:rsid w:val="006832C8"/>
    <w:rsid w:val="00683D45"/>
    <w:rsid w:val="00684A1F"/>
    <w:rsid w:val="0068598F"/>
    <w:rsid w:val="00686195"/>
    <w:rsid w:val="006876D9"/>
    <w:rsid w:val="00687F96"/>
    <w:rsid w:val="00692293"/>
    <w:rsid w:val="006927C7"/>
    <w:rsid w:val="006930CB"/>
    <w:rsid w:val="006934B8"/>
    <w:rsid w:val="00695EFF"/>
    <w:rsid w:val="0069746D"/>
    <w:rsid w:val="00697846"/>
    <w:rsid w:val="006A0464"/>
    <w:rsid w:val="006A56F6"/>
    <w:rsid w:val="006A5817"/>
    <w:rsid w:val="006A7BA0"/>
    <w:rsid w:val="006B5192"/>
    <w:rsid w:val="006B616D"/>
    <w:rsid w:val="006C2A2F"/>
    <w:rsid w:val="006C2CE4"/>
    <w:rsid w:val="006C5CD4"/>
    <w:rsid w:val="006C7856"/>
    <w:rsid w:val="006C7F8E"/>
    <w:rsid w:val="006D08FA"/>
    <w:rsid w:val="006D208F"/>
    <w:rsid w:val="006D3B2D"/>
    <w:rsid w:val="006D3E5E"/>
    <w:rsid w:val="006D3E9F"/>
    <w:rsid w:val="006D3F6E"/>
    <w:rsid w:val="006D62E4"/>
    <w:rsid w:val="006D7750"/>
    <w:rsid w:val="006E0143"/>
    <w:rsid w:val="006E101C"/>
    <w:rsid w:val="006E17E6"/>
    <w:rsid w:val="006E18F8"/>
    <w:rsid w:val="006E1DE1"/>
    <w:rsid w:val="006E2169"/>
    <w:rsid w:val="006E2736"/>
    <w:rsid w:val="006E3A31"/>
    <w:rsid w:val="006E524D"/>
    <w:rsid w:val="006E62AD"/>
    <w:rsid w:val="006E6672"/>
    <w:rsid w:val="006E6855"/>
    <w:rsid w:val="006F1D6D"/>
    <w:rsid w:val="006F4BD7"/>
    <w:rsid w:val="006F5D98"/>
    <w:rsid w:val="007047DE"/>
    <w:rsid w:val="00704DF2"/>
    <w:rsid w:val="00705053"/>
    <w:rsid w:val="00706B2A"/>
    <w:rsid w:val="0070702C"/>
    <w:rsid w:val="0070770A"/>
    <w:rsid w:val="007110EB"/>
    <w:rsid w:val="00711635"/>
    <w:rsid w:val="00714A59"/>
    <w:rsid w:val="00715D9E"/>
    <w:rsid w:val="00717014"/>
    <w:rsid w:val="007208DA"/>
    <w:rsid w:val="00720DF8"/>
    <w:rsid w:val="00722CC7"/>
    <w:rsid w:val="00723CB4"/>
    <w:rsid w:val="00724850"/>
    <w:rsid w:val="00724B0E"/>
    <w:rsid w:val="00724E08"/>
    <w:rsid w:val="00731265"/>
    <w:rsid w:val="0073334E"/>
    <w:rsid w:val="007375C6"/>
    <w:rsid w:val="00737BC4"/>
    <w:rsid w:val="00740D04"/>
    <w:rsid w:val="007455BF"/>
    <w:rsid w:val="00746081"/>
    <w:rsid w:val="00747721"/>
    <w:rsid w:val="00747A95"/>
    <w:rsid w:val="007533A9"/>
    <w:rsid w:val="00753479"/>
    <w:rsid w:val="00756662"/>
    <w:rsid w:val="00756E70"/>
    <w:rsid w:val="007576DB"/>
    <w:rsid w:val="00765EAD"/>
    <w:rsid w:val="00766824"/>
    <w:rsid w:val="007703DB"/>
    <w:rsid w:val="00770E9C"/>
    <w:rsid w:val="00771BED"/>
    <w:rsid w:val="007720F1"/>
    <w:rsid w:val="007720F3"/>
    <w:rsid w:val="00772581"/>
    <w:rsid w:val="00775015"/>
    <w:rsid w:val="00776939"/>
    <w:rsid w:val="007771DC"/>
    <w:rsid w:val="007775D3"/>
    <w:rsid w:val="00777B57"/>
    <w:rsid w:val="00777DA7"/>
    <w:rsid w:val="00780A22"/>
    <w:rsid w:val="0078269A"/>
    <w:rsid w:val="00782B28"/>
    <w:rsid w:val="00785154"/>
    <w:rsid w:val="007874C0"/>
    <w:rsid w:val="00787C6A"/>
    <w:rsid w:val="00791D0A"/>
    <w:rsid w:val="00793203"/>
    <w:rsid w:val="007947D6"/>
    <w:rsid w:val="007952E8"/>
    <w:rsid w:val="007967F0"/>
    <w:rsid w:val="007A0467"/>
    <w:rsid w:val="007A1324"/>
    <w:rsid w:val="007A3058"/>
    <w:rsid w:val="007A3ED0"/>
    <w:rsid w:val="007A5B90"/>
    <w:rsid w:val="007A5FF5"/>
    <w:rsid w:val="007B16A0"/>
    <w:rsid w:val="007B1775"/>
    <w:rsid w:val="007B5645"/>
    <w:rsid w:val="007B6A26"/>
    <w:rsid w:val="007B6EDB"/>
    <w:rsid w:val="007C0F2C"/>
    <w:rsid w:val="007C12DB"/>
    <w:rsid w:val="007C2049"/>
    <w:rsid w:val="007C56B1"/>
    <w:rsid w:val="007C6777"/>
    <w:rsid w:val="007D326B"/>
    <w:rsid w:val="007D33A8"/>
    <w:rsid w:val="007D65E1"/>
    <w:rsid w:val="007E6DB2"/>
    <w:rsid w:val="007E760F"/>
    <w:rsid w:val="007F0B19"/>
    <w:rsid w:val="007F0F7D"/>
    <w:rsid w:val="007F15B0"/>
    <w:rsid w:val="007F26C1"/>
    <w:rsid w:val="007F2751"/>
    <w:rsid w:val="007F347E"/>
    <w:rsid w:val="007F51D8"/>
    <w:rsid w:val="007F5C79"/>
    <w:rsid w:val="007F775D"/>
    <w:rsid w:val="008009ED"/>
    <w:rsid w:val="00801F09"/>
    <w:rsid w:val="00802185"/>
    <w:rsid w:val="0080229B"/>
    <w:rsid w:val="00803071"/>
    <w:rsid w:val="00804E3A"/>
    <w:rsid w:val="0080553B"/>
    <w:rsid w:val="00806BC0"/>
    <w:rsid w:val="00812CEC"/>
    <w:rsid w:val="00812E5D"/>
    <w:rsid w:val="0081379E"/>
    <w:rsid w:val="0081387C"/>
    <w:rsid w:val="00822139"/>
    <w:rsid w:val="008221CD"/>
    <w:rsid w:val="0082288C"/>
    <w:rsid w:val="008236F8"/>
    <w:rsid w:val="0082468A"/>
    <w:rsid w:val="00825EE6"/>
    <w:rsid w:val="0082612B"/>
    <w:rsid w:val="00831EA7"/>
    <w:rsid w:val="008341D0"/>
    <w:rsid w:val="0083438F"/>
    <w:rsid w:val="008346A3"/>
    <w:rsid w:val="00836EE7"/>
    <w:rsid w:val="00837A25"/>
    <w:rsid w:val="00840FAF"/>
    <w:rsid w:val="0084227B"/>
    <w:rsid w:val="00843B58"/>
    <w:rsid w:val="00844E18"/>
    <w:rsid w:val="00845F68"/>
    <w:rsid w:val="00851E8A"/>
    <w:rsid w:val="00852FC6"/>
    <w:rsid w:val="008545D9"/>
    <w:rsid w:val="00855666"/>
    <w:rsid w:val="00855950"/>
    <w:rsid w:val="008559EF"/>
    <w:rsid w:val="008579F6"/>
    <w:rsid w:val="00857F6A"/>
    <w:rsid w:val="008606A7"/>
    <w:rsid w:val="00864A46"/>
    <w:rsid w:val="00867E62"/>
    <w:rsid w:val="00880B11"/>
    <w:rsid w:val="0088309A"/>
    <w:rsid w:val="00886CD0"/>
    <w:rsid w:val="0088712D"/>
    <w:rsid w:val="00887B38"/>
    <w:rsid w:val="008902BF"/>
    <w:rsid w:val="0089046D"/>
    <w:rsid w:val="00890477"/>
    <w:rsid w:val="00892065"/>
    <w:rsid w:val="008930AA"/>
    <w:rsid w:val="00896990"/>
    <w:rsid w:val="008A1A8A"/>
    <w:rsid w:val="008A1E2F"/>
    <w:rsid w:val="008A288E"/>
    <w:rsid w:val="008A362D"/>
    <w:rsid w:val="008A66CB"/>
    <w:rsid w:val="008B1C57"/>
    <w:rsid w:val="008B30BB"/>
    <w:rsid w:val="008B539E"/>
    <w:rsid w:val="008B61CE"/>
    <w:rsid w:val="008B6B4F"/>
    <w:rsid w:val="008C189A"/>
    <w:rsid w:val="008C2304"/>
    <w:rsid w:val="008C27F7"/>
    <w:rsid w:val="008C76AC"/>
    <w:rsid w:val="008D284C"/>
    <w:rsid w:val="008E2AA7"/>
    <w:rsid w:val="008E3C32"/>
    <w:rsid w:val="008E6F6C"/>
    <w:rsid w:val="008E7AE4"/>
    <w:rsid w:val="008F09C8"/>
    <w:rsid w:val="008F1A9C"/>
    <w:rsid w:val="008F4914"/>
    <w:rsid w:val="008F5A2A"/>
    <w:rsid w:val="008F659C"/>
    <w:rsid w:val="008F7A9B"/>
    <w:rsid w:val="008F7AA7"/>
    <w:rsid w:val="00900514"/>
    <w:rsid w:val="00901982"/>
    <w:rsid w:val="00906982"/>
    <w:rsid w:val="00910BA6"/>
    <w:rsid w:val="00915796"/>
    <w:rsid w:val="009175F2"/>
    <w:rsid w:val="009209C5"/>
    <w:rsid w:val="00921D36"/>
    <w:rsid w:val="00921DF6"/>
    <w:rsid w:val="009221B7"/>
    <w:rsid w:val="00923708"/>
    <w:rsid w:val="0092496A"/>
    <w:rsid w:val="00926A02"/>
    <w:rsid w:val="009278D4"/>
    <w:rsid w:val="00934F4E"/>
    <w:rsid w:val="0093793B"/>
    <w:rsid w:val="00940893"/>
    <w:rsid w:val="00942F8C"/>
    <w:rsid w:val="00943CB2"/>
    <w:rsid w:val="00944EED"/>
    <w:rsid w:val="00945A62"/>
    <w:rsid w:val="00950336"/>
    <w:rsid w:val="009504F0"/>
    <w:rsid w:val="00950CFE"/>
    <w:rsid w:val="00951413"/>
    <w:rsid w:val="00960DBA"/>
    <w:rsid w:val="00960E36"/>
    <w:rsid w:val="00961716"/>
    <w:rsid w:val="0096261E"/>
    <w:rsid w:val="00962656"/>
    <w:rsid w:val="00962776"/>
    <w:rsid w:val="00962857"/>
    <w:rsid w:val="00963E95"/>
    <w:rsid w:val="00965E7A"/>
    <w:rsid w:val="00966E13"/>
    <w:rsid w:val="00967FD0"/>
    <w:rsid w:val="00970F26"/>
    <w:rsid w:val="00971438"/>
    <w:rsid w:val="009726BB"/>
    <w:rsid w:val="00976E95"/>
    <w:rsid w:val="009812D4"/>
    <w:rsid w:val="00981B07"/>
    <w:rsid w:val="009877CA"/>
    <w:rsid w:val="009911C5"/>
    <w:rsid w:val="00991260"/>
    <w:rsid w:val="00991BD5"/>
    <w:rsid w:val="0099207D"/>
    <w:rsid w:val="00992806"/>
    <w:rsid w:val="009933BC"/>
    <w:rsid w:val="00994A32"/>
    <w:rsid w:val="00996F31"/>
    <w:rsid w:val="00997074"/>
    <w:rsid w:val="009971E9"/>
    <w:rsid w:val="009A1584"/>
    <w:rsid w:val="009A185C"/>
    <w:rsid w:val="009A2D21"/>
    <w:rsid w:val="009A3280"/>
    <w:rsid w:val="009A3412"/>
    <w:rsid w:val="009A5C61"/>
    <w:rsid w:val="009A614A"/>
    <w:rsid w:val="009B1F39"/>
    <w:rsid w:val="009B1F64"/>
    <w:rsid w:val="009B38F0"/>
    <w:rsid w:val="009B63DD"/>
    <w:rsid w:val="009C3ED4"/>
    <w:rsid w:val="009C4986"/>
    <w:rsid w:val="009C4C34"/>
    <w:rsid w:val="009C76A7"/>
    <w:rsid w:val="009C76C0"/>
    <w:rsid w:val="009C7F82"/>
    <w:rsid w:val="009D0CA1"/>
    <w:rsid w:val="009D3612"/>
    <w:rsid w:val="009D39E5"/>
    <w:rsid w:val="009D6DFD"/>
    <w:rsid w:val="009F1266"/>
    <w:rsid w:val="00A004EC"/>
    <w:rsid w:val="00A02ED9"/>
    <w:rsid w:val="00A05393"/>
    <w:rsid w:val="00A060BB"/>
    <w:rsid w:val="00A06F2E"/>
    <w:rsid w:val="00A06FCF"/>
    <w:rsid w:val="00A157B7"/>
    <w:rsid w:val="00A15B0C"/>
    <w:rsid w:val="00A15EA9"/>
    <w:rsid w:val="00A2001B"/>
    <w:rsid w:val="00A22418"/>
    <w:rsid w:val="00A24772"/>
    <w:rsid w:val="00A272C2"/>
    <w:rsid w:val="00A32CD6"/>
    <w:rsid w:val="00A35905"/>
    <w:rsid w:val="00A36769"/>
    <w:rsid w:val="00A379D5"/>
    <w:rsid w:val="00A409B5"/>
    <w:rsid w:val="00A40A56"/>
    <w:rsid w:val="00A4206A"/>
    <w:rsid w:val="00A42AB5"/>
    <w:rsid w:val="00A42DC1"/>
    <w:rsid w:val="00A440B2"/>
    <w:rsid w:val="00A4666F"/>
    <w:rsid w:val="00A5651A"/>
    <w:rsid w:val="00A56ECB"/>
    <w:rsid w:val="00A578CF"/>
    <w:rsid w:val="00A57A9A"/>
    <w:rsid w:val="00A61B90"/>
    <w:rsid w:val="00A61E80"/>
    <w:rsid w:val="00A63633"/>
    <w:rsid w:val="00A701C0"/>
    <w:rsid w:val="00A71296"/>
    <w:rsid w:val="00A7344B"/>
    <w:rsid w:val="00A73565"/>
    <w:rsid w:val="00A73F13"/>
    <w:rsid w:val="00A74CEF"/>
    <w:rsid w:val="00A760C3"/>
    <w:rsid w:val="00A805FF"/>
    <w:rsid w:val="00A90136"/>
    <w:rsid w:val="00A92DC0"/>
    <w:rsid w:val="00A9323D"/>
    <w:rsid w:val="00A934A7"/>
    <w:rsid w:val="00A94EE4"/>
    <w:rsid w:val="00A955C8"/>
    <w:rsid w:val="00A9582D"/>
    <w:rsid w:val="00A96F9F"/>
    <w:rsid w:val="00AA29CB"/>
    <w:rsid w:val="00AA6D27"/>
    <w:rsid w:val="00AB00F6"/>
    <w:rsid w:val="00AB1DF9"/>
    <w:rsid w:val="00AB7E4F"/>
    <w:rsid w:val="00AC0BC0"/>
    <w:rsid w:val="00AC132B"/>
    <w:rsid w:val="00AC1A5E"/>
    <w:rsid w:val="00AC32E0"/>
    <w:rsid w:val="00AC5B21"/>
    <w:rsid w:val="00AC77CA"/>
    <w:rsid w:val="00AD0850"/>
    <w:rsid w:val="00AD26DB"/>
    <w:rsid w:val="00AD372B"/>
    <w:rsid w:val="00AD6BB2"/>
    <w:rsid w:val="00AD7078"/>
    <w:rsid w:val="00AD7CEA"/>
    <w:rsid w:val="00AE08E5"/>
    <w:rsid w:val="00AE0AD4"/>
    <w:rsid w:val="00AE0EF8"/>
    <w:rsid w:val="00AE1307"/>
    <w:rsid w:val="00AE3180"/>
    <w:rsid w:val="00AE319E"/>
    <w:rsid w:val="00AE3CBC"/>
    <w:rsid w:val="00AE57DF"/>
    <w:rsid w:val="00AE76BA"/>
    <w:rsid w:val="00AF367B"/>
    <w:rsid w:val="00B01DC3"/>
    <w:rsid w:val="00B02D57"/>
    <w:rsid w:val="00B05E00"/>
    <w:rsid w:val="00B05F51"/>
    <w:rsid w:val="00B1056C"/>
    <w:rsid w:val="00B12ACC"/>
    <w:rsid w:val="00B12B67"/>
    <w:rsid w:val="00B12B9B"/>
    <w:rsid w:val="00B12BB2"/>
    <w:rsid w:val="00B1353E"/>
    <w:rsid w:val="00B15E59"/>
    <w:rsid w:val="00B160C8"/>
    <w:rsid w:val="00B23998"/>
    <w:rsid w:val="00B25744"/>
    <w:rsid w:val="00B25D4F"/>
    <w:rsid w:val="00B265AC"/>
    <w:rsid w:val="00B275FB"/>
    <w:rsid w:val="00B27DD6"/>
    <w:rsid w:val="00B30A65"/>
    <w:rsid w:val="00B35115"/>
    <w:rsid w:val="00B364E2"/>
    <w:rsid w:val="00B37A88"/>
    <w:rsid w:val="00B40793"/>
    <w:rsid w:val="00B43334"/>
    <w:rsid w:val="00B43E7E"/>
    <w:rsid w:val="00B4497B"/>
    <w:rsid w:val="00B47264"/>
    <w:rsid w:val="00B52C9C"/>
    <w:rsid w:val="00B536EE"/>
    <w:rsid w:val="00B537BF"/>
    <w:rsid w:val="00B566E2"/>
    <w:rsid w:val="00B60249"/>
    <w:rsid w:val="00B615B2"/>
    <w:rsid w:val="00B658D5"/>
    <w:rsid w:val="00B66DD2"/>
    <w:rsid w:val="00B67207"/>
    <w:rsid w:val="00B70F87"/>
    <w:rsid w:val="00B716C3"/>
    <w:rsid w:val="00B72EE0"/>
    <w:rsid w:val="00B73043"/>
    <w:rsid w:val="00B74148"/>
    <w:rsid w:val="00B76542"/>
    <w:rsid w:val="00B770F6"/>
    <w:rsid w:val="00B7757E"/>
    <w:rsid w:val="00B80298"/>
    <w:rsid w:val="00B80AD9"/>
    <w:rsid w:val="00B84315"/>
    <w:rsid w:val="00B85E42"/>
    <w:rsid w:val="00B87876"/>
    <w:rsid w:val="00B90B8A"/>
    <w:rsid w:val="00B95373"/>
    <w:rsid w:val="00B95920"/>
    <w:rsid w:val="00BA0169"/>
    <w:rsid w:val="00BA01C0"/>
    <w:rsid w:val="00BA09BE"/>
    <w:rsid w:val="00BA0FB4"/>
    <w:rsid w:val="00BA3C59"/>
    <w:rsid w:val="00BA6551"/>
    <w:rsid w:val="00BA6EDE"/>
    <w:rsid w:val="00BB09EA"/>
    <w:rsid w:val="00BB1C0E"/>
    <w:rsid w:val="00BB4D48"/>
    <w:rsid w:val="00BB5F1D"/>
    <w:rsid w:val="00BB5FAC"/>
    <w:rsid w:val="00BB76AA"/>
    <w:rsid w:val="00BB77C7"/>
    <w:rsid w:val="00BC0C2E"/>
    <w:rsid w:val="00BC1C03"/>
    <w:rsid w:val="00BC2A7D"/>
    <w:rsid w:val="00BC3376"/>
    <w:rsid w:val="00BC3C84"/>
    <w:rsid w:val="00BC48D1"/>
    <w:rsid w:val="00BC5EB8"/>
    <w:rsid w:val="00BC70E9"/>
    <w:rsid w:val="00BC76A0"/>
    <w:rsid w:val="00BC7C7F"/>
    <w:rsid w:val="00BC7E41"/>
    <w:rsid w:val="00BD3779"/>
    <w:rsid w:val="00BD460E"/>
    <w:rsid w:val="00BD4B73"/>
    <w:rsid w:val="00BD52DB"/>
    <w:rsid w:val="00BE1652"/>
    <w:rsid w:val="00BE3AC1"/>
    <w:rsid w:val="00BE3E32"/>
    <w:rsid w:val="00BE5BB8"/>
    <w:rsid w:val="00BE792B"/>
    <w:rsid w:val="00BF1116"/>
    <w:rsid w:val="00BF206F"/>
    <w:rsid w:val="00BF2CBE"/>
    <w:rsid w:val="00BF3C3F"/>
    <w:rsid w:val="00BF3E83"/>
    <w:rsid w:val="00C0012E"/>
    <w:rsid w:val="00C0175A"/>
    <w:rsid w:val="00C0183F"/>
    <w:rsid w:val="00C0249F"/>
    <w:rsid w:val="00C024C9"/>
    <w:rsid w:val="00C02FC6"/>
    <w:rsid w:val="00C03EF5"/>
    <w:rsid w:val="00C041D2"/>
    <w:rsid w:val="00C04A55"/>
    <w:rsid w:val="00C04D5E"/>
    <w:rsid w:val="00C04EFE"/>
    <w:rsid w:val="00C1056D"/>
    <w:rsid w:val="00C10928"/>
    <w:rsid w:val="00C120DE"/>
    <w:rsid w:val="00C156F0"/>
    <w:rsid w:val="00C160B6"/>
    <w:rsid w:val="00C16689"/>
    <w:rsid w:val="00C216A0"/>
    <w:rsid w:val="00C2215A"/>
    <w:rsid w:val="00C22DDF"/>
    <w:rsid w:val="00C3080A"/>
    <w:rsid w:val="00C319FD"/>
    <w:rsid w:val="00C32241"/>
    <w:rsid w:val="00C323D3"/>
    <w:rsid w:val="00C338BB"/>
    <w:rsid w:val="00C461A3"/>
    <w:rsid w:val="00C461D4"/>
    <w:rsid w:val="00C50A29"/>
    <w:rsid w:val="00C50EBF"/>
    <w:rsid w:val="00C52981"/>
    <w:rsid w:val="00C52D37"/>
    <w:rsid w:val="00C54EC3"/>
    <w:rsid w:val="00C550D5"/>
    <w:rsid w:val="00C56115"/>
    <w:rsid w:val="00C56AFA"/>
    <w:rsid w:val="00C57A74"/>
    <w:rsid w:val="00C61955"/>
    <w:rsid w:val="00C61A1A"/>
    <w:rsid w:val="00C62507"/>
    <w:rsid w:val="00C62EBF"/>
    <w:rsid w:val="00C63384"/>
    <w:rsid w:val="00C6365D"/>
    <w:rsid w:val="00C63B73"/>
    <w:rsid w:val="00C63CC2"/>
    <w:rsid w:val="00C657B7"/>
    <w:rsid w:val="00C65DC8"/>
    <w:rsid w:val="00C6626E"/>
    <w:rsid w:val="00C67FDE"/>
    <w:rsid w:val="00C70F32"/>
    <w:rsid w:val="00C74788"/>
    <w:rsid w:val="00C75236"/>
    <w:rsid w:val="00C77645"/>
    <w:rsid w:val="00C802CD"/>
    <w:rsid w:val="00C80F2D"/>
    <w:rsid w:val="00C82061"/>
    <w:rsid w:val="00C83BC7"/>
    <w:rsid w:val="00C84CEF"/>
    <w:rsid w:val="00C8502C"/>
    <w:rsid w:val="00C8527B"/>
    <w:rsid w:val="00C85D7B"/>
    <w:rsid w:val="00C86DEB"/>
    <w:rsid w:val="00C90AD3"/>
    <w:rsid w:val="00C90DA5"/>
    <w:rsid w:val="00C91271"/>
    <w:rsid w:val="00C926E3"/>
    <w:rsid w:val="00C92A0E"/>
    <w:rsid w:val="00C93F45"/>
    <w:rsid w:val="00C94D2D"/>
    <w:rsid w:val="00CA26D6"/>
    <w:rsid w:val="00CA36E1"/>
    <w:rsid w:val="00CA4E35"/>
    <w:rsid w:val="00CA5DE9"/>
    <w:rsid w:val="00CA6726"/>
    <w:rsid w:val="00CB30E3"/>
    <w:rsid w:val="00CB4B21"/>
    <w:rsid w:val="00CB51E2"/>
    <w:rsid w:val="00CC001A"/>
    <w:rsid w:val="00CC01F9"/>
    <w:rsid w:val="00CC38BC"/>
    <w:rsid w:val="00CC40ED"/>
    <w:rsid w:val="00CC571C"/>
    <w:rsid w:val="00CC6BA9"/>
    <w:rsid w:val="00CC7B55"/>
    <w:rsid w:val="00CC7DFE"/>
    <w:rsid w:val="00CD1759"/>
    <w:rsid w:val="00CD1848"/>
    <w:rsid w:val="00CD2FF1"/>
    <w:rsid w:val="00CD5482"/>
    <w:rsid w:val="00CD6401"/>
    <w:rsid w:val="00CD735F"/>
    <w:rsid w:val="00CE006F"/>
    <w:rsid w:val="00CE020A"/>
    <w:rsid w:val="00CE223B"/>
    <w:rsid w:val="00CE2B17"/>
    <w:rsid w:val="00CE374D"/>
    <w:rsid w:val="00CE3B93"/>
    <w:rsid w:val="00CE4F25"/>
    <w:rsid w:val="00CE58ED"/>
    <w:rsid w:val="00CE67DA"/>
    <w:rsid w:val="00CE758F"/>
    <w:rsid w:val="00CE7B50"/>
    <w:rsid w:val="00CF1365"/>
    <w:rsid w:val="00CF18BF"/>
    <w:rsid w:val="00CF236B"/>
    <w:rsid w:val="00CF240B"/>
    <w:rsid w:val="00CF336B"/>
    <w:rsid w:val="00CF3B75"/>
    <w:rsid w:val="00CF54DC"/>
    <w:rsid w:val="00CF74D4"/>
    <w:rsid w:val="00CF7B40"/>
    <w:rsid w:val="00CF7FB6"/>
    <w:rsid w:val="00D01755"/>
    <w:rsid w:val="00D02ADC"/>
    <w:rsid w:val="00D049D9"/>
    <w:rsid w:val="00D05B4B"/>
    <w:rsid w:val="00D063C2"/>
    <w:rsid w:val="00D06733"/>
    <w:rsid w:val="00D0737D"/>
    <w:rsid w:val="00D10BEE"/>
    <w:rsid w:val="00D114FA"/>
    <w:rsid w:val="00D1172E"/>
    <w:rsid w:val="00D11C9E"/>
    <w:rsid w:val="00D1308C"/>
    <w:rsid w:val="00D14B0C"/>
    <w:rsid w:val="00D16208"/>
    <w:rsid w:val="00D16249"/>
    <w:rsid w:val="00D215E4"/>
    <w:rsid w:val="00D219D5"/>
    <w:rsid w:val="00D2263F"/>
    <w:rsid w:val="00D24EE2"/>
    <w:rsid w:val="00D2559B"/>
    <w:rsid w:val="00D3143F"/>
    <w:rsid w:val="00D330E6"/>
    <w:rsid w:val="00D33AAC"/>
    <w:rsid w:val="00D33BA9"/>
    <w:rsid w:val="00D3435C"/>
    <w:rsid w:val="00D360DA"/>
    <w:rsid w:val="00D37786"/>
    <w:rsid w:val="00D40FFB"/>
    <w:rsid w:val="00D50960"/>
    <w:rsid w:val="00D50AA6"/>
    <w:rsid w:val="00D50E9E"/>
    <w:rsid w:val="00D52746"/>
    <w:rsid w:val="00D52AB3"/>
    <w:rsid w:val="00D54318"/>
    <w:rsid w:val="00D606B1"/>
    <w:rsid w:val="00D617C5"/>
    <w:rsid w:val="00D63AED"/>
    <w:rsid w:val="00D64589"/>
    <w:rsid w:val="00D66F58"/>
    <w:rsid w:val="00D709B2"/>
    <w:rsid w:val="00D71381"/>
    <w:rsid w:val="00D7173A"/>
    <w:rsid w:val="00D721EB"/>
    <w:rsid w:val="00D7537C"/>
    <w:rsid w:val="00D75F3C"/>
    <w:rsid w:val="00D77EF4"/>
    <w:rsid w:val="00D80A25"/>
    <w:rsid w:val="00D83412"/>
    <w:rsid w:val="00D854B2"/>
    <w:rsid w:val="00D87CCE"/>
    <w:rsid w:val="00D87DFB"/>
    <w:rsid w:val="00D91325"/>
    <w:rsid w:val="00D9141C"/>
    <w:rsid w:val="00D947A1"/>
    <w:rsid w:val="00D959E9"/>
    <w:rsid w:val="00D970C3"/>
    <w:rsid w:val="00DA2982"/>
    <w:rsid w:val="00DA39B8"/>
    <w:rsid w:val="00DA4668"/>
    <w:rsid w:val="00DA5840"/>
    <w:rsid w:val="00DA7879"/>
    <w:rsid w:val="00DA7ACB"/>
    <w:rsid w:val="00DB0319"/>
    <w:rsid w:val="00DB2230"/>
    <w:rsid w:val="00DB2A7E"/>
    <w:rsid w:val="00DB470E"/>
    <w:rsid w:val="00DC0157"/>
    <w:rsid w:val="00DC260D"/>
    <w:rsid w:val="00DC271C"/>
    <w:rsid w:val="00DC2FC3"/>
    <w:rsid w:val="00DC3C54"/>
    <w:rsid w:val="00DC45E6"/>
    <w:rsid w:val="00DD0C4F"/>
    <w:rsid w:val="00DD33E8"/>
    <w:rsid w:val="00DD4110"/>
    <w:rsid w:val="00DD4D01"/>
    <w:rsid w:val="00DD5095"/>
    <w:rsid w:val="00DE04E6"/>
    <w:rsid w:val="00DE0797"/>
    <w:rsid w:val="00DE1AC8"/>
    <w:rsid w:val="00DE429A"/>
    <w:rsid w:val="00DE42C9"/>
    <w:rsid w:val="00DE5D83"/>
    <w:rsid w:val="00DF1D6D"/>
    <w:rsid w:val="00DF26EA"/>
    <w:rsid w:val="00DF3954"/>
    <w:rsid w:val="00DF3C6D"/>
    <w:rsid w:val="00DF7267"/>
    <w:rsid w:val="00E0051C"/>
    <w:rsid w:val="00E00941"/>
    <w:rsid w:val="00E1186A"/>
    <w:rsid w:val="00E13A85"/>
    <w:rsid w:val="00E1448D"/>
    <w:rsid w:val="00E144EB"/>
    <w:rsid w:val="00E204CE"/>
    <w:rsid w:val="00E20E40"/>
    <w:rsid w:val="00E21A8B"/>
    <w:rsid w:val="00E2647C"/>
    <w:rsid w:val="00E32DE2"/>
    <w:rsid w:val="00E3363C"/>
    <w:rsid w:val="00E360BD"/>
    <w:rsid w:val="00E3684E"/>
    <w:rsid w:val="00E36EC7"/>
    <w:rsid w:val="00E377EB"/>
    <w:rsid w:val="00E437EF"/>
    <w:rsid w:val="00E44649"/>
    <w:rsid w:val="00E46920"/>
    <w:rsid w:val="00E479EA"/>
    <w:rsid w:val="00E47F01"/>
    <w:rsid w:val="00E528E0"/>
    <w:rsid w:val="00E5716E"/>
    <w:rsid w:val="00E6173F"/>
    <w:rsid w:val="00E646D5"/>
    <w:rsid w:val="00E64B44"/>
    <w:rsid w:val="00E6614B"/>
    <w:rsid w:val="00E665BE"/>
    <w:rsid w:val="00E66885"/>
    <w:rsid w:val="00E66BA1"/>
    <w:rsid w:val="00E66F64"/>
    <w:rsid w:val="00E7014D"/>
    <w:rsid w:val="00E73A25"/>
    <w:rsid w:val="00E752F3"/>
    <w:rsid w:val="00E75428"/>
    <w:rsid w:val="00E7687E"/>
    <w:rsid w:val="00E77CFA"/>
    <w:rsid w:val="00E802E6"/>
    <w:rsid w:val="00E80532"/>
    <w:rsid w:val="00E8091D"/>
    <w:rsid w:val="00E83DED"/>
    <w:rsid w:val="00E85200"/>
    <w:rsid w:val="00E85C87"/>
    <w:rsid w:val="00E87732"/>
    <w:rsid w:val="00E87C1C"/>
    <w:rsid w:val="00E90A28"/>
    <w:rsid w:val="00E914B9"/>
    <w:rsid w:val="00E960D5"/>
    <w:rsid w:val="00EA1302"/>
    <w:rsid w:val="00EA51FF"/>
    <w:rsid w:val="00EA6EDF"/>
    <w:rsid w:val="00EA75F0"/>
    <w:rsid w:val="00EB2761"/>
    <w:rsid w:val="00EB771E"/>
    <w:rsid w:val="00EB7726"/>
    <w:rsid w:val="00EB7CC6"/>
    <w:rsid w:val="00EC0BEB"/>
    <w:rsid w:val="00EC16EE"/>
    <w:rsid w:val="00EC2219"/>
    <w:rsid w:val="00EC316F"/>
    <w:rsid w:val="00EC35CC"/>
    <w:rsid w:val="00EC3B5A"/>
    <w:rsid w:val="00EC52AB"/>
    <w:rsid w:val="00EC5BF3"/>
    <w:rsid w:val="00EC701B"/>
    <w:rsid w:val="00ED1475"/>
    <w:rsid w:val="00ED359B"/>
    <w:rsid w:val="00ED35F1"/>
    <w:rsid w:val="00ED6A48"/>
    <w:rsid w:val="00ED6A56"/>
    <w:rsid w:val="00ED6D47"/>
    <w:rsid w:val="00EE0846"/>
    <w:rsid w:val="00EE1E94"/>
    <w:rsid w:val="00EE3E3C"/>
    <w:rsid w:val="00EF05C3"/>
    <w:rsid w:val="00EF0AF3"/>
    <w:rsid w:val="00EF2E06"/>
    <w:rsid w:val="00EF50CA"/>
    <w:rsid w:val="00F01025"/>
    <w:rsid w:val="00F01674"/>
    <w:rsid w:val="00F01A2A"/>
    <w:rsid w:val="00F0338B"/>
    <w:rsid w:val="00F036C1"/>
    <w:rsid w:val="00F03F97"/>
    <w:rsid w:val="00F0465B"/>
    <w:rsid w:val="00F05DA7"/>
    <w:rsid w:val="00F05E62"/>
    <w:rsid w:val="00F061E2"/>
    <w:rsid w:val="00F07DFE"/>
    <w:rsid w:val="00F1277B"/>
    <w:rsid w:val="00F12A98"/>
    <w:rsid w:val="00F1396E"/>
    <w:rsid w:val="00F144CE"/>
    <w:rsid w:val="00F20107"/>
    <w:rsid w:val="00F20D83"/>
    <w:rsid w:val="00F223E0"/>
    <w:rsid w:val="00F22BB2"/>
    <w:rsid w:val="00F237EE"/>
    <w:rsid w:val="00F24C15"/>
    <w:rsid w:val="00F251B2"/>
    <w:rsid w:val="00F251B4"/>
    <w:rsid w:val="00F260F2"/>
    <w:rsid w:val="00F26355"/>
    <w:rsid w:val="00F272EA"/>
    <w:rsid w:val="00F32470"/>
    <w:rsid w:val="00F34B0C"/>
    <w:rsid w:val="00F35120"/>
    <w:rsid w:val="00F35CE6"/>
    <w:rsid w:val="00F35CFB"/>
    <w:rsid w:val="00F406CD"/>
    <w:rsid w:val="00F42218"/>
    <w:rsid w:val="00F46895"/>
    <w:rsid w:val="00F50461"/>
    <w:rsid w:val="00F52BE1"/>
    <w:rsid w:val="00F53267"/>
    <w:rsid w:val="00F55E37"/>
    <w:rsid w:val="00F573B2"/>
    <w:rsid w:val="00F57777"/>
    <w:rsid w:val="00F61CA2"/>
    <w:rsid w:val="00F62538"/>
    <w:rsid w:val="00F62FE6"/>
    <w:rsid w:val="00F6444F"/>
    <w:rsid w:val="00F652C5"/>
    <w:rsid w:val="00F667E0"/>
    <w:rsid w:val="00F70935"/>
    <w:rsid w:val="00F70FAB"/>
    <w:rsid w:val="00F73A76"/>
    <w:rsid w:val="00F73F46"/>
    <w:rsid w:val="00F740E1"/>
    <w:rsid w:val="00F75974"/>
    <w:rsid w:val="00F76A87"/>
    <w:rsid w:val="00F80684"/>
    <w:rsid w:val="00F82782"/>
    <w:rsid w:val="00F8417E"/>
    <w:rsid w:val="00F858AC"/>
    <w:rsid w:val="00F90230"/>
    <w:rsid w:val="00F90F9E"/>
    <w:rsid w:val="00F9493A"/>
    <w:rsid w:val="00F94CDF"/>
    <w:rsid w:val="00F96F5A"/>
    <w:rsid w:val="00FA35E1"/>
    <w:rsid w:val="00FA3A09"/>
    <w:rsid w:val="00FA3DB5"/>
    <w:rsid w:val="00FA42B6"/>
    <w:rsid w:val="00FA5132"/>
    <w:rsid w:val="00FB287D"/>
    <w:rsid w:val="00FB3138"/>
    <w:rsid w:val="00FB3E05"/>
    <w:rsid w:val="00FB680A"/>
    <w:rsid w:val="00FB6A89"/>
    <w:rsid w:val="00FC09B1"/>
    <w:rsid w:val="00FC0CEB"/>
    <w:rsid w:val="00FC1657"/>
    <w:rsid w:val="00FC5305"/>
    <w:rsid w:val="00FC5875"/>
    <w:rsid w:val="00FD2E36"/>
    <w:rsid w:val="00FD2E5C"/>
    <w:rsid w:val="00FD6589"/>
    <w:rsid w:val="00FD6E6F"/>
    <w:rsid w:val="00FE07A9"/>
    <w:rsid w:val="00FE1891"/>
    <w:rsid w:val="00FE20BE"/>
    <w:rsid w:val="00FE37A1"/>
    <w:rsid w:val="00FE4010"/>
    <w:rsid w:val="00FE41FD"/>
    <w:rsid w:val="00FE4DD6"/>
    <w:rsid w:val="00FE5DBB"/>
    <w:rsid w:val="00FE735E"/>
    <w:rsid w:val="00FE74FE"/>
    <w:rsid w:val="00FE78D3"/>
    <w:rsid w:val="00FE7915"/>
    <w:rsid w:val="00FF02C1"/>
    <w:rsid w:val="00FF049E"/>
    <w:rsid w:val="00FF094B"/>
    <w:rsid w:val="00FF0AB0"/>
    <w:rsid w:val="00FF1BEA"/>
    <w:rsid w:val="00FF23A0"/>
    <w:rsid w:val="00FF242F"/>
    <w:rsid w:val="00FF2F79"/>
    <w:rsid w:val="00FF3DDB"/>
    <w:rsid w:val="00FF5EBF"/>
    <w:rsid w:val="052F12DD"/>
    <w:rsid w:val="0E221255"/>
    <w:rsid w:val="13700A5B"/>
    <w:rsid w:val="170610F8"/>
    <w:rsid w:val="1A457A36"/>
    <w:rsid w:val="1C062449"/>
    <w:rsid w:val="293F018B"/>
    <w:rsid w:val="2A5D53A2"/>
    <w:rsid w:val="2FA3761F"/>
    <w:rsid w:val="482B5AF4"/>
    <w:rsid w:val="49E1778C"/>
    <w:rsid w:val="54065CB8"/>
    <w:rsid w:val="56764C4B"/>
    <w:rsid w:val="5BE47E45"/>
    <w:rsid w:val="698C3631"/>
    <w:rsid w:val="746E3AAE"/>
    <w:rsid w:val="748051BB"/>
    <w:rsid w:val="79373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qFormat="1" w:uiPriority="99" w:semiHidden="0" w:name="index 1"/>
    <w:lsdException w:qFormat="1" w:uiPriority="99" w:semiHidden="0" w:name="index 2"/>
    <w:lsdException w:qFormat="1" w:uiPriority="99" w:semiHidden="0" w:name="index 3"/>
    <w:lsdException w:qFormat="1" w:uiPriority="99" w:semiHidden="0" w:name="index 4"/>
    <w:lsdException w:qFormat="1" w:uiPriority="99" w:semiHidden="0" w:name="index 5"/>
    <w:lsdException w:qFormat="1" w:uiPriority="99" w:semiHidden="0" w:name="index 6"/>
    <w:lsdException w:qFormat="1" w:uiPriority="99" w:semiHidden="0" w:name="index 7"/>
    <w:lsdException w:qFormat="1" w:uiPriority="99" w:semiHidden="0" w:name="index 8"/>
    <w:lsdException w:qFormat="1" w:uiPriority="99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iPriority="99" w:semiHidden="0" w:name="Normal Indent"/>
    <w:lsdException w:qFormat="1" w:uiPriority="99" w:semiHidden="0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qFormat="1" w:uiPriority="99" w:semiHidden="0" w:name="index heading"/>
    <w:lsdException w:qFormat="1" w:unhideWhenUsed="0" w:uiPriority="35" w:semiHidden="0" w:name="caption"/>
    <w:lsdException w:qFormat="1" w:uiPriority="99" w:semiHidden="0" w:name="table of figures"/>
    <w:lsdException w:qFormat="1" w:uiPriority="99" w:semiHidden="0" w:name="envelope address"/>
    <w:lsdException w:qFormat="1" w:uiPriority="99" w:semiHidden="0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qFormat="1" w:uiPriority="99" w:semiHidden="0" w:name="endnote text"/>
    <w:lsdException w:qFormat="1" w:uiPriority="99" w:semiHidden="0" w:name="table of authorities"/>
    <w:lsdException w:qFormat="1" w:uiPriority="99" w:semiHidden="0" w:name="macro"/>
    <w:lsdException w:qFormat="1" w:uiPriority="99" w:semiHidden="0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qFormat="1" w:uiPriority="99" w:semiHidden="0" w:name="List 4"/>
    <w:lsdException w:qFormat="1" w:uiPriority="99" w:semiHidden="0" w:name="List 5"/>
    <w:lsdException w:qFormat="1" w:uiPriority="99" w:semiHidden="0" w:name="List Bullet 2"/>
    <w:lsdException w:qFormat="1" w:uiPriority="99" w:semiHidden="0" w:name="List Bullet 3"/>
    <w:lsdException w:qFormat="1" w:uiPriority="99" w:semiHidden="0" w:name="List Bullet 4"/>
    <w:lsdException w:qFormat="1" w:uiPriority="99" w:semiHidden="0" w:name="List Bullet 5"/>
    <w:lsdException w:qFormat="1" w:uiPriority="99" w:semiHidden="0" w:name="List Number 2"/>
    <w:lsdException w:qFormat="1" w:uiPriority="99" w:semiHidden="0" w:name="List Number 3"/>
    <w:lsdException w:qFormat="1" w:uiPriority="99" w:semiHidden="0" w:name="List Number 4"/>
    <w:lsdException w:qFormat="1" w:uiPriority="99" w:semiHidden="0" w:name="List Number 5"/>
    <w:lsdException w:qFormat="1" w:unhideWhenUsed="0" w:uiPriority="0" w:semiHidden="0" w:name="Title"/>
    <w:lsdException w:qFormat="1" w:uiPriority="99" w:semiHidden="0" w:name="Closing"/>
    <w:lsdException w:qFormat="1" w:uiPriority="99" w:semiHidden="0" w:name="Signature"/>
    <w:lsdException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qFormat="1" w:uiPriority="99" w:semiHidden="0" w:name="List Continue 4"/>
    <w:lsdException w:qFormat="1" w:uiPriority="99" w:semiHidden="0" w:name="List Continue 5"/>
    <w:lsdException w:qFormat="1" w:uiPriority="99" w:semiHidden="0" w:name="Message Header"/>
    <w:lsdException w:qFormat="1" w:unhideWhenUsed="0" w:uiPriority="11" w:semiHidden="0" w:name="Subtitle"/>
    <w:lsdException w:qFormat="1" w:uiPriority="99" w:semiHidden="0" w:name="Salutation"/>
    <w:lsdException w:qFormat="1" w:uiPriority="99" w:semiHidden="0" w:name="Date"/>
    <w:lsdException w:qFormat="1" w:uiPriority="99" w:semiHidden="0" w:name="Body Text First Indent"/>
    <w:lsdException w:qFormat="1" w:uiPriority="99" w:semiHidden="0" w:name="Body Text First Indent 2"/>
    <w:lsdException w:qFormat="1" w:uiPriority="99" w:semiHidden="0" w:name="Note Heading"/>
    <w:lsdException w:qFormat="1" w:uiPriority="99" w:semiHidden="0" w:name="Body Text 2"/>
    <w:lsdException w:qFormat="1" w:uiPriority="99" w:semiHidden="0" w:name="Body Text 3"/>
    <w:lsdException w:qFormat="1" w:uiPriority="99" w:semiHidden="0" w:name="Body Text Indent 2"/>
    <w:lsdException w:qFormat="1" w:uiPriority="99" w:semiHidden="0" w:name="Body Text Indent 3"/>
    <w:lsdException w:qFormat="1" w:uiPriority="99" w:semiHidden="0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qFormat="1" w:uiPriority="99" w:semiHidden="0" w:name="Document Map"/>
    <w:lsdException w:qFormat="1" w:unhideWhenUsed="0" w:uiPriority="0" w:semiHidden="0" w:name="Plain Text"/>
    <w:lsdException w:qFormat="1" w:uiPriority="99" w:semiHidden="0" w:name="E-mail Signature"/>
    <w:lsdException w:qFormat="1" w:unhideWhenUsed="0" w:uiPriority="0" w:semiHidden="0" w:name="Normal (Web)"/>
    <w:lsdException w:uiPriority="99" w:name="HTML Acronym"/>
    <w:lsdException w:qFormat="1" w:uiPriority="99" w:semiHidden="0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9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97"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5">
    <w:name w:val="heading 3"/>
    <w:basedOn w:val="1"/>
    <w:next w:val="1"/>
    <w:link w:val="98"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6">
    <w:name w:val="heading 4"/>
    <w:basedOn w:val="1"/>
    <w:next w:val="1"/>
    <w:link w:val="99"/>
    <w:qFormat/>
    <w:uiPriority w:val="9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7">
    <w:name w:val="heading 5"/>
    <w:basedOn w:val="1"/>
    <w:next w:val="1"/>
    <w:link w:val="100"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101"/>
    <w:qFormat/>
    <w:uiPriority w:val="9"/>
    <w:pPr>
      <w:keepNext/>
      <w:keepLines/>
      <w:spacing w:before="240" w:after="64" w:line="320" w:lineRule="auto"/>
      <w:outlineLvl w:val="5"/>
    </w:pPr>
    <w:rPr>
      <w:rFonts w:ascii="Cambria" w:hAnsi="Cambria"/>
      <w:b/>
      <w:bCs/>
      <w:sz w:val="24"/>
      <w:szCs w:val="24"/>
    </w:rPr>
  </w:style>
  <w:style w:type="paragraph" w:styleId="9">
    <w:name w:val="heading 7"/>
    <w:basedOn w:val="1"/>
    <w:next w:val="1"/>
    <w:link w:val="102"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103"/>
    <w:qFormat/>
    <w:uiPriority w:val="9"/>
    <w:pPr>
      <w:keepNext/>
      <w:keepLines/>
      <w:spacing w:before="240" w:after="64" w:line="320" w:lineRule="auto"/>
      <w:outlineLvl w:val="7"/>
    </w:pPr>
    <w:rPr>
      <w:rFonts w:ascii="Cambria" w:hAnsi="Cambria"/>
      <w:sz w:val="24"/>
      <w:szCs w:val="24"/>
    </w:rPr>
  </w:style>
  <w:style w:type="paragraph" w:styleId="11">
    <w:name w:val="heading 9"/>
    <w:basedOn w:val="1"/>
    <w:next w:val="1"/>
    <w:link w:val="104"/>
    <w:qFormat/>
    <w:uiPriority w:val="9"/>
    <w:pPr>
      <w:keepNext/>
      <w:keepLines/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90">
    <w:name w:val="Default Paragraph Font"/>
    <w:semiHidden/>
    <w:unhideWhenUsed/>
    <w:uiPriority w:val="1"/>
  </w:style>
  <w:style w:type="table" w:default="1" w:styleId="8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95"/>
    <w:unhideWhenUsed/>
    <w:qFormat/>
    <w:uiPriority w:val="99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unhideWhenUsed/>
    <w:qFormat/>
    <w:uiPriority w:val="99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unhideWhenUsed/>
    <w:qFormat/>
    <w:uiPriority w:val="39"/>
    <w:pPr>
      <w:ind w:left="2520" w:leftChars="1200"/>
    </w:pPr>
  </w:style>
  <w:style w:type="paragraph" w:styleId="14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5">
    <w:name w:val="table of authorities"/>
    <w:basedOn w:val="1"/>
    <w:next w:val="1"/>
    <w:unhideWhenUsed/>
    <w:qFormat/>
    <w:uiPriority w:val="99"/>
    <w:pPr>
      <w:ind w:left="420" w:leftChars="200"/>
    </w:pPr>
  </w:style>
  <w:style w:type="paragraph" w:styleId="16">
    <w:name w:val="Note Heading"/>
    <w:basedOn w:val="1"/>
    <w:next w:val="1"/>
    <w:link w:val="105"/>
    <w:unhideWhenUsed/>
    <w:qFormat/>
    <w:uiPriority w:val="99"/>
    <w:pPr>
      <w:jc w:val="center"/>
    </w:pPr>
  </w:style>
  <w:style w:type="paragraph" w:styleId="17">
    <w:name w:val="List Bullet 4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8">
    <w:name w:val="index 8"/>
    <w:basedOn w:val="1"/>
    <w:next w:val="1"/>
    <w:unhideWhenUsed/>
    <w:qFormat/>
    <w:uiPriority w:val="99"/>
    <w:pPr>
      <w:ind w:left="1400" w:leftChars="1400"/>
    </w:pPr>
  </w:style>
  <w:style w:type="paragraph" w:styleId="19">
    <w:name w:val="E-mail Signature"/>
    <w:basedOn w:val="1"/>
    <w:link w:val="106"/>
    <w:unhideWhenUsed/>
    <w:qFormat/>
    <w:uiPriority w:val="99"/>
  </w:style>
  <w:style w:type="paragraph" w:styleId="20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1">
    <w:name w:val="Normal Indent"/>
    <w:basedOn w:val="1"/>
    <w:unhideWhenUsed/>
    <w:qFormat/>
    <w:uiPriority w:val="99"/>
    <w:pPr>
      <w:ind w:firstLine="420" w:firstLineChars="200"/>
    </w:pPr>
  </w:style>
  <w:style w:type="paragraph" w:styleId="22">
    <w:name w:val="caption"/>
    <w:basedOn w:val="1"/>
    <w:next w:val="1"/>
    <w:qFormat/>
    <w:uiPriority w:val="35"/>
    <w:rPr>
      <w:rFonts w:ascii="Cambria" w:hAnsi="Cambria" w:eastAsia="黑体"/>
      <w:sz w:val="20"/>
      <w:szCs w:val="20"/>
    </w:rPr>
  </w:style>
  <w:style w:type="paragraph" w:styleId="23">
    <w:name w:val="index 5"/>
    <w:basedOn w:val="1"/>
    <w:next w:val="1"/>
    <w:unhideWhenUsed/>
    <w:qFormat/>
    <w:uiPriority w:val="99"/>
    <w:pPr>
      <w:ind w:left="800" w:leftChars="800"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envelope address"/>
    <w:basedOn w:val="1"/>
    <w:unhideWhenUsed/>
    <w:qFormat/>
    <w:uiPriority w:val="99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Cambria" w:hAnsi="Cambria"/>
      <w:sz w:val="24"/>
      <w:szCs w:val="24"/>
    </w:rPr>
  </w:style>
  <w:style w:type="paragraph" w:styleId="26">
    <w:name w:val="Document Map"/>
    <w:basedOn w:val="1"/>
    <w:link w:val="107"/>
    <w:unhideWhenUsed/>
    <w:qFormat/>
    <w:uiPriority w:val="99"/>
    <w:rPr>
      <w:rFonts w:ascii="宋体"/>
      <w:sz w:val="18"/>
      <w:szCs w:val="18"/>
    </w:rPr>
  </w:style>
  <w:style w:type="paragraph" w:styleId="27">
    <w:name w:val="toa heading"/>
    <w:basedOn w:val="1"/>
    <w:next w:val="1"/>
    <w:unhideWhenUsed/>
    <w:qFormat/>
    <w:uiPriority w:val="99"/>
    <w:pPr>
      <w:spacing w:before="120"/>
    </w:pPr>
    <w:rPr>
      <w:rFonts w:ascii="Cambria" w:hAnsi="Cambria"/>
      <w:sz w:val="24"/>
      <w:szCs w:val="24"/>
    </w:rPr>
  </w:style>
  <w:style w:type="paragraph" w:styleId="28">
    <w:name w:val="annotation text"/>
    <w:basedOn w:val="1"/>
    <w:link w:val="108"/>
    <w:qFormat/>
    <w:uiPriority w:val="0"/>
    <w:pPr>
      <w:jc w:val="left"/>
    </w:pPr>
    <w:rPr>
      <w:rFonts w:ascii="Times New Roman" w:hAnsi="Times New Roman"/>
      <w:kern w:val="0"/>
      <w:sz w:val="20"/>
      <w:szCs w:val="24"/>
    </w:rPr>
  </w:style>
  <w:style w:type="paragraph" w:styleId="29">
    <w:name w:val="index 6"/>
    <w:basedOn w:val="1"/>
    <w:next w:val="1"/>
    <w:unhideWhenUsed/>
    <w:qFormat/>
    <w:uiPriority w:val="99"/>
    <w:pPr>
      <w:ind w:left="1000" w:leftChars="1000"/>
    </w:pPr>
  </w:style>
  <w:style w:type="paragraph" w:styleId="30">
    <w:name w:val="Salutation"/>
    <w:basedOn w:val="1"/>
    <w:next w:val="1"/>
    <w:link w:val="109"/>
    <w:unhideWhenUsed/>
    <w:qFormat/>
    <w:uiPriority w:val="99"/>
  </w:style>
  <w:style w:type="paragraph" w:styleId="31">
    <w:name w:val="Body Text 3"/>
    <w:basedOn w:val="1"/>
    <w:link w:val="110"/>
    <w:unhideWhenUsed/>
    <w:qFormat/>
    <w:uiPriority w:val="99"/>
    <w:pPr>
      <w:spacing w:after="120"/>
    </w:pPr>
    <w:rPr>
      <w:sz w:val="16"/>
      <w:szCs w:val="16"/>
    </w:rPr>
  </w:style>
  <w:style w:type="paragraph" w:styleId="32">
    <w:name w:val="Closing"/>
    <w:basedOn w:val="1"/>
    <w:link w:val="111"/>
    <w:unhideWhenUsed/>
    <w:qFormat/>
    <w:uiPriority w:val="99"/>
    <w:pPr>
      <w:ind w:left="100" w:leftChars="2100"/>
    </w:pPr>
  </w:style>
  <w:style w:type="paragraph" w:styleId="33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4">
    <w:name w:val="Body Text"/>
    <w:basedOn w:val="1"/>
    <w:link w:val="112"/>
    <w:qFormat/>
    <w:uiPriority w:val="0"/>
    <w:pPr>
      <w:shd w:val="clear" w:color="auto" w:fill="FFFFFF"/>
      <w:spacing w:line="405" w:lineRule="exact"/>
      <w:jc w:val="distribute"/>
    </w:pPr>
    <w:rPr>
      <w:rFonts w:ascii="宋体" w:hAnsi="Times New Roman"/>
      <w:kern w:val="0"/>
      <w:sz w:val="18"/>
      <w:szCs w:val="18"/>
    </w:rPr>
  </w:style>
  <w:style w:type="paragraph" w:styleId="35">
    <w:name w:val="Body Text Indent"/>
    <w:basedOn w:val="1"/>
    <w:link w:val="113"/>
    <w:unhideWhenUsed/>
    <w:qFormat/>
    <w:uiPriority w:val="99"/>
    <w:pPr>
      <w:spacing w:after="120"/>
      <w:ind w:left="420" w:leftChars="200"/>
    </w:pPr>
  </w:style>
  <w:style w:type="paragraph" w:styleId="36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7">
    <w:name w:val="List 2"/>
    <w:basedOn w:val="1"/>
    <w:unhideWhenUsed/>
    <w:qFormat/>
    <w:uiPriority w:val="99"/>
    <w:pPr>
      <w:ind w:left="100" w:leftChars="200" w:hanging="200" w:hangingChars="200"/>
      <w:contextualSpacing/>
    </w:pPr>
  </w:style>
  <w:style w:type="paragraph" w:styleId="38">
    <w:name w:val="List Continue"/>
    <w:basedOn w:val="1"/>
    <w:unhideWhenUsed/>
    <w:qFormat/>
    <w:uiPriority w:val="99"/>
    <w:pPr>
      <w:spacing w:after="120"/>
      <w:ind w:left="420" w:leftChars="200"/>
      <w:contextualSpacing/>
    </w:pPr>
  </w:style>
  <w:style w:type="paragraph" w:styleId="39">
    <w:name w:val="Block Text"/>
    <w:basedOn w:val="1"/>
    <w:unhideWhenUsed/>
    <w:qFormat/>
    <w:uiPriority w:val="99"/>
    <w:pPr>
      <w:spacing w:after="120"/>
      <w:ind w:left="1440" w:leftChars="700" w:right="1440" w:rightChars="700"/>
    </w:pPr>
  </w:style>
  <w:style w:type="paragraph" w:styleId="40">
    <w:name w:val="List Bullet 2"/>
    <w:basedOn w:val="1"/>
    <w:unhideWhenUsed/>
    <w:qFormat/>
    <w:uiPriority w:val="99"/>
    <w:pPr>
      <w:numPr>
        <w:ilvl w:val="0"/>
        <w:numId w:val="7"/>
      </w:numPr>
      <w:contextualSpacing/>
    </w:pPr>
  </w:style>
  <w:style w:type="paragraph" w:styleId="41">
    <w:name w:val="HTML Address"/>
    <w:basedOn w:val="1"/>
    <w:link w:val="114"/>
    <w:unhideWhenUsed/>
    <w:qFormat/>
    <w:uiPriority w:val="99"/>
    <w:rPr>
      <w:i/>
      <w:iCs/>
    </w:rPr>
  </w:style>
  <w:style w:type="paragraph" w:styleId="42">
    <w:name w:val="index 4"/>
    <w:basedOn w:val="1"/>
    <w:next w:val="1"/>
    <w:unhideWhenUsed/>
    <w:qFormat/>
    <w:uiPriority w:val="99"/>
    <w:pPr>
      <w:ind w:left="600" w:leftChars="600"/>
    </w:pPr>
  </w:style>
  <w:style w:type="paragraph" w:styleId="43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44">
    <w:name w:val="toc 3"/>
    <w:basedOn w:val="1"/>
    <w:next w:val="1"/>
    <w:unhideWhenUsed/>
    <w:qFormat/>
    <w:uiPriority w:val="39"/>
    <w:pPr>
      <w:ind w:left="840" w:leftChars="400"/>
    </w:pPr>
  </w:style>
  <w:style w:type="paragraph" w:styleId="45">
    <w:name w:val="Plain Text"/>
    <w:basedOn w:val="1"/>
    <w:link w:val="115"/>
    <w:qFormat/>
    <w:uiPriority w:val="0"/>
    <w:rPr>
      <w:rFonts w:ascii="宋体" w:hAnsi="Courier New"/>
      <w:kern w:val="0"/>
      <w:sz w:val="20"/>
      <w:szCs w:val="21"/>
    </w:rPr>
  </w:style>
  <w:style w:type="paragraph" w:styleId="46">
    <w:name w:val="List Bullet 5"/>
    <w:basedOn w:val="1"/>
    <w:unhideWhenUsed/>
    <w:qFormat/>
    <w:uiPriority w:val="99"/>
    <w:pPr>
      <w:numPr>
        <w:ilvl w:val="0"/>
        <w:numId w:val="8"/>
      </w:numPr>
      <w:contextualSpacing/>
    </w:pPr>
  </w:style>
  <w:style w:type="paragraph" w:styleId="47">
    <w:name w:val="List Number 4"/>
    <w:basedOn w:val="1"/>
    <w:unhideWhenUsed/>
    <w:qFormat/>
    <w:uiPriority w:val="99"/>
    <w:pPr>
      <w:numPr>
        <w:ilvl w:val="0"/>
        <w:numId w:val="9"/>
      </w:numPr>
      <w:contextualSpacing/>
    </w:pPr>
  </w:style>
  <w:style w:type="paragraph" w:styleId="48">
    <w:name w:val="toc 8"/>
    <w:basedOn w:val="1"/>
    <w:next w:val="1"/>
    <w:unhideWhenUsed/>
    <w:qFormat/>
    <w:uiPriority w:val="39"/>
    <w:pPr>
      <w:ind w:left="2940" w:leftChars="1400"/>
    </w:pPr>
  </w:style>
  <w:style w:type="paragraph" w:styleId="49">
    <w:name w:val="index 3"/>
    <w:basedOn w:val="1"/>
    <w:next w:val="1"/>
    <w:unhideWhenUsed/>
    <w:qFormat/>
    <w:uiPriority w:val="99"/>
    <w:pPr>
      <w:ind w:left="400" w:leftChars="400"/>
    </w:pPr>
  </w:style>
  <w:style w:type="paragraph" w:styleId="50">
    <w:name w:val="Date"/>
    <w:basedOn w:val="1"/>
    <w:next w:val="1"/>
    <w:link w:val="116"/>
    <w:unhideWhenUsed/>
    <w:qFormat/>
    <w:uiPriority w:val="99"/>
    <w:pPr>
      <w:ind w:left="100" w:leftChars="2500"/>
    </w:pPr>
  </w:style>
  <w:style w:type="paragraph" w:styleId="51">
    <w:name w:val="Body Text Indent 2"/>
    <w:basedOn w:val="1"/>
    <w:link w:val="117"/>
    <w:unhideWhenUsed/>
    <w:qFormat/>
    <w:uiPriority w:val="99"/>
    <w:pPr>
      <w:spacing w:after="120" w:line="480" w:lineRule="auto"/>
      <w:ind w:left="420" w:leftChars="200"/>
    </w:pPr>
  </w:style>
  <w:style w:type="paragraph" w:styleId="52">
    <w:name w:val="endnote text"/>
    <w:basedOn w:val="1"/>
    <w:link w:val="118"/>
    <w:unhideWhenUsed/>
    <w:qFormat/>
    <w:uiPriority w:val="99"/>
    <w:pPr>
      <w:snapToGrid w:val="0"/>
      <w:jc w:val="left"/>
    </w:pPr>
  </w:style>
  <w:style w:type="paragraph" w:styleId="53">
    <w:name w:val="List Continue 5"/>
    <w:basedOn w:val="1"/>
    <w:unhideWhenUsed/>
    <w:qFormat/>
    <w:uiPriority w:val="99"/>
    <w:pPr>
      <w:spacing w:after="120"/>
      <w:ind w:left="2100" w:leftChars="1000"/>
      <w:contextualSpacing/>
    </w:pPr>
  </w:style>
  <w:style w:type="paragraph" w:styleId="54">
    <w:name w:val="Balloon Text"/>
    <w:basedOn w:val="1"/>
    <w:link w:val="119"/>
    <w:unhideWhenUsed/>
    <w:qFormat/>
    <w:uiPriority w:val="99"/>
    <w:rPr>
      <w:kern w:val="0"/>
      <w:sz w:val="18"/>
      <w:szCs w:val="18"/>
    </w:rPr>
  </w:style>
  <w:style w:type="paragraph" w:styleId="55">
    <w:name w:val="footer"/>
    <w:basedOn w:val="1"/>
    <w:link w:val="1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56">
    <w:name w:val="envelope return"/>
    <w:basedOn w:val="1"/>
    <w:unhideWhenUsed/>
    <w:qFormat/>
    <w:uiPriority w:val="99"/>
    <w:pPr>
      <w:snapToGrid w:val="0"/>
    </w:pPr>
    <w:rPr>
      <w:rFonts w:ascii="Cambria" w:hAnsi="Cambria"/>
    </w:rPr>
  </w:style>
  <w:style w:type="paragraph" w:styleId="57">
    <w:name w:val="header"/>
    <w:basedOn w:val="1"/>
    <w:link w:val="1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58">
    <w:name w:val="Signature"/>
    <w:basedOn w:val="1"/>
    <w:link w:val="122"/>
    <w:unhideWhenUsed/>
    <w:qFormat/>
    <w:uiPriority w:val="99"/>
    <w:pPr>
      <w:ind w:left="100" w:leftChars="2100"/>
    </w:pPr>
  </w:style>
  <w:style w:type="paragraph" w:styleId="59">
    <w:name w:val="toc 1"/>
    <w:basedOn w:val="1"/>
    <w:next w:val="1"/>
    <w:unhideWhenUsed/>
    <w:qFormat/>
    <w:uiPriority w:val="39"/>
  </w:style>
  <w:style w:type="paragraph" w:styleId="60">
    <w:name w:val="List Continue 4"/>
    <w:basedOn w:val="1"/>
    <w:unhideWhenUsed/>
    <w:qFormat/>
    <w:uiPriority w:val="99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62">
    <w:name w:val="index heading"/>
    <w:basedOn w:val="1"/>
    <w:next w:val="63"/>
    <w:unhideWhenUsed/>
    <w:qFormat/>
    <w:uiPriority w:val="99"/>
    <w:rPr>
      <w:rFonts w:ascii="Cambria" w:hAnsi="Cambria"/>
      <w:b/>
      <w:bCs/>
    </w:rPr>
  </w:style>
  <w:style w:type="paragraph" w:styleId="63">
    <w:name w:val="index 1"/>
    <w:basedOn w:val="1"/>
    <w:next w:val="1"/>
    <w:unhideWhenUsed/>
    <w:qFormat/>
    <w:uiPriority w:val="99"/>
  </w:style>
  <w:style w:type="paragraph" w:styleId="64">
    <w:name w:val="Subtitle"/>
    <w:basedOn w:val="1"/>
    <w:next w:val="1"/>
    <w:link w:val="123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65">
    <w:name w:val="List Number 5"/>
    <w:basedOn w:val="1"/>
    <w:unhideWhenUsed/>
    <w:qFormat/>
    <w:uiPriority w:val="99"/>
    <w:pPr>
      <w:numPr>
        <w:ilvl w:val="0"/>
        <w:numId w:val="10"/>
      </w:numPr>
      <w:contextualSpacing/>
    </w:pPr>
  </w:style>
  <w:style w:type="paragraph" w:styleId="66">
    <w:name w:val="List"/>
    <w:basedOn w:val="1"/>
    <w:unhideWhenUsed/>
    <w:qFormat/>
    <w:uiPriority w:val="99"/>
    <w:pPr>
      <w:ind w:left="200" w:hanging="200" w:hangingChars="200"/>
      <w:contextualSpacing/>
    </w:pPr>
  </w:style>
  <w:style w:type="paragraph" w:styleId="67">
    <w:name w:val="footnote text"/>
    <w:basedOn w:val="1"/>
    <w:link w:val="124"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68">
    <w:name w:val="toc 6"/>
    <w:basedOn w:val="1"/>
    <w:next w:val="1"/>
    <w:unhideWhenUsed/>
    <w:qFormat/>
    <w:uiPriority w:val="39"/>
    <w:pPr>
      <w:ind w:left="2100" w:leftChars="1000"/>
    </w:pPr>
  </w:style>
  <w:style w:type="paragraph" w:styleId="69">
    <w:name w:val="List 5"/>
    <w:basedOn w:val="1"/>
    <w:unhideWhenUsed/>
    <w:qFormat/>
    <w:uiPriority w:val="99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25"/>
    <w:unhideWhenUsed/>
    <w:qFormat/>
    <w:uiPriority w:val="99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unhideWhenUsed/>
    <w:qFormat/>
    <w:uiPriority w:val="99"/>
    <w:pPr>
      <w:ind w:left="1200" w:leftChars="1200"/>
    </w:pPr>
  </w:style>
  <w:style w:type="paragraph" w:styleId="72">
    <w:name w:val="index 9"/>
    <w:basedOn w:val="1"/>
    <w:next w:val="1"/>
    <w:unhideWhenUsed/>
    <w:qFormat/>
    <w:uiPriority w:val="99"/>
    <w:pPr>
      <w:ind w:left="1600" w:leftChars="1600"/>
    </w:pPr>
  </w:style>
  <w:style w:type="paragraph" w:styleId="73">
    <w:name w:val="table of figures"/>
    <w:basedOn w:val="1"/>
    <w:next w:val="1"/>
    <w:unhideWhenUsed/>
    <w:qFormat/>
    <w:uiPriority w:val="99"/>
    <w:pPr>
      <w:ind w:left="200" w:leftChars="200" w:hanging="200" w:hangingChars="200"/>
    </w:pPr>
  </w:style>
  <w:style w:type="paragraph" w:styleId="74">
    <w:name w:val="toc 2"/>
    <w:basedOn w:val="1"/>
    <w:next w:val="1"/>
    <w:unhideWhenUsed/>
    <w:qFormat/>
    <w:uiPriority w:val="39"/>
    <w:pPr>
      <w:ind w:left="420" w:leftChars="200"/>
    </w:pPr>
  </w:style>
  <w:style w:type="paragraph" w:styleId="75">
    <w:name w:val="toc 9"/>
    <w:basedOn w:val="1"/>
    <w:next w:val="1"/>
    <w:unhideWhenUsed/>
    <w:qFormat/>
    <w:uiPriority w:val="39"/>
    <w:pPr>
      <w:ind w:left="3360" w:leftChars="1600"/>
    </w:pPr>
  </w:style>
  <w:style w:type="paragraph" w:styleId="76">
    <w:name w:val="Body Text 2"/>
    <w:basedOn w:val="1"/>
    <w:link w:val="126"/>
    <w:unhideWhenUsed/>
    <w:qFormat/>
    <w:uiPriority w:val="99"/>
    <w:pPr>
      <w:spacing w:after="120" w:line="480" w:lineRule="auto"/>
    </w:pPr>
  </w:style>
  <w:style w:type="paragraph" w:styleId="77">
    <w:name w:val="List 4"/>
    <w:basedOn w:val="1"/>
    <w:unhideWhenUsed/>
    <w:qFormat/>
    <w:uiPriority w:val="99"/>
    <w:pPr>
      <w:ind w:left="100" w:leftChars="600" w:hanging="200" w:hangingChars="200"/>
      <w:contextualSpacing/>
    </w:pPr>
  </w:style>
  <w:style w:type="paragraph" w:styleId="78">
    <w:name w:val="List Continue 2"/>
    <w:basedOn w:val="1"/>
    <w:unhideWhenUsed/>
    <w:qFormat/>
    <w:uiPriority w:val="99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27"/>
    <w:unhideWhenUsed/>
    <w:qFormat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Cambria" w:hAnsi="Cambria"/>
      <w:sz w:val="24"/>
      <w:szCs w:val="24"/>
    </w:rPr>
  </w:style>
  <w:style w:type="paragraph" w:styleId="80">
    <w:name w:val="HTML Preformatted"/>
    <w:basedOn w:val="1"/>
    <w:link w:val="128"/>
    <w:unhideWhenUsed/>
    <w:qFormat/>
    <w:uiPriority w:val="0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link w:val="129"/>
    <w:qFormat/>
    <w:uiPriority w:val="0"/>
    <w:pPr>
      <w:widowControl/>
      <w:spacing w:before="30" w:after="30" w:line="300" w:lineRule="auto"/>
      <w:jc w:val="left"/>
    </w:pPr>
    <w:rPr>
      <w:rFonts w:ascii="宋体" w:hAnsi="宋体"/>
      <w:kern w:val="0"/>
      <w:sz w:val="24"/>
      <w:szCs w:val="24"/>
    </w:rPr>
  </w:style>
  <w:style w:type="paragraph" w:styleId="82">
    <w:name w:val="List Continue 3"/>
    <w:basedOn w:val="1"/>
    <w:unhideWhenUsed/>
    <w:qFormat/>
    <w:uiPriority w:val="99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unhideWhenUsed/>
    <w:qFormat/>
    <w:uiPriority w:val="99"/>
    <w:pPr>
      <w:ind w:left="200" w:leftChars="200"/>
    </w:pPr>
  </w:style>
  <w:style w:type="paragraph" w:styleId="84">
    <w:name w:val="Title"/>
    <w:basedOn w:val="1"/>
    <w:next w:val="1"/>
    <w:link w:val="130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85">
    <w:name w:val="annotation subject"/>
    <w:basedOn w:val="28"/>
    <w:next w:val="28"/>
    <w:link w:val="131"/>
    <w:unhideWhenUsed/>
    <w:qFormat/>
    <w:uiPriority w:val="0"/>
    <w:rPr>
      <w:b/>
      <w:bCs/>
      <w:kern w:val="2"/>
      <w:sz w:val="21"/>
      <w:szCs w:val="22"/>
    </w:rPr>
  </w:style>
  <w:style w:type="paragraph" w:styleId="86">
    <w:name w:val="Body Text First Indent"/>
    <w:basedOn w:val="34"/>
    <w:link w:val="132"/>
    <w:unhideWhenUsed/>
    <w:qFormat/>
    <w:uiPriority w:val="99"/>
    <w:pPr>
      <w:shd w:val="clear" w:color="auto" w:fill="auto"/>
      <w:spacing w:after="120" w:line="240" w:lineRule="auto"/>
      <w:ind w:firstLine="420" w:firstLineChars="100"/>
      <w:jc w:val="both"/>
    </w:pPr>
    <w:rPr>
      <w:rFonts w:ascii="Calibri" w:hAnsi="Calibri"/>
      <w:kern w:val="2"/>
      <w:sz w:val="21"/>
      <w:szCs w:val="22"/>
    </w:rPr>
  </w:style>
  <w:style w:type="paragraph" w:styleId="87">
    <w:name w:val="Body Text First Indent 2"/>
    <w:basedOn w:val="35"/>
    <w:link w:val="133"/>
    <w:unhideWhenUsed/>
    <w:qFormat/>
    <w:uiPriority w:val="99"/>
    <w:pPr>
      <w:ind w:firstLine="420" w:firstLineChars="200"/>
    </w:pPr>
  </w:style>
  <w:style w:type="table" w:styleId="89">
    <w:name w:val="Table Grid"/>
    <w:basedOn w:val="88"/>
    <w:qFormat/>
    <w:uiPriority w:val="59"/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Strong"/>
    <w:qFormat/>
    <w:uiPriority w:val="0"/>
    <w:rPr>
      <w:b/>
      <w:bCs/>
    </w:rPr>
  </w:style>
  <w:style w:type="character" w:styleId="92">
    <w:name w:val="page number"/>
    <w:qFormat/>
    <w:uiPriority w:val="0"/>
  </w:style>
  <w:style w:type="character" w:styleId="93">
    <w:name w:val="Hyperlink"/>
    <w:qFormat/>
    <w:uiPriority w:val="0"/>
    <w:rPr>
      <w:color w:val="0000FF"/>
      <w:u w:val="single"/>
    </w:rPr>
  </w:style>
  <w:style w:type="character" w:styleId="94">
    <w:name w:val="annotation reference"/>
    <w:qFormat/>
    <w:uiPriority w:val="0"/>
    <w:rPr>
      <w:sz w:val="21"/>
      <w:szCs w:val="21"/>
    </w:rPr>
  </w:style>
  <w:style w:type="character" w:customStyle="1" w:styleId="95">
    <w:name w:val="宏文本 字符"/>
    <w:link w:val="2"/>
    <w:semiHidden/>
    <w:qFormat/>
    <w:uiPriority w:val="99"/>
    <w:rPr>
      <w:rFonts w:ascii="Courier New" w:hAnsi="Courier New" w:cs="Courier New"/>
      <w:kern w:val="2"/>
      <w:sz w:val="24"/>
      <w:szCs w:val="24"/>
    </w:rPr>
  </w:style>
  <w:style w:type="character" w:customStyle="1" w:styleId="96">
    <w:name w:val="标题 1 字符"/>
    <w:link w:val="3"/>
    <w:qFormat/>
    <w:uiPriority w:val="9"/>
    <w:rPr>
      <w:b/>
      <w:bCs/>
      <w:kern w:val="44"/>
      <w:sz w:val="44"/>
      <w:szCs w:val="44"/>
    </w:rPr>
  </w:style>
  <w:style w:type="character" w:customStyle="1" w:styleId="97">
    <w:name w:val="标题 2 字符"/>
    <w:link w:val="4"/>
    <w:semiHidden/>
    <w:qFormat/>
    <w:uiPriority w:val="9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98">
    <w:name w:val="标题 3 字符"/>
    <w:link w:val="5"/>
    <w:semiHidden/>
    <w:qFormat/>
    <w:uiPriority w:val="9"/>
    <w:rPr>
      <w:b/>
      <w:bCs/>
      <w:kern w:val="2"/>
      <w:sz w:val="32"/>
      <w:szCs w:val="32"/>
    </w:rPr>
  </w:style>
  <w:style w:type="character" w:customStyle="1" w:styleId="99">
    <w:name w:val="标题 4 字符"/>
    <w:link w:val="6"/>
    <w:semiHidden/>
    <w:qFormat/>
    <w:uiPriority w:val="9"/>
    <w:rPr>
      <w:rFonts w:ascii="Cambria" w:hAnsi="Cambria" w:eastAsia="宋体" w:cs="Times New Roman"/>
      <w:b/>
      <w:bCs/>
      <w:kern w:val="2"/>
      <w:sz w:val="28"/>
      <w:szCs w:val="28"/>
    </w:rPr>
  </w:style>
  <w:style w:type="character" w:customStyle="1" w:styleId="100">
    <w:name w:val="标题 5 字符"/>
    <w:link w:val="7"/>
    <w:semiHidden/>
    <w:qFormat/>
    <w:uiPriority w:val="9"/>
    <w:rPr>
      <w:b/>
      <w:bCs/>
      <w:kern w:val="2"/>
      <w:sz w:val="28"/>
      <w:szCs w:val="28"/>
    </w:rPr>
  </w:style>
  <w:style w:type="character" w:customStyle="1" w:styleId="101">
    <w:name w:val="标题 6 字符"/>
    <w:link w:val="8"/>
    <w:semiHidden/>
    <w:qFormat/>
    <w:uiPriority w:val="9"/>
    <w:rPr>
      <w:rFonts w:ascii="Cambria" w:hAnsi="Cambria" w:eastAsia="宋体" w:cs="Times New Roman"/>
      <w:b/>
      <w:bCs/>
      <w:kern w:val="2"/>
      <w:sz w:val="24"/>
      <w:szCs w:val="24"/>
    </w:rPr>
  </w:style>
  <w:style w:type="character" w:customStyle="1" w:styleId="102">
    <w:name w:val="标题 7 字符"/>
    <w:link w:val="9"/>
    <w:semiHidden/>
    <w:qFormat/>
    <w:uiPriority w:val="9"/>
    <w:rPr>
      <w:b/>
      <w:bCs/>
      <w:kern w:val="2"/>
      <w:sz w:val="24"/>
      <w:szCs w:val="24"/>
    </w:rPr>
  </w:style>
  <w:style w:type="character" w:customStyle="1" w:styleId="103">
    <w:name w:val="标题 8 字符"/>
    <w:link w:val="10"/>
    <w:semiHidden/>
    <w:qFormat/>
    <w:uiPriority w:val="9"/>
    <w:rPr>
      <w:rFonts w:ascii="Cambria" w:hAnsi="Cambria" w:eastAsia="宋体" w:cs="Times New Roman"/>
      <w:kern w:val="2"/>
      <w:sz w:val="24"/>
      <w:szCs w:val="24"/>
    </w:rPr>
  </w:style>
  <w:style w:type="character" w:customStyle="1" w:styleId="104">
    <w:name w:val="标题 9 字符"/>
    <w:link w:val="11"/>
    <w:semiHidden/>
    <w:qFormat/>
    <w:uiPriority w:val="9"/>
    <w:rPr>
      <w:rFonts w:ascii="Cambria" w:hAnsi="Cambria" w:eastAsia="宋体" w:cs="Times New Roman"/>
      <w:kern w:val="2"/>
      <w:sz w:val="21"/>
      <w:szCs w:val="21"/>
    </w:rPr>
  </w:style>
  <w:style w:type="character" w:customStyle="1" w:styleId="105">
    <w:name w:val="注释标题 字符"/>
    <w:link w:val="16"/>
    <w:semiHidden/>
    <w:qFormat/>
    <w:uiPriority w:val="99"/>
    <w:rPr>
      <w:kern w:val="2"/>
      <w:sz w:val="21"/>
      <w:szCs w:val="22"/>
    </w:rPr>
  </w:style>
  <w:style w:type="character" w:customStyle="1" w:styleId="106">
    <w:name w:val="电子邮件签名 字符"/>
    <w:link w:val="19"/>
    <w:semiHidden/>
    <w:qFormat/>
    <w:uiPriority w:val="99"/>
    <w:rPr>
      <w:kern w:val="2"/>
      <w:sz w:val="21"/>
      <w:szCs w:val="22"/>
    </w:rPr>
  </w:style>
  <w:style w:type="character" w:customStyle="1" w:styleId="107">
    <w:name w:val="文档结构图 字符"/>
    <w:link w:val="26"/>
    <w:semiHidden/>
    <w:qFormat/>
    <w:uiPriority w:val="99"/>
    <w:rPr>
      <w:rFonts w:ascii="宋体"/>
      <w:kern w:val="2"/>
      <w:sz w:val="18"/>
      <w:szCs w:val="18"/>
    </w:rPr>
  </w:style>
  <w:style w:type="character" w:customStyle="1" w:styleId="108">
    <w:name w:val="批注文字 字符"/>
    <w:link w:val="28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09">
    <w:name w:val="称呼 字符"/>
    <w:link w:val="30"/>
    <w:semiHidden/>
    <w:qFormat/>
    <w:uiPriority w:val="99"/>
    <w:rPr>
      <w:kern w:val="2"/>
      <w:sz w:val="21"/>
      <w:szCs w:val="22"/>
    </w:rPr>
  </w:style>
  <w:style w:type="character" w:customStyle="1" w:styleId="110">
    <w:name w:val="正文文本 3 字符"/>
    <w:link w:val="31"/>
    <w:semiHidden/>
    <w:qFormat/>
    <w:uiPriority w:val="99"/>
    <w:rPr>
      <w:kern w:val="2"/>
      <w:sz w:val="16"/>
      <w:szCs w:val="16"/>
    </w:rPr>
  </w:style>
  <w:style w:type="character" w:customStyle="1" w:styleId="111">
    <w:name w:val="结束语 字符"/>
    <w:link w:val="32"/>
    <w:semiHidden/>
    <w:qFormat/>
    <w:uiPriority w:val="99"/>
    <w:rPr>
      <w:kern w:val="2"/>
      <w:sz w:val="21"/>
      <w:szCs w:val="22"/>
    </w:rPr>
  </w:style>
  <w:style w:type="character" w:customStyle="1" w:styleId="112">
    <w:name w:val="正文文本 字符"/>
    <w:link w:val="34"/>
    <w:qFormat/>
    <w:uiPriority w:val="0"/>
    <w:rPr>
      <w:rFonts w:ascii="宋体" w:hAnsi="Times New Roman"/>
      <w:sz w:val="18"/>
      <w:szCs w:val="18"/>
      <w:shd w:val="clear" w:color="auto" w:fill="FFFFFF"/>
    </w:rPr>
  </w:style>
  <w:style w:type="character" w:customStyle="1" w:styleId="113">
    <w:name w:val="正文文本缩进 字符"/>
    <w:link w:val="35"/>
    <w:semiHidden/>
    <w:qFormat/>
    <w:uiPriority w:val="99"/>
    <w:rPr>
      <w:kern w:val="2"/>
      <w:sz w:val="21"/>
      <w:szCs w:val="22"/>
    </w:rPr>
  </w:style>
  <w:style w:type="character" w:customStyle="1" w:styleId="114">
    <w:name w:val="HTML 地址 字符"/>
    <w:link w:val="41"/>
    <w:semiHidden/>
    <w:qFormat/>
    <w:uiPriority w:val="99"/>
    <w:rPr>
      <w:i/>
      <w:iCs/>
      <w:kern w:val="2"/>
      <w:sz w:val="21"/>
      <w:szCs w:val="22"/>
    </w:rPr>
  </w:style>
  <w:style w:type="character" w:customStyle="1" w:styleId="115">
    <w:name w:val="纯文本 字符"/>
    <w:link w:val="45"/>
    <w:qFormat/>
    <w:uiPriority w:val="0"/>
    <w:rPr>
      <w:rFonts w:ascii="宋体" w:hAnsi="Courier New" w:eastAsia="宋体" w:cs="Courier New"/>
      <w:szCs w:val="21"/>
    </w:rPr>
  </w:style>
  <w:style w:type="character" w:customStyle="1" w:styleId="116">
    <w:name w:val="日期 字符"/>
    <w:link w:val="50"/>
    <w:semiHidden/>
    <w:qFormat/>
    <w:uiPriority w:val="99"/>
    <w:rPr>
      <w:kern w:val="2"/>
      <w:sz w:val="21"/>
      <w:szCs w:val="22"/>
    </w:rPr>
  </w:style>
  <w:style w:type="character" w:customStyle="1" w:styleId="117">
    <w:name w:val="正文文本缩进 2 字符"/>
    <w:link w:val="51"/>
    <w:semiHidden/>
    <w:qFormat/>
    <w:uiPriority w:val="99"/>
    <w:rPr>
      <w:kern w:val="2"/>
      <w:sz w:val="21"/>
      <w:szCs w:val="22"/>
    </w:rPr>
  </w:style>
  <w:style w:type="character" w:customStyle="1" w:styleId="118">
    <w:name w:val="尾注文本 字符"/>
    <w:link w:val="52"/>
    <w:semiHidden/>
    <w:qFormat/>
    <w:uiPriority w:val="99"/>
    <w:rPr>
      <w:kern w:val="2"/>
      <w:sz w:val="21"/>
      <w:szCs w:val="22"/>
    </w:rPr>
  </w:style>
  <w:style w:type="character" w:customStyle="1" w:styleId="119">
    <w:name w:val="批注框文本 字符"/>
    <w:link w:val="54"/>
    <w:qFormat/>
    <w:uiPriority w:val="99"/>
    <w:rPr>
      <w:sz w:val="18"/>
      <w:szCs w:val="18"/>
    </w:rPr>
  </w:style>
  <w:style w:type="character" w:customStyle="1" w:styleId="120">
    <w:name w:val="页脚 字符"/>
    <w:link w:val="55"/>
    <w:qFormat/>
    <w:uiPriority w:val="99"/>
    <w:rPr>
      <w:sz w:val="18"/>
      <w:szCs w:val="18"/>
    </w:rPr>
  </w:style>
  <w:style w:type="character" w:customStyle="1" w:styleId="121">
    <w:name w:val="页眉 字符"/>
    <w:link w:val="57"/>
    <w:qFormat/>
    <w:uiPriority w:val="99"/>
    <w:rPr>
      <w:sz w:val="18"/>
      <w:szCs w:val="18"/>
    </w:rPr>
  </w:style>
  <w:style w:type="character" w:customStyle="1" w:styleId="122">
    <w:name w:val="签名 字符"/>
    <w:link w:val="58"/>
    <w:semiHidden/>
    <w:qFormat/>
    <w:uiPriority w:val="99"/>
    <w:rPr>
      <w:kern w:val="2"/>
      <w:sz w:val="21"/>
      <w:szCs w:val="22"/>
    </w:rPr>
  </w:style>
  <w:style w:type="character" w:customStyle="1" w:styleId="123">
    <w:name w:val="副标题 字符"/>
    <w:link w:val="64"/>
    <w:qFormat/>
    <w:uiPriority w:val="11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124">
    <w:name w:val="脚注文本 字符"/>
    <w:link w:val="67"/>
    <w:semiHidden/>
    <w:qFormat/>
    <w:uiPriority w:val="99"/>
    <w:rPr>
      <w:kern w:val="2"/>
      <w:sz w:val="18"/>
      <w:szCs w:val="18"/>
    </w:rPr>
  </w:style>
  <w:style w:type="character" w:customStyle="1" w:styleId="125">
    <w:name w:val="正文文本缩进 3 字符"/>
    <w:link w:val="70"/>
    <w:semiHidden/>
    <w:qFormat/>
    <w:uiPriority w:val="99"/>
    <w:rPr>
      <w:kern w:val="2"/>
      <w:sz w:val="16"/>
      <w:szCs w:val="16"/>
    </w:rPr>
  </w:style>
  <w:style w:type="character" w:customStyle="1" w:styleId="126">
    <w:name w:val="正文文本 2 字符"/>
    <w:link w:val="76"/>
    <w:semiHidden/>
    <w:qFormat/>
    <w:uiPriority w:val="99"/>
    <w:rPr>
      <w:kern w:val="2"/>
      <w:sz w:val="21"/>
      <w:szCs w:val="22"/>
    </w:rPr>
  </w:style>
  <w:style w:type="character" w:customStyle="1" w:styleId="127">
    <w:name w:val="信息标题 字符"/>
    <w:link w:val="79"/>
    <w:semiHidden/>
    <w:qFormat/>
    <w:uiPriority w:val="99"/>
    <w:rPr>
      <w:rFonts w:ascii="Cambria" w:hAnsi="Cambria" w:eastAsia="宋体" w:cs="Times New Roman"/>
      <w:kern w:val="2"/>
      <w:sz w:val="24"/>
      <w:szCs w:val="24"/>
      <w:shd w:val="pct20" w:color="auto" w:fill="auto"/>
    </w:rPr>
  </w:style>
  <w:style w:type="character" w:customStyle="1" w:styleId="128">
    <w:name w:val="HTML 预设格式 字符"/>
    <w:link w:val="80"/>
    <w:qFormat/>
    <w:uiPriority w:val="0"/>
    <w:rPr>
      <w:rFonts w:ascii="Courier New" w:hAnsi="Courier New" w:cs="Courier New"/>
      <w:kern w:val="2"/>
    </w:rPr>
  </w:style>
  <w:style w:type="character" w:customStyle="1" w:styleId="129">
    <w:name w:val="普通(网站) 字符"/>
    <w:link w:val="81"/>
    <w:qFormat/>
    <w:uiPriority w:val="0"/>
    <w:rPr>
      <w:rFonts w:ascii="宋体" w:hAnsi="宋体" w:eastAsia="宋体" w:cs="宋体"/>
      <w:kern w:val="0"/>
      <w:sz w:val="24"/>
      <w:szCs w:val="24"/>
    </w:rPr>
  </w:style>
  <w:style w:type="character" w:customStyle="1" w:styleId="130">
    <w:name w:val="标题 字符"/>
    <w:link w:val="84"/>
    <w:qFormat/>
    <w:uiPriority w:val="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31">
    <w:name w:val="批注主题 字符"/>
    <w:link w:val="85"/>
    <w:semiHidden/>
    <w:qFormat/>
    <w:uiPriority w:val="0"/>
    <w:rPr>
      <w:rFonts w:ascii="Times New Roman" w:hAnsi="Times New Roman" w:eastAsia="宋体" w:cs="Times New Roman"/>
      <w:b/>
      <w:bCs/>
      <w:kern w:val="2"/>
      <w:sz w:val="21"/>
      <w:szCs w:val="22"/>
    </w:rPr>
  </w:style>
  <w:style w:type="character" w:customStyle="1" w:styleId="132">
    <w:name w:val="正文文本首行缩进 字符"/>
    <w:link w:val="86"/>
    <w:semiHidden/>
    <w:qFormat/>
    <w:uiPriority w:val="99"/>
    <w:rPr>
      <w:rFonts w:ascii="宋体" w:hAnsi="Times New Roman"/>
      <w:kern w:val="2"/>
      <w:sz w:val="21"/>
      <w:szCs w:val="22"/>
      <w:shd w:val="clear" w:color="auto" w:fill="FFFFFF"/>
    </w:rPr>
  </w:style>
  <w:style w:type="character" w:customStyle="1" w:styleId="133">
    <w:name w:val="正文文本首行缩进 2 字符"/>
    <w:link w:val="87"/>
    <w:semiHidden/>
    <w:qFormat/>
    <w:uiPriority w:val="99"/>
  </w:style>
  <w:style w:type="character" w:customStyle="1" w:styleId="134">
    <w:name w:val="pl*tixk"/>
    <w:qFormat/>
    <w:uiPriority w:val="0"/>
  </w:style>
  <w:style w:type="paragraph" w:customStyle="1" w:styleId="135">
    <w:name w:val="列出段落1"/>
    <w:basedOn w:val="1"/>
    <w:qFormat/>
    <w:uiPriority w:val="0"/>
    <w:pPr>
      <w:ind w:firstLine="420" w:firstLineChars="200"/>
    </w:pPr>
    <w:rPr>
      <w:szCs w:val="21"/>
    </w:rPr>
  </w:style>
  <w:style w:type="paragraph" w:customStyle="1" w:styleId="136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137">
    <w:name w:val="List Paragraph"/>
    <w:basedOn w:val="1"/>
    <w:qFormat/>
    <w:uiPriority w:val="0"/>
    <w:pPr>
      <w:ind w:firstLine="420" w:firstLineChars="200"/>
    </w:pPr>
  </w:style>
  <w:style w:type="paragraph" w:customStyle="1" w:styleId="138">
    <w:name w:val="DefaultParagraph"/>
    <w:link w:val="139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39">
    <w:name w:val="DefaultParagraph Char Char"/>
    <w:link w:val="138"/>
    <w:qFormat/>
    <w:uiPriority w:val="0"/>
    <w:rPr>
      <w:rFonts w:ascii="Times New Roman"/>
      <w:kern w:val="2"/>
      <w:sz w:val="21"/>
      <w:szCs w:val="22"/>
    </w:rPr>
  </w:style>
  <w:style w:type="character" w:customStyle="1" w:styleId="140">
    <w:name w:val="tn+ude"/>
    <w:qFormat/>
    <w:uiPriority w:val="0"/>
  </w:style>
  <w:style w:type="paragraph" w:customStyle="1" w:styleId="141">
    <w:name w:val="纯文本_0"/>
    <w:basedOn w:val="1"/>
    <w:link w:val="142"/>
    <w:qFormat/>
    <w:uiPriority w:val="0"/>
    <w:rPr>
      <w:rFonts w:ascii="宋体" w:hAnsi="Courier New"/>
      <w:kern w:val="0"/>
      <w:sz w:val="20"/>
      <w:szCs w:val="21"/>
    </w:rPr>
  </w:style>
  <w:style w:type="character" w:customStyle="1" w:styleId="142">
    <w:name w:val="标题1 Char1"/>
    <w:link w:val="141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43">
    <w:name w:val="Default"/>
    <w:qFormat/>
    <w:uiPriority w:val="0"/>
    <w:pPr>
      <w:widowControl w:val="0"/>
      <w:autoSpaceDE w:val="0"/>
      <w:autoSpaceDN w:val="0"/>
      <w:adjustRightInd w:val="0"/>
    </w:pPr>
    <w:rPr>
      <w:rFonts w:ascii="Calibri" w:hAnsi="Calibri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144">
    <w:name w:val="普通(网站)_0"/>
    <w:basedOn w:val="136"/>
    <w:link w:val="145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145">
    <w:name w:val="普通(网站)_0 Char"/>
    <w:link w:val="144"/>
    <w:qFormat/>
    <w:locked/>
    <w:uiPriority w:val="0"/>
    <w:rPr>
      <w:rFonts w:ascii="宋体" w:hAnsi="宋体"/>
      <w:sz w:val="24"/>
      <w:szCs w:val="24"/>
    </w:rPr>
  </w:style>
  <w:style w:type="character" w:customStyle="1" w:styleId="146">
    <w:name w:val="正文_0 Char"/>
    <w:link w:val="147"/>
    <w:qFormat/>
    <w:uiPriority w:val="0"/>
    <w:rPr>
      <w:kern w:val="2"/>
      <w:sz w:val="21"/>
      <w:szCs w:val="22"/>
    </w:rPr>
  </w:style>
  <w:style w:type="paragraph" w:customStyle="1" w:styleId="147">
    <w:name w:val="正文_0_0"/>
    <w:link w:val="14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48">
    <w:name w:val="jye_math_selector"/>
    <w:qFormat/>
    <w:uiPriority w:val="0"/>
    <w:rPr>
      <w:rFonts w:hint="default" w:ascii="Times New Roman" w:hAnsi="Times New Roman" w:cs="Times New Roman"/>
    </w:rPr>
  </w:style>
  <w:style w:type="character" w:customStyle="1" w:styleId="149">
    <w:name w:val="apple-converted-space"/>
    <w:qFormat/>
    <w:uiPriority w:val="0"/>
  </w:style>
  <w:style w:type="paragraph" w:customStyle="1" w:styleId="150">
    <w:name w:val="_Style 149"/>
    <w:basedOn w:val="3"/>
    <w:next w:val="1"/>
    <w:qFormat/>
    <w:uiPriority w:val="39"/>
    <w:pPr>
      <w:outlineLvl w:val="9"/>
    </w:pPr>
  </w:style>
  <w:style w:type="paragraph" w:styleId="151">
    <w:name w:val="Intense Quote"/>
    <w:basedOn w:val="1"/>
    <w:next w:val="1"/>
    <w:link w:val="152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2">
    <w:name w:val="明显引用 字符"/>
    <w:link w:val="151"/>
    <w:qFormat/>
    <w:uiPriority w:val="30"/>
    <w:rPr>
      <w:b/>
      <w:bCs/>
      <w:i/>
      <w:iCs/>
      <w:color w:val="4F81BD"/>
      <w:kern w:val="2"/>
      <w:sz w:val="21"/>
      <w:szCs w:val="22"/>
    </w:rPr>
  </w:style>
  <w:style w:type="paragraph" w:customStyle="1" w:styleId="153">
    <w:name w:val="_Style 152"/>
    <w:basedOn w:val="1"/>
    <w:next w:val="1"/>
    <w:unhideWhenUsed/>
    <w:qFormat/>
    <w:uiPriority w:val="37"/>
  </w:style>
  <w:style w:type="paragraph" w:styleId="154">
    <w:name w:val="No Spacing"/>
    <w:link w:val="15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155">
    <w:name w:val="Quote"/>
    <w:basedOn w:val="1"/>
    <w:next w:val="1"/>
    <w:link w:val="156"/>
    <w:qFormat/>
    <w:uiPriority w:val="29"/>
    <w:rPr>
      <w:i/>
      <w:iCs/>
      <w:color w:val="000000"/>
    </w:rPr>
  </w:style>
  <w:style w:type="character" w:customStyle="1" w:styleId="156">
    <w:name w:val="引用 字符"/>
    <w:link w:val="155"/>
    <w:qFormat/>
    <w:uiPriority w:val="29"/>
    <w:rPr>
      <w:i/>
      <w:iCs/>
      <w:color w:val="000000"/>
      <w:kern w:val="2"/>
      <w:sz w:val="21"/>
      <w:szCs w:val="22"/>
    </w:rPr>
  </w:style>
  <w:style w:type="character" w:styleId="157">
    <w:name w:val="Placeholder Text"/>
    <w:semiHidden/>
    <w:qFormat/>
    <w:uiPriority w:val="99"/>
    <w:rPr>
      <w:color w:val="808080"/>
    </w:rPr>
  </w:style>
  <w:style w:type="paragraph" w:customStyle="1" w:styleId="158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character" w:customStyle="1" w:styleId="159">
    <w:name w:val="无间隔 字符"/>
    <w:link w:val="154"/>
    <w:qFormat/>
    <w:uiPriority w:val="0"/>
    <w:rPr>
      <w:kern w:val="2"/>
      <w:sz w:val="21"/>
      <w:szCs w:val="22"/>
    </w:rPr>
  </w:style>
  <w:style w:type="character" w:customStyle="1" w:styleId="160">
    <w:name w:val="MTConvertedEquation"/>
    <w:qFormat/>
    <w:uiPriority w:val="0"/>
    <w:rPr>
      <w:color w:val="000000"/>
      <w:szCs w:val="21"/>
    </w:rPr>
  </w:style>
  <w:style w:type="character" w:customStyle="1" w:styleId="161">
    <w:name w:val="Char Char4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162">
    <w:name w:val="正文文本 (20) + Times New Roman1"/>
    <w:qFormat/>
    <w:uiPriority w:val="0"/>
    <w:rPr>
      <w:rFonts w:ascii="Times New Roman" w:hAnsi="Times New Roman" w:eastAsia="宋体" w:cs="Times New Roman"/>
      <w:b/>
      <w:bCs/>
      <w:spacing w:val="0"/>
      <w:sz w:val="20"/>
      <w:szCs w:val="20"/>
      <w:u w:val="none"/>
      <w:shd w:val="clear" w:color="auto" w:fill="FFFFFF"/>
      <w:lang w:bidi="ar-SA"/>
    </w:rPr>
  </w:style>
  <w:style w:type="character" w:customStyle="1" w:styleId="163">
    <w:name w:val="正文文本 (36) + Times New Roman2"/>
    <w:qFormat/>
    <w:uiPriority w:val="0"/>
    <w:rPr>
      <w:rFonts w:ascii="Times New Roman" w:hAnsi="Times New Roman" w:cs="Times New Roman"/>
      <w:spacing w:val="0"/>
      <w:sz w:val="21"/>
      <w:szCs w:val="21"/>
      <w:shd w:val="clear" w:color="auto" w:fill="FFFFFF"/>
    </w:rPr>
  </w:style>
  <w:style w:type="character" w:customStyle="1" w:styleId="164">
    <w:name w:val="页码1"/>
    <w:qFormat/>
    <w:uiPriority w:val="0"/>
  </w:style>
  <w:style w:type="character" w:customStyle="1" w:styleId="165">
    <w:name w:val="正文文本 (6) + 间距 0 pt"/>
    <w:qFormat/>
    <w:uiPriority w:val="0"/>
    <w:rPr>
      <w:rFonts w:ascii="宋体" w:eastAsia="宋体" w:cs="宋体"/>
      <w:b/>
      <w:bCs/>
      <w:spacing w:val="0"/>
      <w:sz w:val="21"/>
      <w:szCs w:val="21"/>
      <w:u w:val="none"/>
      <w:shd w:val="clear" w:color="auto" w:fill="FFFFFF"/>
      <w:lang w:bidi="ar-SA"/>
    </w:rPr>
  </w:style>
  <w:style w:type="character" w:customStyle="1" w:styleId="166">
    <w:name w:val="webkit-html-tag"/>
    <w:qFormat/>
    <w:uiPriority w:val="0"/>
  </w:style>
  <w:style w:type="character" w:customStyle="1" w:styleId="167">
    <w:name w:val="正文文本 (6)_"/>
    <w:link w:val="168"/>
    <w:qFormat/>
    <w:uiPriority w:val="0"/>
    <w:rPr>
      <w:b/>
      <w:bCs/>
      <w:spacing w:val="-20"/>
      <w:sz w:val="18"/>
      <w:szCs w:val="18"/>
      <w:shd w:val="clear" w:color="auto" w:fill="FFFFFF"/>
    </w:rPr>
  </w:style>
  <w:style w:type="paragraph" w:customStyle="1" w:styleId="168">
    <w:name w:val="正文文本 (6)"/>
    <w:basedOn w:val="1"/>
    <w:link w:val="167"/>
    <w:qFormat/>
    <w:uiPriority w:val="0"/>
    <w:pPr>
      <w:widowControl/>
      <w:shd w:val="clear" w:color="auto" w:fill="FFFFFF"/>
      <w:spacing w:line="240" w:lineRule="atLeast"/>
      <w:jc w:val="left"/>
    </w:pPr>
    <w:rPr>
      <w:b/>
      <w:bCs/>
      <w:spacing w:val="-20"/>
      <w:kern w:val="0"/>
      <w:sz w:val="18"/>
      <w:szCs w:val="18"/>
      <w:shd w:val="clear" w:color="auto" w:fill="FFFFFF"/>
    </w:rPr>
  </w:style>
  <w:style w:type="character" w:customStyle="1" w:styleId="169">
    <w:name w:val="sub_title s0"/>
    <w:qFormat/>
    <w:uiPriority w:val="0"/>
  </w:style>
  <w:style w:type="character" w:customStyle="1" w:styleId="170">
    <w:name w:val="正文文本 (10)_"/>
    <w:link w:val="171"/>
    <w:qFormat/>
    <w:uiPriority w:val="0"/>
    <w:rPr>
      <w:spacing w:val="30"/>
      <w:sz w:val="27"/>
      <w:szCs w:val="27"/>
      <w:shd w:val="clear" w:color="auto" w:fill="FFFFFF"/>
    </w:rPr>
  </w:style>
  <w:style w:type="paragraph" w:customStyle="1" w:styleId="171">
    <w:name w:val="正文文本 (10)"/>
    <w:basedOn w:val="1"/>
    <w:link w:val="170"/>
    <w:qFormat/>
    <w:uiPriority w:val="0"/>
    <w:pPr>
      <w:widowControl/>
      <w:shd w:val="clear" w:color="auto" w:fill="FFFFFF"/>
      <w:spacing w:line="240" w:lineRule="atLeast"/>
      <w:jc w:val="left"/>
    </w:pPr>
    <w:rPr>
      <w:spacing w:val="30"/>
      <w:kern w:val="0"/>
      <w:sz w:val="27"/>
      <w:szCs w:val="27"/>
      <w:shd w:val="clear" w:color="auto" w:fill="FFFFFF"/>
    </w:rPr>
  </w:style>
  <w:style w:type="character" w:customStyle="1" w:styleId="172">
    <w:name w:val="正文文本 (6) + Times New Roman"/>
    <w:qFormat/>
    <w:uiPriority w:val="0"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  <w:lang w:bidi="ar-SA"/>
    </w:rPr>
  </w:style>
  <w:style w:type="paragraph" w:customStyle="1" w:styleId="173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paragraph" w:customStyle="1" w:styleId="174">
    <w:name w:val="Char Char 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paragraph" w:customStyle="1" w:styleId="175">
    <w:name w:val="Char Char Char2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szCs w:val="24"/>
      <w:lang w:eastAsia="en-US"/>
    </w:rPr>
  </w:style>
  <w:style w:type="paragraph" w:customStyle="1" w:styleId="176">
    <w:name w:val="Char Char Char Char Char Char Char Char Char_0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paragraph" w:customStyle="1" w:styleId="177">
    <w:name w:val="正文_4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8">
    <w:name w:val="Char3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179">
    <w:name w:val="Char4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szCs w:val="24"/>
    </w:rPr>
  </w:style>
  <w:style w:type="paragraph" w:customStyle="1" w:styleId="180">
    <w:name w:val="p0"/>
    <w:basedOn w:val="1"/>
    <w:qFormat/>
    <w:uiPriority w:val="0"/>
    <w:pPr>
      <w:widowControl/>
    </w:pPr>
    <w:rPr>
      <w:kern w:val="0"/>
      <w:szCs w:val="21"/>
    </w:rPr>
  </w:style>
  <w:style w:type="paragraph" w:customStyle="1" w:styleId="181">
    <w:name w:val="Char3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paragraph" w:customStyle="1" w:styleId="182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3">
    <w:name w:val="Char Char Char Char Char Char Char Char Char Char Char Char 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paragraph" w:customStyle="1" w:styleId="184">
    <w:name w:val="无间隔1"/>
    <w:qFormat/>
    <w:uiPriority w:val="0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185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4"/>
    </w:rPr>
  </w:style>
  <w:style w:type="character" w:customStyle="1" w:styleId="186">
    <w:name w:val="DefaultParagraph Char"/>
    <w:qFormat/>
    <w:locked/>
    <w:uiPriority w:val="0"/>
    <w:rPr>
      <w:rFonts w:ascii="Calibri" w:hAnsi="Calibri"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9" Type="http://schemas.openxmlformats.org/officeDocument/2006/relationships/fontTable" Target="fontTable.xml"/><Relationship Id="rId48" Type="http://schemas.openxmlformats.org/officeDocument/2006/relationships/numbering" Target="numbering.xml"/><Relationship Id="rId47" Type="http://schemas.openxmlformats.org/officeDocument/2006/relationships/customXml" Target="../customXml/item1.xml"/><Relationship Id="rId46" Type="http://schemas.openxmlformats.org/officeDocument/2006/relationships/image" Target="media/image31.wmf"/><Relationship Id="rId45" Type="http://schemas.openxmlformats.org/officeDocument/2006/relationships/oleObject" Target="embeddings/oleObject9.bin"/><Relationship Id="rId44" Type="http://schemas.openxmlformats.org/officeDocument/2006/relationships/image" Target="media/image30.png"/><Relationship Id="rId43" Type="http://schemas.openxmlformats.org/officeDocument/2006/relationships/image" Target="media/image29.wmf"/><Relationship Id="rId42" Type="http://schemas.openxmlformats.org/officeDocument/2006/relationships/oleObject" Target="embeddings/oleObject8.bin"/><Relationship Id="rId41" Type="http://schemas.openxmlformats.org/officeDocument/2006/relationships/image" Target="media/image28.wmf"/><Relationship Id="rId40" Type="http://schemas.openxmlformats.org/officeDocument/2006/relationships/oleObject" Target="embeddings/oleObject7.bin"/><Relationship Id="rId4" Type="http://schemas.openxmlformats.org/officeDocument/2006/relationships/header" Target="header2.xml"/><Relationship Id="rId39" Type="http://schemas.openxmlformats.org/officeDocument/2006/relationships/image" Target="media/image27.wmf"/><Relationship Id="rId38" Type="http://schemas.openxmlformats.org/officeDocument/2006/relationships/oleObject" Target="embeddings/oleObject6.bin"/><Relationship Id="rId37" Type="http://schemas.openxmlformats.org/officeDocument/2006/relationships/image" Target="media/image26.png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header" Target="header1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oleObject" Target="embeddings/oleObject5.bin"/><Relationship Id="rId24" Type="http://schemas.openxmlformats.org/officeDocument/2006/relationships/oleObject" Target="embeddings/oleObject4.bin"/><Relationship Id="rId23" Type="http://schemas.openxmlformats.org/officeDocument/2006/relationships/image" Target="media/image14.wmf"/><Relationship Id="rId22" Type="http://schemas.openxmlformats.org/officeDocument/2006/relationships/oleObject" Target="embeddings/oleObject3.bin"/><Relationship Id="rId21" Type="http://schemas.openxmlformats.org/officeDocument/2006/relationships/image" Target="media/image13.wmf"/><Relationship Id="rId20" Type="http://schemas.openxmlformats.org/officeDocument/2006/relationships/oleObject" Target="embeddings/oleObject2.bin"/><Relationship Id="rId2" Type="http://schemas.openxmlformats.org/officeDocument/2006/relationships/settings" Target="settings.xml"/><Relationship Id="rId19" Type="http://schemas.openxmlformats.org/officeDocument/2006/relationships/image" Target="media/image12.wmf"/><Relationship Id="rId18" Type="http://schemas.openxmlformats.org/officeDocument/2006/relationships/oleObject" Target="embeddings/oleObject1.bin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49"/>
    <customShpInfo spid="_x0000_s2066"/>
    <customShpInfo spid="_x0000_s206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3668</Words>
  <Characters>3953</Characters>
  <Lines>114</Lines>
  <Paragraphs>136</Paragraphs>
  <TotalTime>26</TotalTime>
  <ScaleCrop>false</ScaleCrop>
  <LinksUpToDate>false</LinksUpToDate>
  <CharactersWithSpaces>4516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2025-07-02T05:07:00Z</dcterms:created>
  <dc:creator>Lenovo</dc:creator>
  <cp:lastModifiedBy>Sena-SEGE AUDIO</cp:lastModifiedBy>
  <dcterms:modified xsi:type="dcterms:W3CDTF">2025-11-18T08:21:18Z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eyJoZGlkIjoiNmE1MzFiOTYzMmVjNDYxY2IxNjcxNjFhMDk0ODYzYjkiLCJ1c2VySWQiOiI1NjY1OTgwNTMifQ==</vt:lpwstr>
  </property>
  <property fmtid="{D5CDD505-2E9C-101B-9397-08002B2CF9AE}" pid="7" name="KSOProductBuildVer">
    <vt:lpwstr>2052-12.1.0.23542</vt:lpwstr>
  </property>
  <property fmtid="{D5CDD505-2E9C-101B-9397-08002B2CF9AE}" pid="8" name="ICV">
    <vt:lpwstr>D37A12E6155C4E11AD52C7EF80CF9224_12</vt:lpwstr>
  </property>
</Properties>
</file>