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E45E2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>
        <w:rPr>
          <w:rFonts w:hint="eastAsia" w:eastAsiaTheme="minor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12611100</wp:posOffset>
            </wp:positionV>
            <wp:extent cx="444500" cy="419100"/>
            <wp:effectExtent l="0" t="0" r="12700" b="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0"/>
          <w:szCs w:val="30"/>
        </w:rPr>
        <w:t>2025-2026学年九年级下册物理单元检测卷</w:t>
      </w:r>
    </w:p>
    <w:p w14:paraId="7D8BD992">
      <w:pPr>
        <w:spacing w:line="360" w:lineRule="auto"/>
        <w:jc w:val="center"/>
        <w:textAlignment w:val="center"/>
        <w:rPr>
          <w:szCs w:val="21"/>
        </w:rPr>
      </w:pPr>
      <w:r>
        <w:rPr>
          <w:rFonts w:hint="eastAsia" w:eastAsiaTheme="minorEastAsia"/>
          <w:b/>
          <w:bCs/>
          <w:sz w:val="28"/>
          <w:szCs w:val="28"/>
        </w:rPr>
        <w:t>第十六章 电和磁  基础卷（参考答案）</w:t>
      </w:r>
      <w:r>
        <w:rPr>
          <w:rFonts w:hint="eastAsia"/>
          <w:szCs w:val="21"/>
        </w:rPr>
        <w:t xml:space="preserve">  </w:t>
      </w:r>
    </w:p>
    <w:tbl>
      <w:tblPr>
        <w:tblStyle w:val="23"/>
        <w:tblW w:w="89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276"/>
        <w:gridCol w:w="5499"/>
        <w:gridCol w:w="740"/>
      </w:tblGrid>
      <w:tr w14:paraId="4F3A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6B7AB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0FBD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答案及评分标准</w:t>
            </w:r>
          </w:p>
        </w:tc>
      </w:tr>
      <w:tr w14:paraId="4D9C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68DF8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一、选择题</w:t>
            </w:r>
          </w:p>
          <w:p w14:paraId="39B11286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>
              <w:rPr>
                <w:b/>
                <w:bCs/>
                <w:szCs w:val="21"/>
              </w:rPr>
              <w:t>（共24分）</w:t>
            </w:r>
          </w:p>
        </w:tc>
        <w:tc>
          <w:tcPr>
            <w:tcW w:w="62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72E1E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 xml:space="preserve"> C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2. </w:t>
            </w:r>
            <w:r>
              <w:rPr>
                <w:rFonts w:hint="eastAsia"/>
                <w:szCs w:val="21"/>
              </w:rPr>
              <w:t xml:space="preserve"> C</w:t>
            </w:r>
            <w:r>
              <w:rPr>
                <w:szCs w:val="21"/>
              </w:rPr>
              <w:t xml:space="preserve">    3.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 xml:space="preserve">    4.</w:t>
            </w:r>
            <w:r>
              <w:rPr>
                <w:rFonts w:hint="eastAsia"/>
                <w:szCs w:val="21"/>
              </w:rPr>
              <w:t xml:space="preserve">  D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5. </w:t>
            </w:r>
            <w:r>
              <w:rPr>
                <w:rFonts w:hint="eastAsia"/>
                <w:szCs w:val="21"/>
              </w:rPr>
              <w:t xml:space="preserve"> B</w:t>
            </w:r>
            <w:r>
              <w:rPr>
                <w:szCs w:val="21"/>
              </w:rPr>
              <w:t xml:space="preserve">   6. </w:t>
            </w:r>
            <w:r>
              <w:rPr>
                <w:rFonts w:hint="eastAsia"/>
                <w:szCs w:val="21"/>
              </w:rPr>
              <w:t xml:space="preserve"> D</w:t>
            </w:r>
          </w:p>
          <w:p w14:paraId="592077B1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>
              <w:rPr>
                <w:szCs w:val="21"/>
              </w:rPr>
              <w:t>7.</w:t>
            </w:r>
            <w:r>
              <w:rPr>
                <w:rFonts w:hint="eastAsia"/>
                <w:szCs w:val="21"/>
              </w:rPr>
              <w:t xml:space="preserve">  D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8.</w:t>
            </w:r>
            <w:r>
              <w:rPr>
                <w:rFonts w:hint="eastAsia"/>
                <w:szCs w:val="21"/>
              </w:rPr>
              <w:t xml:space="preserve">  D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9. </w:t>
            </w:r>
            <w:r>
              <w:rPr>
                <w:rFonts w:hint="eastAsia"/>
                <w:szCs w:val="21"/>
              </w:rPr>
              <w:t xml:space="preserve"> A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10. </w:t>
            </w:r>
            <w:r>
              <w:rPr>
                <w:rFonts w:hint="eastAsia"/>
                <w:szCs w:val="21"/>
              </w:rPr>
              <w:t xml:space="preserve"> D</w:t>
            </w:r>
            <w:r>
              <w:rPr>
                <w:szCs w:val="21"/>
              </w:rPr>
              <w:t xml:space="preserve">   11.</w:t>
            </w:r>
            <w:r>
              <w:rPr>
                <w:rFonts w:hint="eastAsia"/>
                <w:szCs w:val="21"/>
              </w:rPr>
              <w:t xml:space="preserve"> C   </w:t>
            </w:r>
            <w:r>
              <w:rPr>
                <w:szCs w:val="21"/>
              </w:rPr>
              <w:t>12.</w:t>
            </w:r>
            <w:r>
              <w:rPr>
                <w:rFonts w:hint="eastAsia"/>
                <w:szCs w:val="21"/>
              </w:rPr>
              <w:t xml:space="preserve">  B</w:t>
            </w:r>
          </w:p>
        </w:tc>
      </w:tr>
      <w:tr w14:paraId="6697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0" w:hRule="atLeast"/>
          <w:jc w:val="center"/>
        </w:trPr>
        <w:tc>
          <w:tcPr>
            <w:tcW w:w="26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1D181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二、填空题</w:t>
            </w:r>
          </w:p>
          <w:p w14:paraId="5F4F0BF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（共30分</w:t>
            </w:r>
            <w:r>
              <w:rPr>
                <w:rFonts w:hint="eastAsia"/>
                <w:b/>
                <w:bCs/>
                <w:szCs w:val="21"/>
              </w:rPr>
              <w:t>，</w:t>
            </w:r>
            <w:r>
              <w:rPr>
                <w:b/>
                <w:bCs/>
                <w:szCs w:val="21"/>
              </w:rPr>
              <w:t>每空1分）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68AF538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13.</w:t>
            </w:r>
            <w:r>
              <w:rPr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北     地磁场     外。</w:t>
            </w:r>
          </w:p>
          <w:p w14:paraId="4BEE542A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14.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排斥     振动     电动机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111F9B9D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15.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Theme="minor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机械能     电磁感应     丙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04A18D09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16.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有     电动机     改变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44AC522F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17.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异名磁极相互吸引</w:t>
            </w:r>
            <w:r>
              <w:rPr>
                <w:rFonts w:hint="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电磁感应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012D4BC6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18.</w:t>
            </w:r>
            <w:r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Theme="minor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磁场     线圈     会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36BEFCB1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19.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竖直向上     丙     机械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BF45205">
            <w:pPr>
              <w:spacing w:line="360" w:lineRule="auto"/>
              <w:ind w:firstLine="210" w:firstLineChars="100"/>
              <w:jc w:val="left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20. 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Theme="minorEastAsia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小     弱     S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2195228A">
            <w:pPr>
              <w:spacing w:line="360" w:lineRule="auto"/>
              <w:ind w:firstLine="210" w:firstLineChars="100"/>
              <w:jc w:val="left"/>
              <w:textAlignment w:val="center"/>
              <w:rPr>
                <w:rFonts w:eastAsiaTheme="minor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21.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eastAsiaTheme="minor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机械     电     1</w:t>
            </w:r>
            <w:r>
              <w:rPr>
                <w:rFonts w:hint="eastAsia" w:eastAsiaTheme="minor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4CB4BFE2">
            <w:pPr>
              <w:pStyle w:val="2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22.  </w:t>
            </w:r>
            <w:r>
              <w:rPr>
                <w:rFonts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电磁感应现象     右     电源</w:t>
            </w:r>
            <w:r>
              <w:rPr>
                <w:rFonts w:hint="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322D4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900A18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4841F84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25DFCBF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5A161D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6B33EA3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41AC5F9F">
            <w:pPr>
              <w:spacing w:line="360" w:lineRule="auto"/>
              <w:jc w:val="center"/>
              <w:rPr>
                <w:szCs w:val="21"/>
              </w:rPr>
            </w:pPr>
          </w:p>
          <w:p w14:paraId="0CDD407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1EFFBA3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5397189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5518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4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26184A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pacing w:val="-20"/>
                <w:szCs w:val="21"/>
              </w:rPr>
              <w:t>三、</w:t>
            </w:r>
            <w:r>
              <w:rPr>
                <w:b/>
                <w:bCs/>
                <w:szCs w:val="21"/>
              </w:rPr>
              <w:t>解答题</w:t>
            </w:r>
          </w:p>
          <w:p w14:paraId="422BFA60">
            <w:pPr>
              <w:spacing w:line="360" w:lineRule="auto"/>
              <w:jc w:val="center"/>
              <w:rPr>
                <w:spacing w:val="-20"/>
                <w:szCs w:val="21"/>
              </w:rPr>
            </w:pPr>
            <w:r>
              <w:rPr>
                <w:b/>
                <w:bCs/>
                <w:szCs w:val="21"/>
              </w:rPr>
              <w:t>（共46分）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115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.</w:t>
            </w:r>
          </w:p>
          <w:p w14:paraId="7219A81F">
            <w:pPr>
              <w:spacing w:line="360" w:lineRule="auto"/>
              <w:ind w:left="-125" w:leftChars="-60" w:right="-107" w:rightChars="-51" w:hanging="1"/>
              <w:jc w:val="center"/>
              <w:rPr>
                <w:szCs w:val="21"/>
              </w:rPr>
            </w:pPr>
            <w:r>
              <w:rPr>
                <w:szCs w:val="21"/>
              </w:rPr>
              <w:t>（6分）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6C59637">
            <w:pPr>
              <w:pStyle w:val="2"/>
              <w:spacing w:after="0" w:line="360" w:lineRule="auto"/>
              <w:ind w:firstLine="420" w:firstLineChars="200"/>
              <w:jc w:val="left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（1）作图正确得3分；</w:t>
            </w:r>
          </w:p>
          <w:p w14:paraId="3420F029">
            <w:pPr>
              <w:pStyle w:val="2"/>
              <w:spacing w:after="0"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（2）作图正确得3</w:t>
            </w:r>
            <w:r>
              <w:rPr>
                <w:iCs/>
                <w:szCs w:val="21"/>
              </w:rPr>
              <w:t>分。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AA1AA6">
            <w:pPr>
              <w:spacing w:line="360" w:lineRule="auto"/>
              <w:ind w:left="28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0ECD56A2">
            <w:pPr>
              <w:spacing w:line="360" w:lineRule="auto"/>
              <w:ind w:left="28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76812FE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7781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BD7739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39E47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.</w:t>
            </w:r>
          </w:p>
          <w:p w14:paraId="682BB1BA">
            <w:pPr>
              <w:spacing w:line="360" w:lineRule="auto"/>
              <w:ind w:left="-107" w:leftChars="-51" w:right="-107" w:rightChars="-5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8B1B4E5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（1）前后；（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）斜向上（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或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斜向下）；</w:t>
            </w:r>
          </w:p>
          <w:p w14:paraId="240765E4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）机械，电源</w:t>
            </w:r>
            <w:r>
              <w:rPr>
                <w:rFonts w:hint="eastAsia"/>
                <w:i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DC96C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14:paraId="0B91E81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14:paraId="27CA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C0A15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05099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.</w:t>
            </w:r>
          </w:p>
          <w:p w14:paraId="68FA482A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（8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9C32951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（1）磁场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增大电流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）条形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不是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64AF70FC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EE0000"/>
                <w:kern w:val="0"/>
                <w:szCs w:val="21"/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）电流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）S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）减小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奥斯特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8E6BCF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A9D0DA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A4AAE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.</w:t>
            </w:r>
          </w:p>
          <w:p w14:paraId="1EBE0574">
            <w:pPr>
              <w:spacing w:line="360" w:lineRule="auto"/>
              <w:ind w:left="-124" w:leftChars="-59" w:right="-256" w:rightChars="-122" w:firstLine="1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分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3C4B220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（1）吸引大头针的数量，转换法；</w:t>
            </w:r>
          </w:p>
          <w:p w14:paraId="3738F86D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（2）大头针的下端的磁极相同，同名磁极相排斥；     </w:t>
            </w:r>
          </w:p>
          <w:p w14:paraId="7AE3E6D6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（3）电流大小，线圈匝数；（4）电磁起重机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1BACAF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8A4C6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1D046">
            <w:pPr>
              <w:spacing w:line="360" w:lineRule="auto"/>
              <w:ind w:left="0" w:leftChars="-70" w:right="-256" w:rightChars="-122" w:hanging="147" w:hangingChars="7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.</w:t>
            </w:r>
          </w:p>
          <w:p w14:paraId="21C00ADD">
            <w:pPr>
              <w:spacing w:line="360" w:lineRule="auto"/>
              <w:ind w:left="40" w:leftChars="-51" w:right="-107" w:rightChars="-51" w:hanging="147" w:hangingChars="70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9A2B182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（1）在工作电路中，指示灯L和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串联后与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并联，指示灯L和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的总电压为220V，当指示灯L正常工作时，通过灯L和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的电流为0.2A，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两端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电压为</w:t>
            </w:r>
          </w:p>
          <w:p w14:paraId="11808C6A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25" o:spt="75" alt="eqId66fdb248f4a82a1be5a5a8cf02a140da" type="#_x0000_t75" style="height:16.65pt;width:148.6pt;" o:ole="t" filled="f" o:preferrelative="t" stroked="f" coordsize="21600,21600">
                  <v:path/>
                  <v:fill on="f" focussize="0,0"/>
                  <v:stroke on="f" joinstyle="miter"/>
                  <v:imagedata r:id="rId8" o:title="eqId66fdb248f4a82a1be5a5a8cf02a140da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</w:p>
          <w:p w14:paraId="0B977D3A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则保护电阻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的阻值为</w:t>
            </w:r>
          </w:p>
          <w:p w14:paraId="4DABCED2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26" o:spt="75" alt="eqId5b8168930d21d82f7b5677b35fa49029" type="#_x0000_t75" style="height:30.8pt;width:112.8pt;" o:ole="t" filled="f" o:preferrelative="t" stroked="f" coordsize="21600,21600">
                  <v:path/>
                  <v:fill on="f" focussize="0,0"/>
                  <v:stroke on="f" joinstyle="miter"/>
                  <v:imagedata r:id="rId10" o:title="eqId5b8168930d21d82f7b5677b35fa49029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9">
                  <o:LockedField>false</o:LockedField>
                </o:OLEObject>
              </w:object>
            </w:r>
          </w:p>
          <w:p w14:paraId="532A2355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（2）空气炸锅消耗的电能为</w:t>
            </w:r>
          </w:p>
          <w:p w14:paraId="129A53F1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27" o:spt="75" alt="eqIdf30ce74fafc7fb6d15bb879e6855afe8" type="#_x0000_t75" style="height:27.05pt;width:124.85pt;" o:ole="t" filled="f" o:preferrelative="t" stroked="f" coordsize="21600,21600">
                  <v:path/>
                  <v:fill on="f" focussize="0,0"/>
                  <v:stroke on="f" joinstyle="miter"/>
                  <v:imagedata r:id="rId12" o:title="eqIdf30ce74fafc7fb6d15bb879e6855afe8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</w:p>
          <w:p w14:paraId="4592F2C8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则空气炸锅的电功率</w:t>
            </w:r>
          </w:p>
          <w:p w14:paraId="3178BF45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28" o:spt="75" alt="eqId4fa2bbcc580756c245953a9f05fdbbdb" type="#_x0000_t75" style="height:40.35pt;width:116.95pt;" o:ole="t" filled="f" o:preferrelative="t" stroked="f" coordsize="21600,21600">
                  <v:path/>
                  <v:fill on="f" focussize="0,0"/>
                  <v:stroke on="f" joinstyle="miter"/>
                  <v:imagedata r:id="rId14" o:title="eqId4fa2bbcc580756c245953a9f05fdbbdb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3">
                  <o:LockedField>false</o:LockedField>
                </o:OLEObject>
              </w:object>
            </w:r>
          </w:p>
          <w:p w14:paraId="004E810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（3）停止加热时，控制电路中电流为30mA，总电阻为</w:t>
            </w:r>
          </w:p>
          <w:p w14:paraId="5EB89D8B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29" o:spt="75" alt="eqId7c13f14367eb4518d26e80b714011049" type="#_x0000_t75" style="height:28.3pt;width:120.7pt;" o:ole="t" filled="f" o:preferrelative="t" stroked="f" coordsize="21600,21600">
                  <v:path/>
                  <v:fill on="f" focussize="0,0"/>
                  <v:stroke on="f" joinstyle="miter"/>
                  <v:imagedata r:id="rId16" o:title="eqId7c13f14367eb4518d26e80b714011049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5">
                  <o:LockedField>false</o:LockedField>
                </o:OLEObject>
              </w:object>
            </w:r>
          </w:p>
          <w:p w14:paraId="6B80B995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则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hint="eastAsia"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阻值为</w:t>
            </w:r>
          </w:p>
          <w:p w14:paraId="445C7A6C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0" o:spt="75" alt="eqIdad0b9c219999dee2aad3daf5f6e495d6" type="#_x0000_t75" style="height:15.8pt;width:147.75pt;" o:ole="t" filled="f" o:preferrelative="t" stroked="f" coordsize="21600,21600">
                  <v:path/>
                  <v:fill on="f" focussize="0,0"/>
                  <v:stroke on="f" joinstyle="miter"/>
                  <v:imagedata r:id="rId18" o:title="eqIdad0b9c219999dee2aad3daf5f6e495d6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7">
                  <o:LockedField>false</o:LockedField>
                </o:OLEObject>
              </w:object>
            </w:r>
          </w:p>
          <w:p w14:paraId="731BCDE5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由图乙知，此时对应的温度为200℃，即设定的加热温度是200℃。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4F9EBE">
            <w:pPr>
              <w:spacing w:line="360" w:lineRule="auto"/>
              <w:jc w:val="center"/>
              <w:rPr>
                <w:szCs w:val="21"/>
              </w:rPr>
            </w:pPr>
          </w:p>
          <w:p w14:paraId="1AD6594B">
            <w:pPr>
              <w:spacing w:line="360" w:lineRule="auto"/>
              <w:jc w:val="center"/>
              <w:rPr>
                <w:szCs w:val="21"/>
              </w:rPr>
            </w:pPr>
          </w:p>
          <w:p w14:paraId="3BD740B9">
            <w:pPr>
              <w:spacing w:line="360" w:lineRule="auto"/>
              <w:jc w:val="center"/>
              <w:rPr>
                <w:szCs w:val="21"/>
              </w:rPr>
            </w:pPr>
          </w:p>
          <w:p w14:paraId="2197EACC">
            <w:pPr>
              <w:spacing w:line="360" w:lineRule="auto"/>
              <w:jc w:val="center"/>
              <w:rPr>
                <w:szCs w:val="21"/>
              </w:rPr>
            </w:pPr>
          </w:p>
          <w:p w14:paraId="062D3FA1">
            <w:pPr>
              <w:spacing w:line="360" w:lineRule="auto"/>
              <w:jc w:val="center"/>
              <w:rPr>
                <w:szCs w:val="21"/>
              </w:rPr>
            </w:pPr>
          </w:p>
          <w:p w14:paraId="3371D66F">
            <w:pPr>
              <w:spacing w:line="360" w:lineRule="auto"/>
              <w:jc w:val="center"/>
              <w:rPr>
                <w:szCs w:val="21"/>
              </w:rPr>
            </w:pPr>
          </w:p>
          <w:p w14:paraId="6E22F3D7">
            <w:pPr>
              <w:spacing w:line="360" w:lineRule="auto"/>
              <w:jc w:val="center"/>
              <w:rPr>
                <w:szCs w:val="21"/>
              </w:rPr>
            </w:pPr>
          </w:p>
          <w:p w14:paraId="0CB6B33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  <w:p w14:paraId="07A74A04">
            <w:pPr>
              <w:spacing w:line="360" w:lineRule="auto"/>
              <w:rPr>
                <w:szCs w:val="21"/>
              </w:rPr>
            </w:pPr>
          </w:p>
          <w:p w14:paraId="759261E7">
            <w:pPr>
              <w:pStyle w:val="2"/>
            </w:pPr>
          </w:p>
          <w:p w14:paraId="56C6EC78">
            <w:pPr>
              <w:pStyle w:val="2"/>
            </w:pPr>
          </w:p>
          <w:p w14:paraId="451546CA">
            <w:pPr>
              <w:pStyle w:val="2"/>
            </w:pPr>
          </w:p>
          <w:p w14:paraId="1C1218B9">
            <w:pPr>
              <w:pStyle w:val="2"/>
            </w:pPr>
          </w:p>
          <w:p w14:paraId="2B211525">
            <w:pPr>
              <w:pStyle w:val="2"/>
            </w:pPr>
            <w:r>
              <w:rPr>
                <w:rFonts w:hint="eastAsia"/>
              </w:rPr>
              <w:t>2分</w:t>
            </w:r>
          </w:p>
          <w:p w14:paraId="1CD21146">
            <w:pPr>
              <w:pStyle w:val="2"/>
            </w:pPr>
          </w:p>
          <w:p w14:paraId="4E8B0D29">
            <w:pPr>
              <w:pStyle w:val="2"/>
            </w:pPr>
          </w:p>
          <w:p w14:paraId="4D29EF32">
            <w:pPr>
              <w:pStyle w:val="2"/>
            </w:pPr>
          </w:p>
          <w:p w14:paraId="548CE3C4">
            <w:pPr>
              <w:pStyle w:val="2"/>
            </w:pPr>
          </w:p>
          <w:p w14:paraId="00F688D6">
            <w:pPr>
              <w:pStyle w:val="2"/>
            </w:pPr>
          </w:p>
          <w:p w14:paraId="5B4D71FD">
            <w:pPr>
              <w:pStyle w:val="2"/>
            </w:pPr>
          </w:p>
          <w:p w14:paraId="3523E524">
            <w:pPr>
              <w:pStyle w:val="2"/>
            </w:pPr>
          </w:p>
          <w:p w14:paraId="3B35D12E">
            <w:pPr>
              <w:pStyle w:val="2"/>
            </w:pPr>
          </w:p>
          <w:p w14:paraId="11587233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2分</w:t>
            </w:r>
          </w:p>
        </w:tc>
      </w:tr>
      <w:tr w14:paraId="7FB2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0811D6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B5D3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</w:t>
            </w:r>
          </w:p>
          <w:p w14:paraId="71A1034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CE5BFC8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（1）由图像可知，受控电路30min内工作了20min消耗的电能为 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W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＝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Pt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＝1200W×20×60s＝1.44×10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  <w:p w14:paraId="64FB156D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（2）衔铁被吸下时，受控电路工作，此时控制电路中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并联，由并联电路中电压的规律知，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两端的电压为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U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＝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U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＝3V</w:t>
            </w:r>
          </w:p>
          <w:p w14:paraId="0F71D22A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通过电阻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的电流为</w:t>
            </w:r>
          </w:p>
          <w:p w14:paraId="1C984763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1" o:spt="75" alt="eqId3be26124994a99407c2d0ed42a1439d7" type="#_x0000_t75" style="height:29.55pt;width:107.4pt;" o:ole="t" filled="f" o:preferrelative="t" stroked="f" coordsize="21600,21600">
                  <v:path/>
                  <v:fill on="f" focussize="0,0"/>
                  <v:stroke on="f" joinstyle="miter"/>
                  <v:imagedata r:id="rId20" o:title="eqId3be26124994a99407c2d0ed42a1439d7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19">
                  <o:LockedField>false</o:LockedField>
                </o:OLEObject>
              </w:object>
            </w:r>
          </w:p>
          <w:p w14:paraId="18F7684D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（3）当室温上升至28℃时冷却系统开始工作前，控制电路只有热敏电阻接入电路，此时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断路，此时经过热敏电阻的电流最大为0.15A，电阻最小时恰好衔铁被吸下，因此可以求出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的最小值</w:t>
            </w:r>
          </w:p>
          <w:p w14:paraId="66690273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2" o:spt="75" alt="eqId103055268996404381657c73c0856038" type="#_x0000_t75" style="height:29.95pt;width:122.35pt;" o:ole="t" filled="f" o:preferrelative="t" stroked="f" coordsize="21600,21600">
                  <v:path/>
                  <v:fill on="f" focussize="0,0"/>
                  <v:stroke on="f" joinstyle="miter"/>
                  <v:imagedata r:id="rId22" o:title="eqId103055268996404381657c73c0856038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1">
                  <o:LockedField>false</o:LockedField>
                </o:OLEObject>
              </w:object>
            </w:r>
          </w:p>
          <w:p w14:paraId="658FE39F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衔铁被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吸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下瞬间，冷却系统工作，温度不再上升，而是下降，电阻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开始变大，但由于衔铁被吸下后定值电阻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被接入电路，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并联，当电路中的总电流小到0.15A时，衔铁才会被弹回，此时经过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的电流为</w:t>
            </w:r>
          </w:p>
          <w:p w14:paraId="5C1C2F8A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＝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－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＝0.15A－0.03A＝0.12A</w:t>
            </w:r>
          </w:p>
          <w:p w14:paraId="4058A6BC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此时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的阻值最大为</w:t>
            </w:r>
          </w:p>
          <w:p w14:paraId="24015FD4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3" o:spt="75" alt="eqIdb3f2d1200013ad2979b706888bd60b76" type="#_x0000_t75" style="height:29.55pt;width:101.15pt;" o:ole="t" filled="f" o:preferrelative="t" stroked="f" coordsize="21600,21600">
                  <v:path/>
                  <v:fill on="f" focussize="0,0"/>
                  <v:stroke on="f" joinstyle="miter"/>
                  <v:imagedata r:id="rId24" o:title="eqIdb3f2d1200013ad2979b706888bd60b76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3">
                  <o:LockedField>false</o:LockedField>
                </o:OLEObject>
              </w:object>
            </w:r>
          </w:p>
          <w:p w14:paraId="49088287">
            <w:pPr>
              <w:spacing w:line="360" w:lineRule="auto"/>
              <w:ind w:firstLine="420" w:firstLineChars="200"/>
              <w:jc w:val="left"/>
              <w:textAlignment w:val="center"/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因为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的阻值随温度的升高而减小，若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的阻值继续减小， 电路中的电流变大， 衔铁被吸下，冷却系统开始工作，温度降低，此时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的阻值会增大，故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的阻值最大为25Ω，故热敏电阻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的变化范围为20Ω≤</w:t>
            </w:r>
            <w:r>
              <w:rPr>
                <w:rFonts w:eastAsiaTheme="minorEastAsia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  <w:r>
              <w:rPr>
                <w:rFonts w:eastAsiaTheme="minorEastAsia"/>
                <w:iCs/>
                <w:color w:val="000000" w:themeColor="text1"/>
                <w:kern w:val="0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≤25Ω。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C079FA">
            <w:pPr>
              <w:pStyle w:val="2"/>
              <w:rPr>
                <w:rFonts w:hint="eastAsia"/>
              </w:rPr>
            </w:pPr>
          </w:p>
          <w:p w14:paraId="1D0132CB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  <w:p w14:paraId="6F52B39B">
            <w:pPr>
              <w:pStyle w:val="2"/>
            </w:pPr>
          </w:p>
          <w:p w14:paraId="095C64D4">
            <w:pPr>
              <w:pStyle w:val="2"/>
            </w:pPr>
          </w:p>
          <w:p w14:paraId="3E537C82">
            <w:pPr>
              <w:pStyle w:val="2"/>
            </w:pPr>
          </w:p>
          <w:p w14:paraId="57960595">
            <w:pPr>
              <w:pStyle w:val="2"/>
              <w:rPr>
                <w:rFonts w:hint="eastAsia"/>
              </w:rPr>
            </w:pPr>
          </w:p>
          <w:p w14:paraId="6FA1450E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分</w:t>
            </w:r>
          </w:p>
          <w:p w14:paraId="5B1FA9FB">
            <w:pPr>
              <w:pStyle w:val="2"/>
              <w:jc w:val="right"/>
            </w:pPr>
          </w:p>
          <w:p w14:paraId="34E083DC">
            <w:pPr>
              <w:pStyle w:val="2"/>
              <w:jc w:val="right"/>
            </w:pPr>
          </w:p>
          <w:p w14:paraId="430BFC7B">
            <w:pPr>
              <w:pStyle w:val="2"/>
              <w:jc w:val="right"/>
            </w:pPr>
          </w:p>
          <w:p w14:paraId="1B74EC6C">
            <w:pPr>
              <w:pStyle w:val="2"/>
              <w:jc w:val="right"/>
            </w:pPr>
          </w:p>
          <w:p w14:paraId="374C0EF9">
            <w:pPr>
              <w:pStyle w:val="2"/>
              <w:jc w:val="right"/>
            </w:pPr>
          </w:p>
          <w:p w14:paraId="722FEE8E">
            <w:pPr>
              <w:pStyle w:val="2"/>
              <w:jc w:val="right"/>
            </w:pPr>
          </w:p>
          <w:p w14:paraId="7E7BF2D4">
            <w:pPr>
              <w:pStyle w:val="2"/>
              <w:jc w:val="right"/>
            </w:pPr>
          </w:p>
          <w:p w14:paraId="0085F298">
            <w:pPr>
              <w:pStyle w:val="2"/>
              <w:jc w:val="right"/>
            </w:pPr>
          </w:p>
          <w:p w14:paraId="12FF34BE">
            <w:pPr>
              <w:pStyle w:val="2"/>
              <w:jc w:val="right"/>
              <w:rPr>
                <w:rFonts w:hint="eastAsia"/>
              </w:rPr>
            </w:pPr>
          </w:p>
          <w:p w14:paraId="7FAB60AF">
            <w:pPr>
              <w:pStyle w:val="2"/>
              <w:jc w:val="right"/>
            </w:pPr>
          </w:p>
          <w:p w14:paraId="5372AF1A">
            <w:pPr>
              <w:pStyle w:val="2"/>
              <w:jc w:val="right"/>
            </w:pPr>
          </w:p>
          <w:p w14:paraId="3196E039">
            <w:pPr>
              <w:pStyle w:val="2"/>
              <w:jc w:val="right"/>
            </w:pPr>
          </w:p>
          <w:p w14:paraId="66846210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分</w:t>
            </w:r>
          </w:p>
        </w:tc>
      </w:tr>
      <w:tr w14:paraId="2F5E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1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063B0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F591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.</w:t>
            </w:r>
          </w:p>
          <w:p w14:paraId="3C13930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1425159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（1）电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化学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大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）感应电流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发电机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55FD17D6">
            <w:pPr>
              <w:spacing w:line="360" w:lineRule="auto"/>
              <w:ind w:firstLine="315" w:firstLineChars="15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）1.44×10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eastAsiaTheme="minorEastAsia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885CD5">
            <w:pPr>
              <w:spacing w:line="360" w:lineRule="auto"/>
              <w:rPr>
                <w:szCs w:val="21"/>
              </w:rPr>
            </w:pPr>
          </w:p>
        </w:tc>
      </w:tr>
    </w:tbl>
    <w:p w14:paraId="6B2E6E34"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6E36F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03B6E36F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inline distT="0" distB="0" distL="0" distR="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s1026" o:spt="1" style="height:22.9pt;width:20.25pt;" filled="f" stroked="f" coordsize="21600,21600" o:gfxdata="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NPBMnVAAAAAwEAAA8AAAAAAAAAAQAgAAAAIgAA&#10;AGRycy9kb3ducmV2LnhtbFBLAQIUABQAAAAIAIdO4kDJfJBMCwIAAP0DAAAOAAAAAAAAAAEAIAAA&#10;ACQBAABkcnMvZTJvRG9jLnhtbFBLBQYAAAAABgAGAFkBAAChBQAAAAA=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4E044D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4E044D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60288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5C9838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68C0A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0FA6"/>
    <w:rsid w:val="00022DE6"/>
    <w:rsid w:val="00023CE2"/>
    <w:rsid w:val="00024621"/>
    <w:rsid w:val="00025465"/>
    <w:rsid w:val="00027009"/>
    <w:rsid w:val="0003223D"/>
    <w:rsid w:val="00037239"/>
    <w:rsid w:val="000400C0"/>
    <w:rsid w:val="00047469"/>
    <w:rsid w:val="0005566A"/>
    <w:rsid w:val="00061045"/>
    <w:rsid w:val="00061674"/>
    <w:rsid w:val="000625F2"/>
    <w:rsid w:val="00062788"/>
    <w:rsid w:val="000834E1"/>
    <w:rsid w:val="00083B86"/>
    <w:rsid w:val="0008559F"/>
    <w:rsid w:val="000903A1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4FB8"/>
    <w:rsid w:val="000E6963"/>
    <w:rsid w:val="0010481C"/>
    <w:rsid w:val="001056CB"/>
    <w:rsid w:val="001063B4"/>
    <w:rsid w:val="00117D01"/>
    <w:rsid w:val="00122BB0"/>
    <w:rsid w:val="00135BFA"/>
    <w:rsid w:val="00137F90"/>
    <w:rsid w:val="0014217E"/>
    <w:rsid w:val="00142620"/>
    <w:rsid w:val="00143676"/>
    <w:rsid w:val="00145822"/>
    <w:rsid w:val="00155865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A7999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4D2B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0F9E"/>
    <w:rsid w:val="00555347"/>
    <w:rsid w:val="00555571"/>
    <w:rsid w:val="00572468"/>
    <w:rsid w:val="00572BD6"/>
    <w:rsid w:val="00572CAC"/>
    <w:rsid w:val="00577CEF"/>
    <w:rsid w:val="00580EF4"/>
    <w:rsid w:val="005A0986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1672A"/>
    <w:rsid w:val="006219B5"/>
    <w:rsid w:val="0062294C"/>
    <w:rsid w:val="00625BFC"/>
    <w:rsid w:val="00626396"/>
    <w:rsid w:val="006439D7"/>
    <w:rsid w:val="00644B7C"/>
    <w:rsid w:val="00650984"/>
    <w:rsid w:val="00652F8F"/>
    <w:rsid w:val="00653630"/>
    <w:rsid w:val="00653DB9"/>
    <w:rsid w:val="0065615E"/>
    <w:rsid w:val="0066289D"/>
    <w:rsid w:val="006652D5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A42BC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12E8D"/>
    <w:rsid w:val="00717014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DAC"/>
    <w:rsid w:val="00790F2A"/>
    <w:rsid w:val="00793AEB"/>
    <w:rsid w:val="007A013F"/>
    <w:rsid w:val="007A120B"/>
    <w:rsid w:val="007A7B75"/>
    <w:rsid w:val="007B068B"/>
    <w:rsid w:val="007C48F3"/>
    <w:rsid w:val="007C5258"/>
    <w:rsid w:val="007C577C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9508F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3AD1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156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201D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0A6F"/>
    <w:rsid w:val="00AD13B2"/>
    <w:rsid w:val="00AD2D46"/>
    <w:rsid w:val="00AD3514"/>
    <w:rsid w:val="00AD35A4"/>
    <w:rsid w:val="00AD6255"/>
    <w:rsid w:val="00AE3180"/>
    <w:rsid w:val="00AF69A9"/>
    <w:rsid w:val="00B02A29"/>
    <w:rsid w:val="00B135F2"/>
    <w:rsid w:val="00B31653"/>
    <w:rsid w:val="00B34E71"/>
    <w:rsid w:val="00B36E32"/>
    <w:rsid w:val="00B45C4A"/>
    <w:rsid w:val="00B504B2"/>
    <w:rsid w:val="00B513C4"/>
    <w:rsid w:val="00B57F7D"/>
    <w:rsid w:val="00B63E00"/>
    <w:rsid w:val="00B77D9C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494E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18BF"/>
    <w:rsid w:val="00CF4CB5"/>
    <w:rsid w:val="00CF70CF"/>
    <w:rsid w:val="00CF750B"/>
    <w:rsid w:val="00CF761C"/>
    <w:rsid w:val="00D00307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41C"/>
    <w:rsid w:val="00D91D5C"/>
    <w:rsid w:val="00D92D0D"/>
    <w:rsid w:val="00D95843"/>
    <w:rsid w:val="00DA1327"/>
    <w:rsid w:val="00DB113E"/>
    <w:rsid w:val="00DB2459"/>
    <w:rsid w:val="00DB63D5"/>
    <w:rsid w:val="00DC2D0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2A9C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0767AA1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944</Words>
  <Characters>1115</Characters>
  <Lines>137</Lines>
  <Paragraphs>106</Paragraphs>
  <TotalTime>1732</TotalTime>
  <ScaleCrop>false</ScaleCrop>
  <LinksUpToDate>false</LinksUpToDate>
  <CharactersWithSpaces>1317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2025-11-18T08:23:01Z</dcterms:modified>
  <cp:revision>131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6AF68283FD7F4E06880EE1F8AD3FF741_12</vt:lpwstr>
  </property>
</Properties>
</file>