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739CF">
      <w:pPr>
        <w:pStyle w:val="2"/>
        <w:jc w:val="center"/>
        <w:rPr>
          <w:rFonts w:eastAsia="微软雅黑"/>
          <w:b/>
          <w:bCs/>
          <w:color w:val="0070C0"/>
          <w:sz w:val="44"/>
          <w:szCs w:val="44"/>
        </w:rPr>
      </w:pPr>
      <w:r>
        <w:rPr>
          <w:rFonts w:hint="eastAsia" w:eastAsia="微软雅黑"/>
          <w:b/>
          <w:bCs/>
          <w:color w:val="0070C0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11163300</wp:posOffset>
            </wp:positionH>
            <wp:positionV relativeFrom="topMargin">
              <wp:posOffset>12052300</wp:posOffset>
            </wp:positionV>
            <wp:extent cx="431800" cy="330200"/>
            <wp:effectExtent l="0" t="0" r="6350" b="12700"/>
            <wp:wrapNone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微软雅黑"/>
          <w:b/>
          <w:bCs/>
          <w:color w:val="0070C0"/>
          <w:sz w:val="44"/>
          <w:szCs w:val="44"/>
        </w:rPr>
        <w:t>一、电功</w:t>
      </w:r>
    </w:p>
    <w:p w14:paraId="6B0E4D09">
      <w:pPr>
        <w:pStyle w:val="2"/>
        <w:jc w:val="center"/>
      </w:pPr>
      <w:r>
        <w:rPr>
          <w:rFonts w:hint="eastAsia" w:eastAsia="微软雅黑"/>
          <w:b/>
          <w:bCs/>
          <w:color w:val="0070C0"/>
          <w:sz w:val="44"/>
          <w:szCs w:val="44"/>
        </w:rPr>
        <w:t>目录</w:t>
      </w:r>
    </w:p>
    <w:p w14:paraId="5AF7973B">
      <w:pPr>
        <w:spacing w:line="360" w:lineRule="auto"/>
        <w:jc w:val="left"/>
        <w:textAlignment w:val="center"/>
        <w:rPr>
          <w:bCs/>
          <w:color w:val="FF0000"/>
        </w:rPr>
      </w:pPr>
    </w:p>
    <w:p w14:paraId="67718E4B">
      <w:pPr>
        <w:tabs>
          <w:tab w:val="right" w:leader="dot" w:pos="9752"/>
        </w:tabs>
        <w:spacing w:after="120" w:afterLines="50" w:line="360" w:lineRule="auto"/>
        <w:ind w:firstLine="720" w:firstLineChars="200"/>
        <w:jc w:val="left"/>
        <w:rPr>
          <w:sz w:val="28"/>
          <w:szCs w:val="28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r>
        <w:fldChar w:fldCharType="begin"/>
      </w:r>
      <w:r>
        <w:instrText xml:space="preserve"> HYPERLINK \l "_Toc9"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fldChar w:fldCharType="begin"/>
      </w:r>
      <w:r>
        <w:rPr>
          <w:rFonts w:hint="eastAsia"/>
          <w:sz w:val="28"/>
          <w:szCs w:val="28"/>
        </w:rPr>
        <w:instrText xml:space="preserve"> PAGEREF _Toc9 \h </w:instrText>
      </w:r>
      <w:r>
        <w:rPr>
          <w:rFonts w:hint="eastAsia"/>
          <w:sz w:val="28"/>
          <w:szCs w:val="28"/>
        </w:rPr>
        <w:fldChar w:fldCharType="separate"/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fldChar w:fldCharType="end"/>
      </w:r>
      <w:r>
        <w:rPr>
          <w:rFonts w:hint="eastAsia"/>
          <w:sz w:val="28"/>
          <w:szCs w:val="28"/>
        </w:rPr>
        <w:fldChar w:fldCharType="end"/>
      </w:r>
    </w:p>
    <w:p w14:paraId="1DB71D91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bookmarkStart w:id="0" w:name="_Hlk194094785"/>
      <w:bookmarkStart w:id="1" w:name="_Hlk194602377"/>
      <w:bookmarkStart w:id="2" w:name="_Hlk194741095"/>
      <w:bookmarkStart w:id="3" w:name="_Hlk210139229"/>
      <w:bookmarkStart w:id="4" w:name="_Hlk200730892"/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\l "_Toc67"</w:instrText>
      </w:r>
      <w:r>
        <w:rPr>
          <w:rFonts w:hint="eastAsia"/>
        </w:rPr>
        <w:fldChar w:fldCharType="separate"/>
      </w:r>
      <w:r>
        <w:rPr>
          <w:rStyle w:val="28"/>
          <w:rFonts w:hint="eastAsia"/>
          <w:sz w:val="28"/>
          <w:szCs w:val="28"/>
        </w:rPr>
        <w:t>题型01  电能的概念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fldChar w:fldCharType="begin"/>
      </w:r>
      <w:r>
        <w:rPr>
          <w:rStyle w:val="28"/>
          <w:rFonts w:hint="eastAsia"/>
          <w:sz w:val="28"/>
          <w:szCs w:val="28"/>
        </w:rPr>
        <w:instrText xml:space="preserve"> PAGEREF _Toc67 \h </w:instrText>
      </w:r>
      <w:r>
        <w:rPr>
          <w:rStyle w:val="28"/>
          <w:rFonts w:hint="eastAsia"/>
          <w:sz w:val="28"/>
          <w:szCs w:val="28"/>
        </w:rPr>
        <w:fldChar w:fldCharType="separate"/>
      </w:r>
      <w:r>
        <w:rPr>
          <w:rStyle w:val="28"/>
          <w:rFonts w:hint="eastAsia"/>
          <w:sz w:val="28"/>
          <w:szCs w:val="28"/>
        </w:rPr>
        <w:t>2</w:t>
      </w:r>
      <w:r>
        <w:rPr>
          <w:rStyle w:val="28"/>
          <w:rFonts w:hint="eastAsia"/>
          <w:sz w:val="28"/>
          <w:szCs w:val="28"/>
        </w:rPr>
        <w:fldChar w:fldCharType="end"/>
      </w:r>
      <w:r>
        <w:rPr>
          <w:rFonts w:hint="eastAsia"/>
        </w:rPr>
        <w:fldChar w:fldCharType="end"/>
      </w:r>
    </w:p>
    <w:p w14:paraId="14F5FD00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color w:val="0000FF"/>
          <w:sz w:val="28"/>
          <w:szCs w:val="28"/>
          <w:u w:val="single"/>
        </w:rPr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 xml:space="preserve">题型02  </w:t>
      </w:r>
      <w:r>
        <w:rPr>
          <w:rStyle w:val="28"/>
          <w:sz w:val="28"/>
          <w:szCs w:val="28"/>
        </w:rPr>
        <w:t>电能表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2</w:t>
      </w:r>
      <w:r>
        <w:rPr>
          <w:rStyle w:val="28"/>
          <w:rFonts w:hint="eastAsia"/>
          <w:sz w:val="28"/>
          <w:szCs w:val="28"/>
        </w:rPr>
        <w:fldChar w:fldCharType="end"/>
      </w:r>
    </w:p>
    <w:p w14:paraId="3BF79AC1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Fonts w:hint="eastAsia"/>
          <w:sz w:val="28"/>
          <w:szCs w:val="28"/>
        </w:rPr>
        <w:t>题型03  电功的概念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fldChar w:fldCharType="end"/>
      </w:r>
    </w:p>
    <w:p w14:paraId="24F8A8F8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题型04  探究影响电功大小的因素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4</w:t>
      </w:r>
      <w:r>
        <w:rPr>
          <w:rStyle w:val="28"/>
          <w:rFonts w:hint="eastAsia"/>
          <w:sz w:val="28"/>
          <w:szCs w:val="28"/>
        </w:rPr>
        <w:fldChar w:fldCharType="end"/>
      </w:r>
    </w:p>
    <w:bookmarkEnd w:id="0"/>
    <w:bookmarkEnd w:id="1"/>
    <w:bookmarkEnd w:id="2"/>
    <w:p w14:paraId="0D9AE8B7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\l "_Toc21406"</w:instrText>
      </w:r>
      <w:r>
        <w:rPr>
          <w:rFonts w:hint="eastAsia"/>
        </w:rPr>
        <w:fldChar w:fldCharType="separate"/>
      </w:r>
      <w:r>
        <w:rPr>
          <w:rFonts w:hint="eastAsia"/>
          <w:sz w:val="28"/>
          <w:szCs w:val="28"/>
        </w:rPr>
        <w:t>题型05  电功的公式及应用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5</w:t>
      </w:r>
      <w:r>
        <w:rPr>
          <w:rFonts w:hint="eastAsia"/>
        </w:rPr>
        <w:fldChar w:fldCharType="end"/>
      </w:r>
    </w:p>
    <w:bookmarkEnd w:id="3"/>
    <w:p w14:paraId="44DB4849">
      <w:pPr>
        <w:tabs>
          <w:tab w:val="right" w:leader="dot" w:pos="9752"/>
        </w:tabs>
        <w:spacing w:line="480" w:lineRule="auto"/>
        <w:ind w:firstLine="720" w:firstLineChars="200"/>
        <w:jc w:val="left"/>
        <w:rPr>
          <w:sz w:val="24"/>
          <w:szCs w:val="24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创新拓展</w:t>
      </w:r>
      <w:bookmarkEnd w:id="4"/>
      <w:r>
        <w:rPr>
          <w:rFonts w:hint="eastAsia" w:eastAsia="微软雅黑"/>
          <w:b/>
          <w:bCs/>
          <w:color w:val="00B050"/>
          <w:sz w:val="36"/>
          <w:szCs w:val="36"/>
        </w:rPr>
        <w:t>练</w:t>
      </w:r>
      <w:r>
        <w:fldChar w:fldCharType="begin"/>
      </w:r>
      <w:r>
        <w:rPr>
          <w:rFonts w:hint="eastAsia"/>
          <w:sz w:val="28"/>
          <w:szCs w:val="28"/>
        </w:rPr>
        <w:instrText xml:space="preserve"> HYPERLINK \l "_Toc29290" </w:instrText>
      </w:r>
      <w:r>
        <w:fldChar w:fldCharType="separate"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8"/>
          <w:szCs w:val="28"/>
        </w:rPr>
        <w:t>6</w:t>
      </w:r>
      <w:r>
        <w:fldChar w:fldCharType="end"/>
      </w:r>
    </w:p>
    <w:p w14:paraId="292DAD87">
      <w:pPr>
        <w:tabs>
          <w:tab w:val="right" w:leader="dot" w:pos="9752"/>
        </w:tabs>
        <w:spacing w:before="120" w:beforeLines="50" w:after="120" w:afterLines="50" w:line="480" w:lineRule="auto"/>
        <w:jc w:val="left"/>
        <w:rPr>
          <w:sz w:val="20"/>
          <w:szCs w:val="20"/>
        </w:rPr>
      </w:pPr>
      <w:r>
        <w:rPr>
          <w:rFonts w:hint="eastAsia"/>
          <w:kern w:val="0"/>
          <w:sz w:val="24"/>
          <w:szCs w:val="24"/>
        </w:rPr>
        <w:fldChar w:fldCharType="end"/>
      </w:r>
    </w:p>
    <w:p w14:paraId="1A1EB60C">
      <w:pPr>
        <w:tabs>
          <w:tab w:val="right" w:leader="dot" w:pos="9752"/>
        </w:tabs>
        <w:spacing w:before="120" w:beforeLines="50" w:after="120" w:afterLines="50" w:line="480" w:lineRule="auto"/>
        <w:ind w:firstLine="720" w:firstLineChars="200"/>
        <w:jc w:val="left"/>
      </w:pPr>
      <w:r>
        <w:rPr>
          <w:rFonts w:hint="eastAsia" w:eastAsia="微软雅黑"/>
          <w:b/>
          <w:bCs/>
          <w:color w:val="00B050"/>
          <w:sz w:val="36"/>
          <w:szCs w:val="36"/>
        </w:rPr>
        <w:t>新题速递</w:t>
      </w:r>
      <w:r>
        <w:fldChar w:fldCharType="begin"/>
      </w:r>
      <w:r>
        <w:instrText xml:space="preserve"> HYPERLINK \l "_Toc29290"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\l "_Toc22623"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fldChar w:fldCharType="end"/>
      </w:r>
    </w:p>
    <w:p w14:paraId="2C66DDF5">
      <w:pPr>
        <w:pStyle w:val="2"/>
      </w:pPr>
    </w:p>
    <w:p w14:paraId="0856A8B8">
      <w:pPr>
        <w:widowControl/>
        <w:spacing w:line="360" w:lineRule="auto"/>
        <w:ind w:firstLine="480" w:firstLineChars="200"/>
        <w:jc w:val="left"/>
        <w:outlineLvl w:val="0"/>
        <w:rPr>
          <w:kern w:val="0"/>
          <w:sz w:val="24"/>
          <w:szCs w:val="24"/>
        </w:rPr>
      </w:pPr>
    </w:p>
    <w:p w14:paraId="28AF772D">
      <w:pPr>
        <w:pStyle w:val="2"/>
      </w:pPr>
    </w:p>
    <w:p w14:paraId="1EEEAF49">
      <w:pPr>
        <w:pStyle w:val="2"/>
      </w:pPr>
    </w:p>
    <w:p w14:paraId="7227F181">
      <w:pPr>
        <w:pStyle w:val="2"/>
      </w:pPr>
    </w:p>
    <w:p w14:paraId="51D00B3D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42C7D18C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5E1CCD14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7884A40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9B7BBF3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F933F08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题型分组练</w:t>
      </w:r>
    </w:p>
    <w:p w14:paraId="27975AD6">
      <w:pPr>
        <w:spacing w:line="360" w:lineRule="auto"/>
        <w:ind w:firstLine="480" w:firstLineChars="200"/>
        <w:jc w:val="left"/>
        <w:textAlignment w:val="center"/>
        <w:rPr>
          <w:sz w:val="24"/>
          <w:szCs w:val="24"/>
        </w:rPr>
      </w:pPr>
      <w:bookmarkStart w:id="5" w:name="_Hlk117881860"/>
      <w:r>
        <w:rPr>
          <w:rFonts w:hint="eastAsia" w:eastAsia="微软雅黑"/>
          <w:b/>
          <w:bCs/>
          <w:color w:val="00B0F0"/>
          <w:sz w:val="24"/>
          <w:szCs w:val="24"/>
        </w:rPr>
        <w:t>题型01  电能的概念</w:t>
      </w:r>
      <w:r>
        <w:rPr>
          <w:rFonts w:hint="eastAsia" w:eastAsia="微软雅黑"/>
          <w:b/>
          <w:bCs/>
          <w:color w:val="00B0F0"/>
          <w:sz w:val="24"/>
          <w:szCs w:val="24"/>
        </w:rPr>
        <w:tab/>
      </w:r>
    </w:p>
    <w:p w14:paraId="17650501">
      <w:pPr>
        <w:spacing w:line="360" w:lineRule="auto"/>
        <w:ind w:firstLine="420" w:firstLineChars="200"/>
        <w:jc w:val="left"/>
        <w:rPr>
          <w:kern w:val="0"/>
          <w:szCs w:val="21"/>
        </w:rPr>
      </w:pPr>
      <w:bookmarkStart w:id="6" w:name="_Hlk194094917"/>
      <w:r>
        <w:rPr>
          <w:rFonts w:hint="eastAsia"/>
          <w:kern w:val="0"/>
          <w:szCs w:val="21"/>
        </w:rPr>
        <w:t>1．</w:t>
      </w:r>
      <w:r>
        <w:rPr>
          <w:kern w:val="0"/>
          <w:szCs w:val="21"/>
        </w:rPr>
        <w:t>用下述哪个物理量表示用电器</w:t>
      </w:r>
      <w:r>
        <w:rPr>
          <w:rFonts w:hint="eastAsia"/>
          <w:kern w:val="0"/>
          <w:szCs w:val="21"/>
        </w:rPr>
        <w:t>消</w:t>
      </w:r>
      <w:r>
        <w:rPr>
          <w:kern w:val="0"/>
          <w:szCs w:val="21"/>
        </w:rPr>
        <w:t>耗电</w:t>
      </w:r>
      <w:r>
        <w:rPr>
          <w:rFonts w:hint="eastAsia"/>
          <w:kern w:val="0"/>
          <w:szCs w:val="21"/>
        </w:rPr>
        <w:t>能</w:t>
      </w:r>
      <w:r>
        <w:rPr>
          <w:kern w:val="0"/>
          <w:szCs w:val="21"/>
        </w:rPr>
        <w:t>的多少？（　　）</w:t>
      </w:r>
    </w:p>
    <w:p w14:paraId="197DA55F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A．电能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B．电阻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C．电压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D．电流</w:t>
      </w:r>
    </w:p>
    <w:p w14:paraId="5C5C7956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2. </w:t>
      </w:r>
      <w:r>
        <w:rPr>
          <w:kern w:val="0"/>
          <w:szCs w:val="21"/>
        </w:rPr>
        <w:t>下列物理量中，以科学家焦耳的名字作为单位的是（　　）</w:t>
      </w:r>
    </w:p>
    <w:p w14:paraId="62A7BC32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A．电流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B．电压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ab/>
      </w:r>
      <w:r>
        <w:rPr>
          <w:kern w:val="0"/>
          <w:szCs w:val="21"/>
        </w:rPr>
        <w:t>C．电阻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D．电功</w:t>
      </w:r>
    </w:p>
    <w:p w14:paraId="1B301849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kern w:val="0"/>
          <w:szCs w:val="21"/>
        </w:rPr>
        <w:t xml:space="preserve">3. </w:t>
      </w:r>
      <w:r>
        <w:rPr>
          <w:bCs/>
          <w:kern w:val="0"/>
          <w:szCs w:val="21"/>
        </w:rPr>
        <w:t>一年一度的春节联欢晚会是无数家庭新春夜的文化盛宴，2025春晚精彩纷呈，融合传统与科技，隐藏着许多有趣的物理知识。其中机器人扭秧歌的节目，简直让人眼前一亮！《秧BOT》中机器人快速奔跑运动时，电机驱动机器人，主要是将电能转化为（　　）</w:t>
      </w:r>
    </w:p>
    <w:p w14:paraId="1F2071E0">
      <w:pPr>
        <w:spacing w:line="360" w:lineRule="auto"/>
        <w:ind w:firstLine="2940" w:firstLineChars="14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drawing>
          <wp:inline distT="0" distB="0" distL="0" distR="0">
            <wp:extent cx="1314450" cy="1238250"/>
            <wp:effectExtent l="0" t="0" r="0" b="0"/>
            <wp:docPr id="434177038" name="图片 434177038" descr="@@@952bfff3-d8a3-4da8-a904-5fc41c406c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77038" name="图片 434177038" descr="@@@952bfff3-d8a3-4da8-a904-5fc41c406cd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718C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t>A．化学能</w:t>
      </w:r>
      <w:r>
        <w:rPr>
          <w:bCs/>
          <w:kern w:val="0"/>
          <w:szCs w:val="21"/>
        </w:rPr>
        <w:tab/>
      </w:r>
      <w:r>
        <w:rPr>
          <w:rFonts w:hint="eastAsia"/>
          <w:bCs/>
          <w:kern w:val="0"/>
          <w:szCs w:val="21"/>
        </w:rPr>
        <w:t xml:space="preserve">   </w:t>
      </w:r>
      <w:r>
        <w:rPr>
          <w:bCs/>
          <w:kern w:val="0"/>
          <w:szCs w:val="21"/>
        </w:rPr>
        <w:t>B．机械能</w:t>
      </w:r>
      <w:r>
        <w:rPr>
          <w:bCs/>
          <w:kern w:val="0"/>
          <w:szCs w:val="21"/>
        </w:rPr>
        <w:tab/>
      </w:r>
      <w:r>
        <w:rPr>
          <w:rFonts w:hint="eastAsia"/>
          <w:bCs/>
          <w:kern w:val="0"/>
          <w:szCs w:val="21"/>
        </w:rPr>
        <w:t xml:space="preserve"> </w:t>
      </w:r>
      <w:r>
        <w:rPr>
          <w:bCs/>
          <w:kern w:val="0"/>
          <w:szCs w:val="21"/>
        </w:rPr>
        <w:t>C．内能</w:t>
      </w:r>
      <w:r>
        <w:rPr>
          <w:bCs/>
          <w:kern w:val="0"/>
          <w:szCs w:val="21"/>
        </w:rPr>
        <w:tab/>
      </w:r>
      <w:r>
        <w:rPr>
          <w:rFonts w:hint="eastAsia"/>
          <w:bCs/>
          <w:kern w:val="0"/>
          <w:szCs w:val="21"/>
        </w:rPr>
        <w:t xml:space="preserve">    </w:t>
      </w:r>
      <w:r>
        <w:rPr>
          <w:bCs/>
          <w:kern w:val="0"/>
          <w:szCs w:val="21"/>
        </w:rPr>
        <w:t>D．光能</w:t>
      </w:r>
    </w:p>
    <w:p w14:paraId="5743D32A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rFonts w:hint="eastAsia"/>
          <w:kern w:val="0"/>
          <w:szCs w:val="21"/>
        </w:rPr>
        <w:t>．</w:t>
      </w:r>
      <w:r>
        <w:rPr>
          <w:kern w:val="0"/>
          <w:szCs w:val="21"/>
        </w:rPr>
        <w:t>下列对能量转化的描述</w:t>
      </w:r>
      <w:r>
        <w:rPr>
          <w:b/>
          <w:bCs/>
          <w:kern w:val="0"/>
          <w:szCs w:val="21"/>
        </w:rPr>
        <w:t>不正确</w:t>
      </w:r>
      <w:r>
        <w:rPr>
          <w:kern w:val="0"/>
          <w:szCs w:val="21"/>
        </w:rPr>
        <w:t>的是（　　）</w:t>
      </w:r>
    </w:p>
    <w:p w14:paraId="6008C9C6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A．蓄电池充电：电能→化学能</w:t>
      </w:r>
      <w:bookmarkStart w:id="9" w:name="_GoBack"/>
      <w:bookmarkEnd w:id="9"/>
    </w:p>
    <w:p w14:paraId="4C3190C3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B．电热水器烧水：电能→内能</w:t>
      </w:r>
    </w:p>
    <w:p w14:paraId="248B6EE5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C．电动机工作是机械能转化为电能</w:t>
      </w:r>
    </w:p>
    <w:p w14:paraId="142A09CE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D．内燃机工作：化学能→内能→机械能</w:t>
      </w:r>
    </w:p>
    <w:p w14:paraId="37069438">
      <w:pPr>
        <w:spacing w:line="360" w:lineRule="auto"/>
        <w:ind w:firstLine="420" w:firstLineChars="200"/>
        <w:jc w:val="left"/>
      </w:pPr>
      <w:r>
        <w:rPr>
          <w:rFonts w:hint="eastAsia"/>
        </w:rPr>
        <w:t>5</w:t>
      </w:r>
      <w:bookmarkEnd w:id="6"/>
      <w:r>
        <w:t>．电能的发展促进了社会的进步，请你写出电能的两个单位：</w:t>
      </w:r>
      <w:r>
        <w:rPr>
          <w:u w:val="single"/>
        </w:rPr>
        <w:t xml:space="preserve">        </w:t>
      </w:r>
      <w:r>
        <w:rPr>
          <w:rFonts w:hint="eastAsia"/>
          <w:u w:val="single"/>
        </w:rPr>
        <w:t xml:space="preserve">       </w:t>
      </w:r>
      <w:r>
        <w:rPr>
          <w:u w:val="single"/>
        </w:rPr>
        <w:t xml:space="preserve">  </w:t>
      </w:r>
      <w:r>
        <w:rPr>
          <w:rFonts w:hint="eastAsia"/>
        </w:rPr>
        <w:t>；两者的换算关系为：</w:t>
      </w:r>
      <w:r>
        <w:rPr>
          <w:u w:val="single"/>
        </w:rPr>
        <w:t xml:space="preserve">           </w:t>
      </w:r>
      <w:r>
        <w:t>。</w:t>
      </w:r>
    </w:p>
    <w:p w14:paraId="45B14181">
      <w:pPr>
        <w:spacing w:line="360" w:lineRule="auto"/>
        <w:ind w:firstLine="480" w:firstLineChars="200"/>
        <w:jc w:val="left"/>
        <w:rPr>
          <w:szCs w:val="21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题型02 电能表</w:t>
      </w:r>
    </w:p>
    <w:p w14:paraId="215C07AE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6. </w:t>
      </w:r>
      <w:r>
        <w:t>如图所示，是小明家的电能表以及该表某月初、月末的两次读数，由图可知，他家在该月消耗的电能为</w:t>
      </w:r>
      <w:r>
        <w:rPr>
          <w:u w:val="single"/>
        </w:rPr>
        <w:t xml:space="preserve">          </w:t>
      </w:r>
      <w:r>
        <w:t xml:space="preserve"> kW•h， 如每度电0.5元，则小明家该月需付电费</w:t>
      </w:r>
      <w:r>
        <w:rPr>
          <w:u w:val="single"/>
        </w:rPr>
        <w:t xml:space="preserve">          </w:t>
      </w:r>
      <w:r>
        <w:t>元。</w:t>
      </w:r>
    </w:p>
    <w:p w14:paraId="629F605F">
      <w:pPr>
        <w:spacing w:line="360" w:lineRule="auto"/>
        <w:ind w:firstLine="3360" w:firstLineChars="1600"/>
        <w:jc w:val="left"/>
      </w:pPr>
      <w:r>
        <w:drawing>
          <wp:inline distT="0" distB="0" distL="0" distR="0">
            <wp:extent cx="2209800" cy="1581150"/>
            <wp:effectExtent l="0" t="0" r="0" b="0"/>
            <wp:docPr id="100005" name="图片 100005" descr="@@@6739cc91-7a2a-40cb-b93f-62089ff5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739cc91-7a2a-40cb-b93f-62089ff510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6A82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7. </w:t>
      </w:r>
      <w:r>
        <w:rPr>
          <w:szCs w:val="21"/>
        </w:rPr>
        <w:t>如图所示是某家用电子式电能表的表盘，该电能表的工作电压是</w:t>
      </w:r>
      <w:r>
        <w:rPr>
          <w:szCs w:val="21"/>
          <w:u w:val="single"/>
        </w:rPr>
        <w:t xml:space="preserve">     </w:t>
      </w:r>
      <w:r>
        <w:rPr>
          <w:szCs w:val="21"/>
        </w:rPr>
        <w:t>V，表盘上显示已用电</w:t>
      </w:r>
      <w:r>
        <w:rPr>
          <w:szCs w:val="21"/>
          <w:u w:val="single"/>
        </w:rPr>
        <w:t xml:space="preserve">     </w:t>
      </w:r>
      <w:r>
        <w:rPr>
          <w:szCs w:val="21"/>
        </w:rPr>
        <w:t xml:space="preserve">kW·h，若将某用电器单独接在该电能表上正常工作3min，电能表指示灯闪烁了32次，该用电器在上述时间内消耗的电能为 </w:t>
      </w:r>
      <w:r>
        <w:rPr>
          <w:szCs w:val="21"/>
          <w:u w:val="single"/>
        </w:rPr>
        <w:t xml:space="preserve">     </w:t>
      </w:r>
      <w:r>
        <w:rPr>
          <w:szCs w:val="21"/>
        </w:rPr>
        <w:t>kW·h。</w:t>
      </w:r>
    </w:p>
    <w:p w14:paraId="4D50C47C">
      <w:pPr>
        <w:spacing w:line="360" w:lineRule="auto"/>
        <w:ind w:firstLine="2940" w:firstLineChars="14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548130" cy="1360805"/>
            <wp:effectExtent l="0" t="0" r="0" b="0"/>
            <wp:docPr id="100009" name="图片 100009" descr="@@@75b231f1-0890-402d-923f-a1ee0df71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5b231f1-0890-402d-923f-a1ee0df7199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3359" cy="136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A06F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8. </w:t>
      </w:r>
      <w:r>
        <w:rPr>
          <w:szCs w:val="21"/>
        </w:rPr>
        <w:t>小明同学在家中拍到一张电能表照片，如图，他仔细观察照片后，得到下列结论，你认为正确的是（      ）</w:t>
      </w:r>
    </w:p>
    <w:p w14:paraId="1BB2A9A7">
      <w:pPr>
        <w:spacing w:line="360" w:lineRule="auto"/>
        <w:ind w:firstLine="3150" w:firstLineChars="15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285875" cy="1419225"/>
            <wp:effectExtent l="0" t="0" r="0" b="0"/>
            <wp:docPr id="1296037489" name="图片 1296037489" descr="@@@56d17df9-ea56-4ac5-a2e1-442936eb48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37489" name="图片 1296037489" descr="@@@56d17df9-ea56-4ac5-a2e1-442936eb48c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31BA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A．电能表的额定功率为2500W</w:t>
      </w:r>
    </w:p>
    <w:p w14:paraId="5137800A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B．电能表的允许的最大电流为5A</w:t>
      </w:r>
    </w:p>
    <w:p w14:paraId="5937E6CF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C．拍照片时，小明家已消耗的电能为9316kW·h</w:t>
      </w:r>
    </w:p>
    <w:p w14:paraId="509E719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D．当转盘转过25圈，消耗电能3.6×10</w:t>
      </w:r>
      <w:r>
        <w:rPr>
          <w:szCs w:val="21"/>
          <w:vertAlign w:val="superscript"/>
        </w:rPr>
        <w:t>4</w:t>
      </w:r>
      <w:r>
        <w:rPr>
          <w:szCs w:val="21"/>
        </w:rPr>
        <w:t>J</w:t>
      </w:r>
    </w:p>
    <w:p w14:paraId="73619ADA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9. </w:t>
      </w:r>
      <w:r>
        <w:rPr>
          <w:szCs w:val="21"/>
        </w:rPr>
        <w:t>如图是小英家上月初和上月末电能表的示数。结合表盘上的信息可知，下列选项中正确的是（　　）</w:t>
      </w:r>
    </w:p>
    <w:p w14:paraId="027EA319">
      <w:pPr>
        <w:spacing w:line="360" w:lineRule="auto"/>
        <w:ind w:firstLine="2100" w:firstLineChars="10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811780" cy="1590675"/>
            <wp:effectExtent l="0" t="0" r="7620" b="9525"/>
            <wp:docPr id="1084024919" name="图片 1084024919" descr="@@@e8211148-1f4b-4e06-88a8-3cbdeedcd9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24919" name="图片 1084024919" descr="@@@e8211148-1f4b-4e06-88a8-3cbdeedcd9c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5447" cy="159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99F9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A．小英家家庭电路中的干路电流不得超过10A</w:t>
      </w:r>
    </w:p>
    <w:p w14:paraId="6F76BF8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B．电能表上指示灯闪烁的次数越多，说明电路中消耗电能越快</w:t>
      </w:r>
    </w:p>
    <w:p w14:paraId="399E4EE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C．电能表上指示灯闪烁的次数越多，说明电路中消耗的电能越多</w:t>
      </w:r>
    </w:p>
    <w:p w14:paraId="0945918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D．电能表上指示灯闪烁320次，表示家庭电路消耗电能0.2kW</w:t>
      </w:r>
    </w:p>
    <w:p w14:paraId="4C44E462">
      <w:pPr>
        <w:spacing w:line="360" w:lineRule="auto"/>
        <w:ind w:firstLine="480" w:firstLineChars="200"/>
        <w:jc w:val="left"/>
        <w:textAlignment w:val="center"/>
        <w:rPr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题型03 电功的概念</w:t>
      </w:r>
    </w:p>
    <w:p w14:paraId="2ACFE96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 10. </w:t>
      </w:r>
      <w:r>
        <w:rPr>
          <w:bCs/>
          <w:color w:val="000000"/>
        </w:rPr>
        <w:t>电能转化为其他形式能的过程是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的过程，电流做了多少功</w:t>
      </w:r>
      <w:r>
        <w:rPr>
          <w:rFonts w:hint="eastAsia"/>
          <w:bCs/>
          <w:color w:val="000000"/>
        </w:rPr>
        <w:t>，</w:t>
      </w:r>
      <w:r>
        <w:rPr>
          <w:bCs/>
          <w:color w:val="000000"/>
        </w:rPr>
        <w:t>就消耗了多少</w:t>
      </w:r>
      <w:r>
        <w:rPr>
          <w:rFonts w:hint="eastAsia"/>
          <w:bCs/>
          <w:color w:val="000000"/>
        </w:rPr>
        <w:t>_______</w:t>
      </w:r>
      <w:r>
        <w:rPr>
          <w:bCs/>
          <w:color w:val="000000"/>
        </w:rPr>
        <w:t>，也就是有多少电能转化为其他形式的能。</w:t>
      </w:r>
      <w:r>
        <w:rPr>
          <w:rFonts w:hint="eastAsia"/>
          <w:bCs/>
          <w:color w:val="000000"/>
        </w:rPr>
        <w:t>电功的</w:t>
      </w:r>
      <w:r>
        <w:rPr>
          <w:bCs/>
          <w:color w:val="000000"/>
        </w:rPr>
        <w:t>计算公式</w:t>
      </w:r>
      <w:r>
        <w:rPr>
          <w:bCs/>
          <w:i/>
          <w:color w:val="000000"/>
        </w:rPr>
        <w:t>W</w:t>
      </w:r>
      <w:r>
        <w:rPr>
          <w:bCs/>
          <w:color w:val="000000"/>
        </w:rPr>
        <w:t>=</w:t>
      </w:r>
      <w:r>
        <w:rPr>
          <w:bCs/>
          <w:color w:val="000000"/>
          <w:u w:val="single"/>
        </w:rPr>
        <w:t xml:space="preserve">        </w:t>
      </w:r>
      <w:r>
        <w:rPr>
          <w:rFonts w:hint="eastAsia"/>
          <w:bCs/>
          <w:color w:val="000000"/>
        </w:rPr>
        <w:t>；</w:t>
      </w:r>
      <w:r>
        <w:rPr>
          <w:bCs/>
          <w:color w:val="000000"/>
        </w:rPr>
        <w:t>电功</w:t>
      </w:r>
      <w:r>
        <w:rPr>
          <w:rFonts w:hint="eastAsia"/>
          <w:bCs/>
          <w:color w:val="000000"/>
        </w:rPr>
        <w:t>的国际</w:t>
      </w:r>
      <w:r>
        <w:rPr>
          <w:bCs/>
          <w:color w:val="000000"/>
        </w:rPr>
        <w:t>单位是</w:t>
      </w:r>
      <w:r>
        <w:rPr>
          <w:bCs/>
          <w:color w:val="000000"/>
          <w:u w:val="single"/>
        </w:rPr>
        <w:t xml:space="preserve">     </w:t>
      </w:r>
      <w:r>
        <w:rPr>
          <w:bCs/>
          <w:color w:val="000000"/>
        </w:rPr>
        <w:t>（J），常用单位是</w:t>
      </w:r>
      <w:r>
        <w:rPr>
          <w:rFonts w:hint="eastAsia"/>
          <w:bCs/>
          <w:color w:val="000000"/>
        </w:rPr>
        <w:t>_________</w:t>
      </w:r>
      <w:r>
        <w:rPr>
          <w:bCs/>
          <w:color w:val="000000"/>
        </w:rPr>
        <w:t>。</w:t>
      </w:r>
    </w:p>
    <w:p w14:paraId="3A3DAC39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11. </w:t>
      </w:r>
      <w:r>
        <w:rPr>
          <w:bCs/>
          <w:color w:val="000000"/>
        </w:rPr>
        <w:t>某智能手机的锂电池上标</w:t>
      </w:r>
      <w:r>
        <w:rPr>
          <w:rFonts w:asciiTheme="majorEastAsia" w:hAnsiTheme="majorEastAsia" w:eastAsiaTheme="majorEastAsia"/>
        </w:rPr>
        <w:t>有</w:t>
      </w:r>
      <w:r>
        <w:rPr>
          <w:rFonts w:hint="eastAsia" w:asciiTheme="majorEastAsia" w:hAnsiTheme="majorEastAsia" w:eastAsiaTheme="majorEastAsia"/>
        </w:rPr>
        <w:t>“</w:t>
      </w:r>
      <w:r>
        <w:rPr>
          <w:rFonts w:hint="eastAsia"/>
          <w:bCs/>
          <w:color w:val="000000"/>
        </w:rPr>
        <w:t xml:space="preserve">3.7V </w:t>
      </w:r>
      <w:r>
        <w:rPr>
          <w:bCs/>
          <w:color w:val="000000"/>
        </w:rPr>
        <w:t>4200mA·h</w:t>
      </w:r>
      <w:r>
        <w:rPr>
          <w:rFonts w:hint="eastAsia"/>
          <w:bCs/>
          <w:color w:val="000000"/>
        </w:rPr>
        <w:t>”</w:t>
      </w:r>
      <w:r>
        <w:rPr>
          <w:bCs/>
          <w:color w:val="000000"/>
        </w:rPr>
        <w:t>字样。手机在充电过程中，手机电池相当于电路中的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（填</w:t>
      </w:r>
      <w:r>
        <w:rPr>
          <w:rFonts w:asciiTheme="majorEastAsia" w:hAnsiTheme="majorEastAsia" w:eastAsiaTheme="majorEastAsia"/>
        </w:rPr>
        <w:t>“电源”或“用电器”）， 充</w:t>
      </w:r>
      <w:r>
        <w:rPr>
          <w:bCs/>
          <w:color w:val="000000"/>
        </w:rPr>
        <w:t>满电后电池储存的电能多少可用公式</w:t>
      </w:r>
      <w:r>
        <w:rPr>
          <w:bCs/>
          <w:i/>
          <w:color w:val="000000"/>
        </w:rPr>
        <w:t>W</w:t>
      </w:r>
      <w:r>
        <w:rPr>
          <w:bCs/>
          <w:color w:val="000000"/>
        </w:rPr>
        <w:t>=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计算。细心的小明发现电动汽车的充电线比手机的充电线要粗得多，这是因为材料、长度相同时，横截面积越大，电阻越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。</w:t>
      </w:r>
    </w:p>
    <w:p w14:paraId="2909ED9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12. </w:t>
      </w:r>
      <w:r>
        <w:rPr>
          <w:bCs/>
          <w:color w:val="000000"/>
        </w:rPr>
        <w:t>关于电功的认识，正确的是（　　）</w:t>
      </w:r>
    </w:p>
    <w:p w14:paraId="7CEB795C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A．电流通过导体所做功的多少取决于导体两端的电压、通过导体的电流和导体的电阻大小</w:t>
      </w:r>
    </w:p>
    <w:p w14:paraId="709BCCA2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B．电流做功的过程，实际上是把电能转化为机械能的过程</w:t>
      </w:r>
    </w:p>
    <w:p w14:paraId="240659C4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C．电功与做功时间长短无关</w:t>
      </w:r>
    </w:p>
    <w:p w14:paraId="22AE71D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D．有多少电能发生了转化就说明电流做了多少功</w:t>
      </w:r>
    </w:p>
    <w:p w14:paraId="6D116338">
      <w:pPr>
        <w:spacing w:line="360" w:lineRule="auto"/>
        <w:ind w:firstLine="480" w:firstLineChars="200"/>
        <w:jc w:val="left"/>
        <w:textAlignment w:val="center"/>
        <w:rPr>
          <w:rFonts w:eastAsia="微软雅黑"/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题型04  探究影响电功大小的因素</w:t>
      </w:r>
    </w:p>
    <w:p w14:paraId="3B3DD615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13. </w:t>
      </w:r>
      <w:r>
        <w:rPr>
          <w:bCs/>
          <w:color w:val="000000"/>
        </w:rPr>
        <w:t>在</w:t>
      </w:r>
      <w:r>
        <w:rPr>
          <w:rFonts w:asciiTheme="majorEastAsia" w:hAnsiTheme="majorEastAsia" w:eastAsiaTheme="majorEastAsia"/>
        </w:rPr>
        <w:t>“探究电功与哪些因素有关”的实验中，</w:t>
      </w:r>
      <w:r>
        <w:rPr>
          <w:bCs/>
          <w:color w:val="000000"/>
        </w:rPr>
        <w:t>小华连接了如图所示的电路，以下说法中正确的是（　　）</w:t>
      </w:r>
    </w:p>
    <w:p w14:paraId="4E4AC124">
      <w:pPr>
        <w:spacing w:line="360" w:lineRule="auto"/>
        <w:ind w:firstLine="2940" w:firstLineChars="14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1962150" cy="1457325"/>
            <wp:effectExtent l="0" t="0" r="0" b="0"/>
            <wp:docPr id="732904993" name="图片 732904993" descr="@@@dedee683-fe43-4dac-a128-ea663ae3cd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04993" name="图片 732904993" descr="@@@dedee683-fe43-4dac-a128-ea663ae3cd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4FEE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A．该实验要选用两个规格相同的小灯泡</w:t>
      </w:r>
    </w:p>
    <w:p w14:paraId="4C672CBC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B．此电路探究的是电功与电压的关系</w:t>
      </w:r>
    </w:p>
    <w:p w14:paraId="2D2C08E2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C．实验中，通过电压表的示数反映电功的大小</w:t>
      </w:r>
    </w:p>
    <w:p w14:paraId="0D5D7EC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D．移动滑动变阻器的滑片从而改变电流，可以进一步探究电功与电流的关系</w:t>
      </w:r>
    </w:p>
    <w:p w14:paraId="15707C69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14. </w:t>
      </w:r>
      <w:r>
        <w:rPr>
          <w:kern w:val="0"/>
          <w:szCs w:val="21"/>
        </w:rPr>
        <w:t>在</w:t>
      </w:r>
      <w:r>
        <w:rPr>
          <w:rFonts w:asciiTheme="majorEastAsia" w:hAnsiTheme="majorEastAsia" w:eastAsiaTheme="majorEastAsia"/>
        </w:rPr>
        <w:t>“探究影响电流做功多少的因素”活动</w:t>
      </w:r>
      <w:r>
        <w:rPr>
          <w:kern w:val="0"/>
          <w:szCs w:val="21"/>
        </w:rPr>
        <w:t>中：</w:t>
      </w:r>
    </w:p>
    <w:p w14:paraId="17617C39">
      <w:pPr>
        <w:spacing w:line="360" w:lineRule="auto"/>
        <w:ind w:firstLine="2310" w:firstLineChars="1100"/>
        <w:jc w:val="left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2459990" cy="1299845"/>
            <wp:effectExtent l="0" t="0" r="0" b="0"/>
            <wp:docPr id="100013" name="图片 100013" descr="@@@6bdee8a6-3d54-4bb0-8e11-6e1a68beb5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bdee8a6-3d54-4bb0-8e11-6e1a68beb50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3175" cy="130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5367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（1）实验中，通过比较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，我们可以比较相同时间内电流做功的多少；</w:t>
      </w:r>
    </w:p>
    <w:p w14:paraId="72774ED6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（2）同学们设计了甲、乙两个电路，图甲电路是为了研究电流做功与电压的关系，两灯L</w:t>
      </w:r>
      <w:r>
        <w:rPr>
          <w:kern w:val="0"/>
          <w:szCs w:val="21"/>
          <w:vertAlign w:val="subscript"/>
        </w:rPr>
        <w:t>1</w:t>
      </w:r>
      <w:r>
        <w:rPr>
          <w:kern w:val="0"/>
          <w:szCs w:val="21"/>
        </w:rPr>
        <w:t>和L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的规格应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选填“相同”或“不相同”</w:t>
      </w:r>
      <w:r>
        <w:rPr>
          <w:kern w:val="0"/>
          <w:szCs w:val="21"/>
        </w:rPr>
        <w:t>）。实验结论为</w:t>
      </w:r>
      <w:r>
        <w:rPr>
          <w:kern w:val="0"/>
          <w:szCs w:val="21"/>
          <w:u w:val="single"/>
        </w:rPr>
        <w:t xml:space="preserve">  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kern w:val="0"/>
          <w:szCs w:val="21"/>
          <w:u w:val="single"/>
        </w:rPr>
        <w:t xml:space="preserve">    </w:t>
      </w:r>
      <w:r>
        <w:rPr>
          <w:kern w:val="0"/>
          <w:szCs w:val="21"/>
        </w:rPr>
        <w:t>；</w:t>
      </w:r>
    </w:p>
    <w:p w14:paraId="66185F53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（3）经过讨论，认为图乙电路存在一个缺陷，请你说说问题可能在哪里？</w:t>
      </w:r>
      <w:r>
        <w:rPr>
          <w:kern w:val="0"/>
          <w:szCs w:val="21"/>
          <w:u w:val="single"/>
        </w:rPr>
        <w:t xml:space="preserve">   </w:t>
      </w:r>
      <w:r>
        <w:rPr>
          <w:rFonts w:hint="eastAsia"/>
          <w:kern w:val="0"/>
          <w:szCs w:val="21"/>
          <w:u w:val="single"/>
        </w:rPr>
        <w:t xml:space="preserve">    </w:t>
      </w:r>
      <w:r>
        <w:rPr>
          <w:kern w:val="0"/>
          <w:szCs w:val="21"/>
          <w:u w:val="single"/>
        </w:rPr>
        <w:t xml:space="preserve">   </w:t>
      </w:r>
      <w:r>
        <w:rPr>
          <w:kern w:val="0"/>
          <w:szCs w:val="21"/>
        </w:rPr>
        <w:t>。</w:t>
      </w:r>
    </w:p>
    <w:p w14:paraId="6F5A1F07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15. </w:t>
      </w:r>
      <w:r>
        <w:rPr>
          <w:bCs/>
          <w:color w:val="000000"/>
        </w:rPr>
        <w:t>在做</w:t>
      </w:r>
      <w:r>
        <w:rPr>
          <w:rFonts w:asciiTheme="majorEastAsia" w:hAnsiTheme="majorEastAsia" w:eastAsiaTheme="majorEastAsia"/>
        </w:rPr>
        <w:t>“探究影响电流做功多少的因素”实验时</w:t>
      </w:r>
      <w:r>
        <w:rPr>
          <w:bCs/>
          <w:color w:val="000000"/>
        </w:rPr>
        <w:t>，如图是进行该探究的电路之一、</w:t>
      </w:r>
    </w:p>
    <w:p w14:paraId="6F654B8C">
      <w:pPr>
        <w:spacing w:line="360" w:lineRule="auto"/>
        <w:ind w:firstLine="2310" w:firstLineChars="11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857500" cy="1628775"/>
            <wp:effectExtent l="0" t="0" r="0" b="0"/>
            <wp:docPr id="100015" name="图片 100015" descr="@@@15f8d858-6a1b-4aa1-a15f-e6b38ed83f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5f8d858-6a1b-4aa1-a15f-e6b38ed83f6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2B61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（1）可以根据</w:t>
      </w:r>
      <w:r>
        <w:rPr>
          <w:bCs/>
          <w:color w:val="000000"/>
          <w:u w:val="single"/>
        </w:rPr>
        <w:t xml:space="preserve">           </w:t>
      </w:r>
      <w:r>
        <w:rPr>
          <w:bCs/>
          <w:color w:val="000000"/>
        </w:rPr>
        <w:t>比较相同时间内电流做功的多少；</w:t>
      </w:r>
    </w:p>
    <w:p w14:paraId="335CE2E9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（2）由图示电路，可探究电流做功多少与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的关系；如图实验成功可得结论：</w:t>
      </w:r>
      <w:r>
        <w:rPr>
          <w:bCs/>
          <w:color w:val="000000"/>
          <w:u w:val="single"/>
        </w:rPr>
        <w:t xml:space="preserve">     </w:t>
      </w:r>
      <w:r>
        <w:rPr>
          <w:rFonts w:hint="eastAsia"/>
          <w:bCs/>
          <w:color w:val="000000"/>
        </w:rPr>
        <w:t>；</w:t>
      </w:r>
    </w:p>
    <w:p w14:paraId="0D79C0BE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（3）小明根据电路图正确操作，验证了实验结论，在实验过程中可能出现的实验现象是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t>；</w:t>
      </w:r>
    </w:p>
    <w:p w14:paraId="12E3E01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A．电压越大的灯越亮     B．电压越大的灯越暗</w:t>
      </w:r>
    </w:p>
    <w:p w14:paraId="4B1791A4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C．电阻越大的灯越暗     D．滑动变阻器向某一方向滑动，一个灯变亮，一个灯变暗</w:t>
      </w:r>
    </w:p>
    <w:p w14:paraId="623B1386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（4）另一组的同学连接好最后一根导线，灯泡立即发出明亮耀眼的光并很快熄灭。检查后发现连线正确，请你找出实验中两个操作不当之处：</w:t>
      </w:r>
      <w:r>
        <w:rPr>
          <w:rFonts w:asciiTheme="majorEastAsia" w:hAnsiTheme="majorEastAsia" w:eastAsiaTheme="majorEastAsia"/>
        </w:rPr>
        <w:t>①</w:t>
      </w:r>
      <w:r>
        <w:rPr>
          <w:bCs/>
          <w:color w:val="000000"/>
          <w:u w:val="single"/>
        </w:rPr>
        <w:t xml:space="preserve">           </w:t>
      </w:r>
      <w:r>
        <w:rPr>
          <w:bCs/>
          <w:color w:val="000000"/>
        </w:rPr>
        <w:t>；</w:t>
      </w:r>
      <w:r>
        <w:rPr>
          <w:rFonts w:asciiTheme="majorEastAsia" w:hAnsiTheme="majorEastAsia" w:eastAsiaTheme="majorEastAsia"/>
        </w:rPr>
        <w:t>②</w:t>
      </w:r>
      <w:r>
        <w:rPr>
          <w:bCs/>
          <w:color w:val="000000"/>
        </w:rPr>
        <w:t xml:space="preserve"> </w:t>
      </w:r>
      <w:r>
        <w:rPr>
          <w:bCs/>
          <w:color w:val="000000"/>
          <w:u w:val="single"/>
        </w:rPr>
        <w:t xml:space="preserve">           </w:t>
      </w:r>
      <w:r>
        <w:rPr>
          <w:bCs/>
          <w:color w:val="000000"/>
        </w:rPr>
        <w:t>。</w:t>
      </w:r>
    </w:p>
    <w:p w14:paraId="5530849E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16.</w:t>
      </w:r>
      <w:r>
        <w:t xml:space="preserve"> </w:t>
      </w:r>
      <w:r>
        <w:rPr>
          <w:bCs/>
          <w:color w:val="000000"/>
        </w:rPr>
        <w:t>在探究</w:t>
      </w:r>
      <w:r>
        <w:rPr>
          <w:rFonts w:asciiTheme="majorEastAsia" w:hAnsiTheme="majorEastAsia" w:eastAsiaTheme="majorEastAsia"/>
        </w:rPr>
        <w:t>“电流做功与哪些因素有关”的实验中，</w:t>
      </w:r>
      <w:r>
        <w:rPr>
          <w:bCs/>
          <w:color w:val="000000"/>
        </w:rPr>
        <w:t>小明用小电动机通过细线将钩码吊起，如图所示。该实验中，可以根据</w:t>
      </w:r>
      <w:r>
        <w:rPr>
          <w:bCs/>
          <w:color w:val="000000"/>
          <w:u w:val="single"/>
        </w:rPr>
        <w:t xml:space="preserve">         </w:t>
      </w:r>
      <w:r>
        <w:rPr>
          <w:rFonts w:hint="eastAsia"/>
          <w:bCs/>
          <w:color w:val="000000"/>
          <w:u w:val="single"/>
        </w:rPr>
        <w:t xml:space="preserve">    </w:t>
      </w:r>
      <w:r>
        <w:rPr>
          <w:bCs/>
          <w:color w:val="000000"/>
          <w:u w:val="single"/>
        </w:rPr>
        <w:t xml:space="preserve">  </w:t>
      </w:r>
      <w:r>
        <w:rPr>
          <w:bCs/>
          <w:color w:val="000000"/>
        </w:rPr>
        <w:t>比较电流做功的多少。在某此实验时，电动机在5s内将重为10N的钩码匀速提升了0.4m，观察到此时电流表示数为0.2A，电压表示数为6V，在此过程中，电流做的功</w:t>
      </w:r>
      <w:r>
        <w:rPr>
          <w:bCs/>
          <w:i/>
          <w:color w:val="000000"/>
        </w:rPr>
        <w:t>W</w:t>
      </w:r>
      <w:r>
        <w:rPr>
          <w:bCs/>
          <w:iCs/>
          <w:color w:val="000000"/>
          <w:vertAlign w:val="subscript"/>
        </w:rPr>
        <w:t>1</w:t>
      </w:r>
      <w:r>
        <w:rPr>
          <w:bCs/>
          <w:color w:val="000000"/>
        </w:rPr>
        <w:t>是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J；小电动机克服钩码重力所做的功</w:t>
      </w:r>
      <w:r>
        <w:rPr>
          <w:bCs/>
          <w:i/>
          <w:color w:val="000000"/>
        </w:rPr>
        <w:t>W</w:t>
      </w:r>
      <w:r>
        <w:rPr>
          <w:bCs/>
          <w:iCs/>
          <w:color w:val="000000"/>
          <w:vertAlign w:val="subscript"/>
        </w:rPr>
        <w:t>2</w:t>
      </w:r>
      <w:r>
        <w:rPr>
          <w:bCs/>
          <w:color w:val="000000"/>
        </w:rPr>
        <w:t>是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t>J。</w:t>
      </w:r>
      <w:r>
        <w:rPr>
          <w:bCs/>
          <w:i/>
          <w:color w:val="000000"/>
        </w:rPr>
        <w:t>W</w:t>
      </w:r>
      <w:r>
        <w:rPr>
          <w:bCs/>
          <w:iCs/>
          <w:color w:val="000000"/>
          <w:vertAlign w:val="subscript"/>
        </w:rPr>
        <w:t>1</w:t>
      </w:r>
      <w:r>
        <w:rPr>
          <w:bCs/>
          <w:color w:val="000000"/>
        </w:rPr>
        <w:t>与</w:t>
      </w:r>
      <w:r>
        <w:rPr>
          <w:bCs/>
          <w:i/>
          <w:color w:val="000000"/>
        </w:rPr>
        <w:t>W</w:t>
      </w:r>
      <w:r>
        <w:rPr>
          <w:bCs/>
          <w:iCs/>
          <w:color w:val="000000"/>
          <w:vertAlign w:val="subscript"/>
        </w:rPr>
        <w:t>2</w:t>
      </w:r>
      <w:r>
        <w:rPr>
          <w:bCs/>
          <w:color w:val="000000"/>
        </w:rPr>
        <w:t>的大小关系是</w:t>
      </w:r>
      <w:r>
        <w:rPr>
          <w:bCs/>
          <w:i/>
          <w:color w:val="000000"/>
        </w:rPr>
        <w:t>W</w:t>
      </w:r>
      <w:r>
        <w:rPr>
          <w:bCs/>
          <w:iCs/>
          <w:color w:val="000000"/>
          <w:vertAlign w:val="subscript"/>
        </w:rPr>
        <w:t>1</w:t>
      </w:r>
      <w:r>
        <w:rPr>
          <w:bCs/>
          <w:i/>
          <w:color w:val="000000"/>
          <w:u w:val="single"/>
        </w:rPr>
        <w:t xml:space="preserve">     </w:t>
      </w:r>
      <w:r>
        <w:rPr>
          <w:bCs/>
          <w:i/>
          <w:iCs/>
          <w:color w:val="000000"/>
        </w:rPr>
        <w:t>W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>（</w:t>
      </w:r>
      <w:r>
        <w:rPr>
          <w:rFonts w:asciiTheme="majorEastAsia" w:hAnsiTheme="majorEastAsia" w:eastAsiaTheme="majorEastAsia"/>
        </w:rPr>
        <w:t>选填“</w:t>
      </w:r>
      <w:r>
        <w:rPr>
          <w:rFonts w:eastAsiaTheme="majorEastAsia"/>
        </w:rPr>
        <w:t>&gt;</w:t>
      </w:r>
      <w:r>
        <w:rPr>
          <w:rFonts w:asciiTheme="majorEastAsia" w:hAnsiTheme="majorEastAsia" w:eastAsiaTheme="majorEastAsia"/>
        </w:rPr>
        <w:t>”</w:t>
      </w:r>
      <w:r>
        <w:rPr>
          <w:rFonts w:hint="eastAsia" w:asciiTheme="majorEastAsia" w:hAnsiTheme="majorEastAsia" w:eastAsiaTheme="majorEastAsia"/>
        </w:rPr>
        <w:t>、</w:t>
      </w:r>
      <w:r>
        <w:rPr>
          <w:rFonts w:asciiTheme="majorEastAsia" w:hAnsiTheme="majorEastAsia" w:eastAsiaTheme="majorEastAsia"/>
        </w:rPr>
        <w:t>“</w:t>
      </w:r>
      <w:r>
        <w:rPr>
          <w:rFonts w:eastAsiaTheme="majorEastAsia"/>
        </w:rPr>
        <w:t>=</w:t>
      </w:r>
      <w:r>
        <w:rPr>
          <w:rFonts w:asciiTheme="majorEastAsia" w:hAnsiTheme="majorEastAsia" w:eastAsiaTheme="majorEastAsia"/>
        </w:rPr>
        <w:t>”</w:t>
      </w:r>
      <w:r>
        <w:rPr>
          <w:rFonts w:hint="eastAsia" w:asciiTheme="majorEastAsia" w:hAnsiTheme="majorEastAsia" w:eastAsiaTheme="majorEastAsia"/>
        </w:rPr>
        <w:t>或</w:t>
      </w:r>
      <w:r>
        <w:rPr>
          <w:rFonts w:asciiTheme="majorEastAsia" w:hAnsiTheme="majorEastAsia" w:eastAsiaTheme="majorEastAsia"/>
        </w:rPr>
        <w:t>“</w:t>
      </w:r>
      <w:r>
        <w:rPr>
          <w:rFonts w:eastAsiaTheme="majorEastAsia"/>
        </w:rPr>
        <w:t>&lt;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）。</w:t>
      </w:r>
    </w:p>
    <w:p w14:paraId="415C777E">
      <w:pPr>
        <w:spacing w:line="360" w:lineRule="auto"/>
        <w:ind w:firstLine="2520" w:firstLineChars="12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331720" cy="1543050"/>
            <wp:effectExtent l="0" t="0" r="0" b="0"/>
            <wp:docPr id="100017" name="图片 100017" descr="@@@6dcfcb3e-98cb-43e7-84a1-91283a7b8a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6dcfcb3e-98cb-43e7-84a1-91283a7b8ae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1308" cy="15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/>
        </w:rPr>
        <w:t>  </w:t>
      </w:r>
    </w:p>
    <w:p w14:paraId="767BEBAD">
      <w:pPr>
        <w:spacing w:line="360" w:lineRule="auto"/>
        <w:ind w:firstLine="480" w:firstLineChars="200"/>
        <w:jc w:val="left"/>
        <w:textAlignment w:val="center"/>
        <w:rPr>
          <w:rFonts w:eastAsia="微软雅黑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题型05 电功的公式及应用</w:t>
      </w:r>
    </w:p>
    <w:p w14:paraId="63B79F7C">
      <w:pPr>
        <w:spacing w:line="360" w:lineRule="auto"/>
        <w:ind w:firstLine="420" w:firstLineChars="200"/>
        <w:jc w:val="left"/>
      </w:pPr>
      <w:r>
        <w:rPr>
          <w:rFonts w:hint="eastAsia"/>
        </w:rPr>
        <w:t>17．</w:t>
      </w:r>
      <w:r>
        <w:t>某智能手机的锂电池上标</w:t>
      </w:r>
      <w:r>
        <w:rPr>
          <w:rFonts w:asciiTheme="majorEastAsia" w:hAnsiTheme="majorEastAsia" w:eastAsiaTheme="majorEastAsia"/>
        </w:rPr>
        <w:t>有“</w:t>
      </w:r>
      <w:r>
        <w:t>3.7V</w:t>
      </w:r>
      <w:r>
        <w:rPr>
          <w:rFonts w:hint="eastAsia"/>
        </w:rPr>
        <w:t xml:space="preserve">  </w:t>
      </w:r>
      <w:r>
        <w:t>4200mA</w:t>
      </w:r>
      <w:r>
        <w:rPr>
          <w:rFonts w:ascii="Cambria Math" w:hAnsi="Cambria Math" w:cs="Cambria Math"/>
        </w:rPr>
        <w:t>⋅</w:t>
      </w:r>
      <w:r>
        <w:t>h</w:t>
      </w:r>
      <w:r>
        <w:rPr>
          <w:rFonts w:asciiTheme="majorEastAsia" w:hAnsiTheme="majorEastAsia" w:eastAsiaTheme="majorEastAsia"/>
        </w:rPr>
        <w:t>”字</w:t>
      </w:r>
      <w:r>
        <w:t>样，该手机搭配了超级快充功能，快充时保持充电电压3.7V不变，增大充电的电流。若给锂电池充入80%的电能，需要充电40min，此时手机的快充电流大小跟哪种用电器正常工作时的电流最接近（　　）</w:t>
      </w:r>
    </w:p>
    <w:p w14:paraId="166E32F0">
      <w:pPr>
        <w:spacing w:line="360" w:lineRule="auto"/>
        <w:ind w:firstLine="420" w:firstLineChars="200"/>
        <w:jc w:val="left"/>
      </w:pPr>
      <w:r>
        <w:t>A．节能灯</w:t>
      </w:r>
      <w:r>
        <w:tab/>
      </w:r>
      <w:r>
        <w:rPr>
          <w:rFonts w:hint="eastAsia"/>
        </w:rPr>
        <w:t xml:space="preserve">    </w:t>
      </w:r>
      <w:r>
        <w:t>B．电风扇</w:t>
      </w:r>
      <w:r>
        <w:tab/>
      </w:r>
      <w:r>
        <w:rPr>
          <w:rFonts w:hint="eastAsia"/>
        </w:rPr>
        <w:t xml:space="preserve">   </w:t>
      </w:r>
      <w:r>
        <w:t>C．电饭锅</w:t>
      </w:r>
      <w:r>
        <w:tab/>
      </w:r>
      <w:r>
        <w:rPr>
          <w:rFonts w:hint="eastAsia"/>
        </w:rPr>
        <w:t xml:space="preserve">  </w:t>
      </w:r>
      <w:r>
        <w:t>D．电冰箱</w:t>
      </w:r>
    </w:p>
    <w:p w14:paraId="1FD347D6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18. </w:t>
      </w:r>
      <w:r>
        <w:t>在图所示的电路中，电源两端电压为3V 且保持不变，电阻</w:t>
      </w:r>
      <w:r>
        <w:rPr>
          <w:i/>
        </w:rPr>
        <w:t>R</w:t>
      </w:r>
      <w:r>
        <w:rPr>
          <w:iCs/>
          <w:vertAlign w:val="subscript"/>
        </w:rPr>
        <w:t>1</w:t>
      </w:r>
      <w:r>
        <w:t>的阻值为5Ω。当开关S闭合后，电流表的示数为0.2A。求：</w:t>
      </w:r>
    </w:p>
    <w:p w14:paraId="0777ADE5">
      <w:pPr>
        <w:spacing w:line="360" w:lineRule="auto"/>
        <w:ind w:firstLine="2730" w:firstLineChars="1300"/>
        <w:jc w:val="left"/>
      </w:pPr>
      <w:r>
        <w:drawing>
          <wp:inline distT="0" distB="0" distL="0" distR="0">
            <wp:extent cx="1304925" cy="1143000"/>
            <wp:effectExtent l="0" t="0" r="0" b="0"/>
            <wp:docPr id="1887920508" name="图片 1887920508" descr="@@@a48f9a12-3a23-493b-8559-7ec865e81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20508" name="图片 1887920508" descr="@@@a48f9a12-3a23-493b-8559-7ec865e81e4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D2CE">
      <w:pPr>
        <w:spacing w:line="360" w:lineRule="auto"/>
        <w:ind w:firstLine="420" w:firstLineChars="200"/>
        <w:jc w:val="left"/>
      </w:pPr>
      <w:r>
        <w:t>（1）电压表的示数</w:t>
      </w:r>
      <w:r>
        <w:rPr>
          <w:i/>
        </w:rPr>
        <w:t>U</w:t>
      </w:r>
      <w:r>
        <w:rPr>
          <w:iCs/>
          <w:vertAlign w:val="subscript"/>
        </w:rPr>
        <w:t>1</w:t>
      </w:r>
      <w:r>
        <w:t>。</w:t>
      </w:r>
    </w:p>
    <w:p w14:paraId="3EE1ED8C">
      <w:pPr>
        <w:spacing w:line="360" w:lineRule="auto"/>
        <w:ind w:firstLine="420" w:firstLineChars="200"/>
        <w:jc w:val="left"/>
      </w:pPr>
      <w:r>
        <w:t>（</w:t>
      </w:r>
      <w:r>
        <w:rPr>
          <w:rFonts w:hint="eastAsia"/>
        </w:rPr>
        <w:t>2</w:t>
      </w:r>
      <w:r>
        <w:t>）电阻</w:t>
      </w:r>
      <w:r>
        <w:rPr>
          <w:i/>
        </w:rPr>
        <w:t>R</w:t>
      </w:r>
      <w:r>
        <w:rPr>
          <w:iCs/>
          <w:vertAlign w:val="subscript"/>
        </w:rPr>
        <w:t>2</w:t>
      </w:r>
      <w:r>
        <w:t>的阻值。</w:t>
      </w:r>
    </w:p>
    <w:p w14:paraId="7C62DCFC">
      <w:pPr>
        <w:spacing w:line="360" w:lineRule="auto"/>
        <w:ind w:firstLine="420" w:firstLineChars="200"/>
        <w:jc w:val="left"/>
      </w:pPr>
      <w:r>
        <w:t>（</w:t>
      </w:r>
      <w:r>
        <w:rPr>
          <w:rFonts w:hint="eastAsia"/>
        </w:rPr>
        <w:t>3</w:t>
      </w:r>
      <w:r>
        <w:t>）电流在30s内通过电阻</w:t>
      </w:r>
      <w:r>
        <w:rPr>
          <w:i/>
        </w:rPr>
        <w:t>R</w:t>
      </w:r>
      <w:r>
        <w:rPr>
          <w:iCs/>
          <w:vertAlign w:val="subscript"/>
        </w:rPr>
        <w:t>2</w:t>
      </w:r>
      <w:r>
        <w:t>所做的功</w:t>
      </w:r>
      <w:r>
        <w:rPr>
          <w:i/>
        </w:rPr>
        <w:t>W</w:t>
      </w:r>
      <w:r>
        <w:rPr>
          <w:iCs/>
          <w:vertAlign w:val="subscript"/>
        </w:rPr>
        <w:t>2</w:t>
      </w:r>
      <w:r>
        <w:t>。</w:t>
      </w:r>
    </w:p>
    <w:p w14:paraId="7932D8CB">
      <w:pPr>
        <w:spacing w:line="360" w:lineRule="auto"/>
        <w:ind w:firstLine="420" w:firstLineChars="200"/>
        <w:jc w:val="left"/>
        <w:rPr>
          <w:bCs/>
          <w:color w:val="000000"/>
        </w:rPr>
      </w:pPr>
    </w:p>
    <w:p w14:paraId="235CB4F6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19．</w:t>
      </w:r>
      <w:r>
        <w:rPr>
          <w:bCs/>
          <w:color w:val="000000"/>
        </w:rPr>
        <w:t>如图所示，电源电压不变，定值电阻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1</w:t>
      </w:r>
      <w:r>
        <w:rPr>
          <w:bCs/>
          <w:color w:val="000000"/>
        </w:rPr>
        <w:t>阻值为10Ω，定值电阻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2</w:t>
      </w:r>
      <w:r>
        <w:rPr>
          <w:bCs/>
          <w:color w:val="000000"/>
        </w:rPr>
        <w:t>阻值为20Ω。当开关S闭合后，电流表示数为1.2A。求：</w:t>
      </w:r>
    </w:p>
    <w:p w14:paraId="36970507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（1）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1</w:t>
      </w:r>
      <w:r>
        <w:rPr>
          <w:bCs/>
          <w:color w:val="000000"/>
        </w:rPr>
        <w:t>两端的电压；</w:t>
      </w:r>
    </w:p>
    <w:p w14:paraId="5AA8B834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（2）在20 s时间内，电流通过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2</w:t>
      </w:r>
      <w:r>
        <w:rPr>
          <w:bCs/>
          <w:color w:val="000000"/>
        </w:rPr>
        <w:t>做的电功。</w:t>
      </w:r>
    </w:p>
    <w:p w14:paraId="15AF9ADB">
      <w:pPr>
        <w:spacing w:line="360" w:lineRule="auto"/>
        <w:ind w:firstLine="3360" w:firstLineChars="16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1181100" cy="1314450"/>
            <wp:effectExtent l="0" t="0" r="0" b="0"/>
            <wp:docPr id="100007" name="图片 100007" descr="@@@4186dd0a-e87a-4c4c-9ee5-696f894d72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186dd0a-e87a-4c4c-9ee5-696f894d72e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BA68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20. </w:t>
      </w:r>
      <w:r>
        <w:rPr>
          <w:bCs/>
          <w:color w:val="000000"/>
        </w:rPr>
        <w:t>如图甲所示的电路中，电源电压保持不变，滑动变阻器的滑片P从</w:t>
      </w:r>
      <w:r>
        <w:rPr>
          <w:bCs/>
          <w:i/>
          <w:color w:val="000000"/>
        </w:rPr>
        <w:t>a</w:t>
      </w:r>
      <w:r>
        <w:rPr>
          <w:bCs/>
          <w:color w:val="000000"/>
        </w:rPr>
        <w:t>端移到</w:t>
      </w:r>
      <w:r>
        <w:rPr>
          <w:bCs/>
          <w:i/>
          <w:color w:val="000000"/>
        </w:rPr>
        <w:t>b</w:t>
      </w:r>
      <w:r>
        <w:rPr>
          <w:bCs/>
          <w:color w:val="000000"/>
        </w:rPr>
        <w:t>端，电压表示数随滑动变阻器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2</w:t>
      </w:r>
      <w:r>
        <w:rPr>
          <w:bCs/>
          <w:color w:val="000000"/>
        </w:rPr>
        <w:t>阻值变化的图像如图乙所示，则电源电压为</w:t>
      </w:r>
      <w:r>
        <w:rPr>
          <w:bCs/>
          <w:color w:val="000000"/>
          <w:u w:val="single"/>
        </w:rPr>
        <w:t xml:space="preserve">     </w:t>
      </w:r>
      <w:r>
        <w:rPr>
          <w:bCs/>
          <w:color w:val="000000"/>
        </w:rPr>
        <w:t>V，定值电阻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1</w:t>
      </w:r>
      <w:r>
        <w:rPr>
          <w:bCs/>
          <w:color w:val="000000"/>
        </w:rPr>
        <w:t>的阻值为</w:t>
      </w:r>
      <w:r>
        <w:rPr>
          <w:bCs/>
          <w:color w:val="000000"/>
          <w:u w:val="single"/>
        </w:rPr>
        <w:t xml:space="preserve">     </w:t>
      </w:r>
      <w:r>
        <w:rPr>
          <w:bCs/>
          <w:color w:val="000000"/>
        </w:rPr>
        <w:t>Ω，滑片P在</w:t>
      </w:r>
      <w:r>
        <w:rPr>
          <w:bCs/>
          <w:i/>
          <w:color w:val="000000"/>
        </w:rPr>
        <w:t>b</w:t>
      </w:r>
      <w:r>
        <w:rPr>
          <w:bCs/>
          <w:color w:val="000000"/>
        </w:rPr>
        <w:t>端时，通电5s电流对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1</w:t>
      </w:r>
      <w:r>
        <w:rPr>
          <w:bCs/>
          <w:color w:val="000000"/>
        </w:rPr>
        <w:t>做的功为</w:t>
      </w:r>
      <w:r>
        <w:rPr>
          <w:bCs/>
          <w:color w:val="000000"/>
          <w:u w:val="single"/>
        </w:rPr>
        <w:t xml:space="preserve">     </w:t>
      </w:r>
      <w:r>
        <w:rPr>
          <w:bCs/>
          <w:color w:val="000000"/>
        </w:rPr>
        <w:t>J。</w:t>
      </w:r>
    </w:p>
    <w:p w14:paraId="0E591E79">
      <w:pPr>
        <w:spacing w:line="360" w:lineRule="auto"/>
        <w:ind w:firstLine="2520" w:firstLineChars="12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875280" cy="1528445"/>
            <wp:effectExtent l="0" t="0" r="1270" b="0"/>
            <wp:docPr id="100011" name="图片 100011" descr="@@@f8d30cae-532d-433f-b631-84f8182850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f8d30cae-532d-433f-b631-84f81828506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9975" cy="153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DFB6">
      <w:pPr>
        <w:spacing w:line="360" w:lineRule="auto"/>
        <w:jc w:val="center"/>
        <w:textAlignment w:val="center"/>
        <w:rPr>
          <w:bCs/>
          <w:color w:val="000000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创新拓展练</w:t>
      </w:r>
    </w:p>
    <w:p w14:paraId="5119059D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21. </w:t>
      </w:r>
      <w:r>
        <w:t>如图是小英家的电能表表盘示意图，她断开其它用电器，只将电饭煲单独接入电路中正常工作1min，发现电能表转盘转过10r。下列说法正确的是（　　）</w:t>
      </w:r>
    </w:p>
    <w:p w14:paraId="20B7306B">
      <w:pPr>
        <w:spacing w:line="360" w:lineRule="auto"/>
        <w:ind w:firstLine="420" w:firstLineChars="200"/>
        <w:jc w:val="left"/>
      </w:pPr>
      <w:r>
        <w:t>A．电能表是测量电流的仪表</w:t>
      </w:r>
      <w:r>
        <w:tab/>
      </w:r>
      <w:r>
        <w:rPr>
          <w:rFonts w:hint="eastAsia"/>
        </w:rPr>
        <w:t xml:space="preserve">      </w:t>
      </w:r>
      <w:r>
        <w:t>B．电能表允许通过的最大电流是10A</w:t>
      </w:r>
    </w:p>
    <w:p w14:paraId="2EC94945">
      <w:pPr>
        <w:spacing w:line="360" w:lineRule="auto"/>
        <w:ind w:firstLine="420" w:firstLineChars="200"/>
        <w:jc w:val="left"/>
      </w:pPr>
      <w:r>
        <w:t>C．电能表表盘示数为10226kW•h</w:t>
      </w:r>
      <w:r>
        <w:tab/>
      </w:r>
      <w:r>
        <w:rPr>
          <w:rFonts w:hint="eastAsia"/>
        </w:rPr>
        <w:t xml:space="preserve">  </w:t>
      </w:r>
      <w:r>
        <w:t>D．电饭煲正常工作10min，消耗电能</w:t>
      </w:r>
      <m:oMath>
        <m:r>
          <m:rPr>
            <m:nor/>
            <m:sty m:val="p"/>
          </m:rPr>
          <m:t>6×1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  <m:sty m:val="p"/>
              </m:rPr>
              <m:t>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nor/>
                <m:sty m:val="p"/>
              </m:rPr>
              <m:t>5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>
            <m:nor/>
            <m:sty m:val="p"/>
          </m:rPr>
          <m:t>J</m:t>
        </m:r>
      </m:oMath>
    </w:p>
    <w:p w14:paraId="370D9FC6">
      <w:pPr>
        <w:pStyle w:val="2"/>
      </w:pPr>
    </w:p>
    <w:p w14:paraId="47F93EE9">
      <w:pPr>
        <w:spacing w:line="360" w:lineRule="auto"/>
        <w:ind w:firstLine="2940" w:firstLineChars="1400"/>
        <w:jc w:val="left"/>
      </w:pPr>
      <w:r>
        <w:drawing>
          <wp:inline distT="0" distB="0" distL="0" distR="0">
            <wp:extent cx="1438275" cy="1724025"/>
            <wp:effectExtent l="0" t="0" r="0" b="0"/>
            <wp:docPr id="725108455" name="图片 725108455" descr="@@@8b62d794-20dd-4c2c-94e2-199084fe2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08455" name="图片 725108455" descr="@@@8b62d794-20dd-4c2c-94e2-199084fe295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5763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22. </w:t>
      </w:r>
      <w:r>
        <w:t>如图甲所示，用移动电源给手机充电过程中，手机电池相当于</w:t>
      </w:r>
      <w:r>
        <w:rPr>
          <w:u w:val="single"/>
        </w:rPr>
        <w:t xml:space="preserve">        </w:t>
      </w:r>
      <w:r>
        <w:t>（电源/用电器）；图乙所示的手机充电线有三个插头，当用它同时为三部不同类型的手机充电，那么这三部手机的连接方式是</w:t>
      </w:r>
      <w:r>
        <w:rPr>
          <w:u w:val="single"/>
        </w:rPr>
        <w:t xml:space="preserve">         </w:t>
      </w:r>
      <w:r>
        <w:t>；</w:t>
      </w:r>
      <w:r>
        <w:rPr>
          <w:rFonts w:asciiTheme="majorEastAsia" w:hAnsiTheme="majorEastAsia" w:eastAsiaTheme="majorEastAsia"/>
        </w:rPr>
        <w:t>“充电五分钟，通话两小时！”这是现</w:t>
      </w:r>
      <w:r>
        <w:t>在很多手机都有的闪充功能。已知某手机配套的闪充充电器的充电电压为5V，充电电流为4A，手机的电池容量为</w:t>
      </w:r>
      <w:bookmarkStart w:id="7" w:name="_Hlk210149227"/>
      <w:r>
        <w:t>3000mA</w:t>
      </w:r>
      <w:r>
        <w:rPr>
          <w:rFonts w:ascii="Cambria Math" w:hAnsi="Cambria Math" w:cs="Cambria Math"/>
        </w:rPr>
        <w:t>⋅</w:t>
      </w:r>
      <w:r>
        <w:t>h</w:t>
      </w:r>
      <w:bookmarkEnd w:id="7"/>
      <w:r>
        <w:t>，手机电池标有电压4V，则5min最多可以充入的电能为</w:t>
      </w:r>
      <w:r>
        <w:rPr>
          <w:u w:val="single"/>
        </w:rPr>
        <w:t xml:space="preserve">         </w:t>
      </w:r>
      <w:r>
        <w:t>J；如果要进一步提升充电速度，可以考虑提升充电器的充电电压或充电电流。若在不改变充电电流的情况下，要在30min内充满该手机电池，至少需要</w:t>
      </w:r>
      <w:r>
        <w:rPr>
          <w:u w:val="single"/>
        </w:rPr>
        <w:t xml:space="preserve">         </w:t>
      </w:r>
      <w:r>
        <w:t>V的充电电压。</w:t>
      </w:r>
    </w:p>
    <w:p w14:paraId="436145C9">
      <w:pPr>
        <w:spacing w:line="360" w:lineRule="auto"/>
        <w:ind w:firstLine="2940" w:firstLineChars="1400"/>
        <w:jc w:val="left"/>
      </w:pPr>
      <w:r>
        <w:drawing>
          <wp:inline distT="0" distB="0" distL="0" distR="0">
            <wp:extent cx="2080895" cy="1088390"/>
            <wp:effectExtent l="0" t="0" r="0" b="0"/>
            <wp:docPr id="723156159" name="图片 723156159" descr="@@@583c3614-ef95-4088-a9be-7dfd07a74a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56159" name="图片 723156159" descr="@@@583c3614-ef95-4088-a9be-7dfd07a74a2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8193" cy="109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C369">
      <w:pPr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23. </w:t>
      </w:r>
      <w:r>
        <w:rPr>
          <w:bCs/>
          <w:color w:val="000000"/>
        </w:rPr>
        <w:t>用两种不同的充电桩对同一辆纯电动汽车充电，相关数据如下表所示，不计充电过程中的能量损失。</w:t>
      </w:r>
    </w:p>
    <w:tbl>
      <w:tblPr>
        <w:tblStyle w:val="23"/>
        <w:tblW w:w="77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20"/>
        <w:gridCol w:w="1652"/>
        <w:gridCol w:w="1421"/>
        <w:gridCol w:w="1421"/>
        <w:gridCol w:w="1833"/>
      </w:tblGrid>
      <w:tr w14:paraId="7BED3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66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1508976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充电桩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B62013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电池初始状态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AF95930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充电电压/V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DF4994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充电电流/A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3165CA7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充满电的时间/h</w:t>
            </w:r>
          </w:p>
        </w:tc>
      </w:tr>
      <w:tr w14:paraId="001E1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66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6F3A78C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普通充电桩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C6F90EE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相同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F17E9F4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771A46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37A0BB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</w:t>
            </w:r>
          </w:p>
        </w:tc>
      </w:tr>
      <w:tr w14:paraId="153BB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66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CE6BE34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快充充电桩</w:t>
            </w:r>
          </w:p>
        </w:tc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1B9440">
            <w:pPr>
              <w:jc w:val="center"/>
              <w:textAlignment w:val="center"/>
              <w:rPr>
                <w:bCs/>
                <w:color w:val="000000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134ECA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BC278AC">
            <w:pPr>
              <w:jc w:val="center"/>
              <w:textAlignment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9C176F">
            <w:pPr>
              <w:jc w:val="center"/>
              <w:textAlignment w:val="center"/>
              <w:rPr>
                <w:bCs/>
                <w:color w:val="000000"/>
              </w:rPr>
            </w:pPr>
          </w:p>
        </w:tc>
      </w:tr>
    </w:tbl>
    <w:p w14:paraId="7EC0DFF8">
      <w:pPr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bCs/>
          <w:color w:val="000000"/>
        </w:rPr>
        <w:t>用普通充电桩充满电，消耗的电能为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t>kW·h；如果用快充充电桩充满电，需要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h。</w:t>
      </w:r>
    </w:p>
    <w:p w14:paraId="04174E62">
      <w:pPr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24. </w:t>
      </w:r>
      <w:r>
        <w:rPr>
          <w:bCs/>
          <w:color w:val="000000"/>
        </w:rPr>
        <w:t>如图所示，电源电压不变，电阻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1</w:t>
      </w:r>
      <w:r>
        <w:rPr>
          <w:bCs/>
          <w:color w:val="000000"/>
        </w:rPr>
        <w:t>的阻值为10</w:t>
      </w:r>
      <w:r>
        <w:rPr>
          <w:bCs/>
          <w:color w:val="000000"/>
        </w:rPr>
        <w:object>
          <v:shape id="_x0000_i1025" o:spt="75" alt="eqId0047f659c182291c84c224df6b5e993f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2" o:title="eqId0047f659c182291c84c224df6b5e993f"/>
            <o:lock v:ext="edit" aspectratio="t"/>
            <w10:wrap type="none"/>
            <w10:anchorlock/>
          </v:shape>
          <o:OLEObject Type="Embed" ProgID="Equation.DSMT4" ShapeID="_x0000_i1025" DrawAspect="Content" ObjectID="_1468075725" r:id="rId21">
            <o:LockedField>false</o:LockedField>
          </o:OLEObject>
        </w:object>
      </w:r>
      <w:r>
        <w:rPr>
          <w:bCs/>
          <w:color w:val="000000"/>
        </w:rPr>
        <w:t>，当断开开关S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>和S</w:t>
      </w:r>
      <w:r>
        <w:rPr>
          <w:bCs/>
          <w:color w:val="000000"/>
          <w:vertAlign w:val="subscript"/>
        </w:rPr>
        <w:t>3</w:t>
      </w:r>
      <w:r>
        <w:rPr>
          <w:bCs/>
          <w:color w:val="000000"/>
        </w:rPr>
        <w:t>，闭合开关S</w:t>
      </w:r>
      <w:r>
        <w:rPr>
          <w:bCs/>
          <w:color w:val="000000"/>
          <w:vertAlign w:val="subscript"/>
        </w:rPr>
        <w:t>1</w:t>
      </w:r>
      <w:r>
        <w:rPr>
          <w:bCs/>
          <w:color w:val="000000"/>
        </w:rPr>
        <w:t>时，电流表的示数为0.6A；当断开开关S</w:t>
      </w:r>
      <w:r>
        <w:rPr>
          <w:bCs/>
          <w:color w:val="000000"/>
          <w:vertAlign w:val="subscript"/>
        </w:rPr>
        <w:t>3</w:t>
      </w:r>
      <w:r>
        <w:rPr>
          <w:bCs/>
          <w:color w:val="000000"/>
        </w:rPr>
        <w:t>，闭合开关S</w:t>
      </w:r>
      <w:r>
        <w:rPr>
          <w:bCs/>
          <w:color w:val="000000"/>
          <w:vertAlign w:val="subscript"/>
        </w:rPr>
        <w:t>1</w:t>
      </w:r>
      <w:r>
        <w:rPr>
          <w:bCs/>
          <w:color w:val="000000"/>
        </w:rPr>
        <w:t>、S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>时，电流表的示数为0.9A。求：</w:t>
      </w:r>
    </w:p>
    <w:p w14:paraId="0D26B183">
      <w:pPr>
        <w:spacing w:line="360" w:lineRule="auto"/>
        <w:ind w:firstLine="3150" w:firstLineChars="1500"/>
        <w:jc w:val="left"/>
        <w:textAlignment w:val="center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1295400" cy="1323975"/>
            <wp:effectExtent l="0" t="0" r="0" b="0"/>
            <wp:docPr id="841186453" name="图片 841186453" descr="@@@774ace47-a8d0-43bb-925b-9a43286084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86453" name="图片 841186453" descr="@@@774ace47-a8d0-43bb-925b-9a43286084d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B300">
      <w:pPr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rFonts w:hint="eastAsia"/>
          <w:bCs/>
          <w:color w:val="000000"/>
        </w:rPr>
        <w:t>（1）</w:t>
      </w:r>
      <w:r>
        <w:rPr>
          <w:bCs/>
          <w:color w:val="000000"/>
        </w:rPr>
        <w:t>电源电压</w:t>
      </w:r>
      <w:r>
        <w:rPr>
          <w:bCs/>
          <w:i/>
          <w:color w:val="000000"/>
        </w:rPr>
        <w:t>U</w:t>
      </w:r>
      <w:r>
        <w:rPr>
          <w:bCs/>
          <w:color w:val="000000"/>
        </w:rPr>
        <w:t>；</w:t>
      </w:r>
    </w:p>
    <w:p w14:paraId="3803DA9F">
      <w:pPr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bCs/>
          <w:color w:val="000000"/>
        </w:rPr>
        <w:t>（</w:t>
      </w:r>
      <w:r>
        <w:rPr>
          <w:rFonts w:hint="eastAsia"/>
          <w:bCs/>
          <w:color w:val="000000"/>
        </w:rPr>
        <w:t>2</w:t>
      </w:r>
      <w:r>
        <w:rPr>
          <w:bCs/>
          <w:color w:val="000000"/>
        </w:rPr>
        <w:t>）电阻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2</w:t>
      </w:r>
      <w:r>
        <w:rPr>
          <w:bCs/>
          <w:color w:val="000000"/>
        </w:rPr>
        <w:t>的阻值；</w:t>
      </w:r>
    </w:p>
    <w:p w14:paraId="06E6D484">
      <w:pPr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bCs/>
          <w:color w:val="000000"/>
        </w:rPr>
        <w:t>（</w:t>
      </w:r>
      <w:r>
        <w:rPr>
          <w:rFonts w:hint="eastAsia"/>
          <w:bCs/>
          <w:color w:val="000000"/>
        </w:rPr>
        <w:t>3</w:t>
      </w:r>
      <w:r>
        <w:rPr>
          <w:bCs/>
          <w:color w:val="000000"/>
        </w:rPr>
        <w:t>）当断开开关S</w:t>
      </w:r>
      <w:r>
        <w:rPr>
          <w:bCs/>
          <w:color w:val="000000"/>
          <w:vertAlign w:val="subscript"/>
        </w:rPr>
        <w:t>1</w:t>
      </w:r>
      <w:r>
        <w:rPr>
          <w:bCs/>
          <w:color w:val="000000"/>
        </w:rPr>
        <w:t>和S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>，闭合开关S</w:t>
      </w:r>
      <w:r>
        <w:rPr>
          <w:bCs/>
          <w:color w:val="000000"/>
          <w:vertAlign w:val="subscript"/>
        </w:rPr>
        <w:t>3</w:t>
      </w:r>
      <w:r>
        <w:rPr>
          <w:bCs/>
          <w:color w:val="000000"/>
        </w:rPr>
        <w:t>时，求1min内整个电路电流做的功。</w:t>
      </w:r>
    </w:p>
    <w:p w14:paraId="00BFE3CD">
      <w:pPr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</w:p>
    <w:p w14:paraId="7DC5AF6E">
      <w:pPr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25. </w:t>
      </w:r>
      <w:bookmarkEnd w:id="5"/>
      <w:r>
        <w:rPr>
          <w:bCs/>
          <w:color w:val="000000"/>
        </w:rPr>
        <w:t>电功大小与电流、电压、通电时间都有关。用如图所示装置探究电功大小的影响因素，请回答以下问题：</w:t>
      </w:r>
    </w:p>
    <w:p w14:paraId="23E815E9">
      <w:pPr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bCs/>
          <w:color w:val="000000"/>
        </w:rPr>
        <w:t>（1）该装置可用来探究电功与</w:t>
      </w:r>
      <w:r>
        <w:rPr>
          <w:bCs/>
          <w:color w:val="000000"/>
          <w:u w:val="single"/>
        </w:rPr>
        <w:t xml:space="preserve">          </w:t>
      </w:r>
      <w:r>
        <w:rPr>
          <w:bCs/>
          <w:color w:val="000000"/>
        </w:rPr>
        <w:t>（选</w:t>
      </w:r>
      <w:r>
        <w:rPr>
          <w:rFonts w:asciiTheme="majorEastAsia" w:hAnsiTheme="majorEastAsia" w:eastAsiaTheme="majorEastAsia"/>
        </w:rPr>
        <w:t>填“电压”或“电流”）的关系</w:t>
      </w:r>
      <w:r>
        <w:rPr>
          <w:bCs/>
          <w:color w:val="000000"/>
        </w:rPr>
        <w:t>。因为两灯泡串联，控制了</w:t>
      </w:r>
      <w:r>
        <w:rPr>
          <w:bCs/>
          <w:color w:val="000000"/>
          <w:u w:val="single"/>
        </w:rPr>
        <w:t xml:space="preserve">          </w:t>
      </w:r>
      <w:r>
        <w:rPr>
          <w:bCs/>
          <w:color w:val="000000"/>
        </w:rPr>
        <w:t>相等这一条件。</w:t>
      </w:r>
    </w:p>
    <w:p w14:paraId="199D445E">
      <w:pPr>
        <w:spacing w:line="360" w:lineRule="auto"/>
        <w:ind w:firstLine="420" w:firstLineChars="200"/>
        <w:jc w:val="left"/>
        <w:textAlignment w:val="center"/>
        <w:rPr>
          <w:rFonts w:hint="eastAsia" w:asciiTheme="majorEastAsia" w:hAnsiTheme="majorEastAsia" w:eastAsiaTheme="majorEastAsia"/>
        </w:rPr>
      </w:pPr>
      <w:r>
        <w:rPr>
          <w:bCs/>
          <w:color w:val="000000"/>
        </w:rPr>
        <w:t>（2）根据</w:t>
      </w:r>
      <w:r>
        <w:rPr>
          <w:bCs/>
          <w:color w:val="000000"/>
          <w:u w:val="single"/>
        </w:rPr>
        <w:t xml:space="preserve">          </w:t>
      </w:r>
      <w:r>
        <w:rPr>
          <w:bCs/>
          <w:color w:val="000000"/>
        </w:rPr>
        <w:t>，我们可以比较相同时间内电流做功的多少。在实验中，两灯泡规格应</w:t>
      </w:r>
      <w:r>
        <w:rPr>
          <w:bCs/>
          <w:color w:val="000000"/>
          <w:u w:val="single"/>
        </w:rPr>
        <w:t xml:space="preserve">   </w:t>
      </w:r>
      <w:r>
        <w:rPr>
          <w:rFonts w:hint="eastAsia"/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 xml:space="preserve"> </w:t>
      </w:r>
      <w:r>
        <w:rPr>
          <w:bCs/>
          <w:color w:val="000000"/>
        </w:rPr>
        <w:t>（</w:t>
      </w:r>
      <w:r>
        <w:rPr>
          <w:rFonts w:hint="eastAsia"/>
          <w:bCs/>
          <w:color w:val="000000"/>
        </w:rPr>
        <w:t>选</w:t>
      </w:r>
      <w:r>
        <w:rPr>
          <w:rFonts w:asciiTheme="majorEastAsia" w:hAnsiTheme="majorEastAsia" w:eastAsiaTheme="majorEastAsia"/>
        </w:rPr>
        <w:t>填“相同”或“不相同”）。</w:t>
      </w:r>
    </w:p>
    <w:p w14:paraId="415490E2">
      <w:pPr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bCs/>
          <w:color w:val="000000"/>
        </w:rPr>
        <w:t>（3）实验中发现L</w:t>
      </w:r>
      <w:r>
        <w:rPr>
          <w:bCs/>
          <w:color w:val="000000"/>
          <w:vertAlign w:val="subscript"/>
        </w:rPr>
        <w:t>1</w:t>
      </w:r>
      <w:r>
        <w:rPr>
          <w:bCs/>
          <w:color w:val="000000"/>
        </w:rPr>
        <w:t>更亮且电压表V</w:t>
      </w:r>
      <w:r>
        <w:rPr>
          <w:bCs/>
          <w:color w:val="000000"/>
          <w:vertAlign w:val="subscript"/>
        </w:rPr>
        <w:t>1</w:t>
      </w:r>
      <w:r>
        <w:rPr>
          <w:bCs/>
          <w:color w:val="000000"/>
        </w:rPr>
        <w:t>示数更大，这说明在电流相同，通电时间相同时，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t>越大，电流做的功也就越多。</w:t>
      </w:r>
    </w:p>
    <w:p w14:paraId="6446F38F">
      <w:pPr>
        <w:spacing w:line="360" w:lineRule="auto"/>
        <w:ind w:firstLine="2520" w:firstLineChars="1200"/>
        <w:jc w:val="left"/>
        <w:textAlignment w:val="center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571750" cy="2009775"/>
            <wp:effectExtent l="0" t="0" r="0" b="0"/>
            <wp:docPr id="607950585" name="图片 607950585" descr="@@@8d758b15-fe54-4b2b-93de-d251c1281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50585" name="图片 607950585" descr="@@@8d758b15-fe54-4b2b-93de-d251c128181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B435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新题快递</w:t>
      </w:r>
    </w:p>
    <w:p w14:paraId="0ECFA853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26. </w:t>
      </w:r>
      <w:r>
        <w:t>图是小明家上月月初和月末的电能表表盘示意图</w:t>
      </w:r>
      <w:r>
        <w:rPr>
          <w:rFonts w:asciiTheme="majorEastAsia" w:hAnsiTheme="majorEastAsia" w:eastAsiaTheme="majorEastAsia"/>
        </w:rPr>
        <w:t>，表盘上“</w:t>
      </w:r>
      <w:r>
        <w:t>1600 imp/(kW·h)</w:t>
      </w:r>
      <w:r>
        <w:rPr>
          <w:rFonts w:asciiTheme="majorEastAsia" w:hAnsiTheme="majorEastAsia" w:eastAsiaTheme="majorEastAsia"/>
        </w:rPr>
        <w:t>”</w:t>
      </w:r>
      <w:r>
        <w:t>表示用电器每消耗1 kW·h的电能，电能表上的指示灯闪烁1600次．断开其他用电器，只让电饭锅单独工作2 min，指示灯闪烁32次。下列选项正确的是（</w:t>
      </w:r>
      <w:r>
        <w:rPr>
          <w:rFonts w:hint="eastAsia"/>
        </w:rPr>
        <w:t xml:space="preserve">   </w:t>
      </w:r>
      <w:r>
        <w:t>）</w:t>
      </w:r>
    </w:p>
    <w:p w14:paraId="4F7939CA">
      <w:pPr>
        <w:spacing w:line="360" w:lineRule="auto"/>
        <w:ind w:firstLine="2100" w:firstLineChars="1000"/>
        <w:jc w:val="left"/>
        <w:textAlignment w:val="center"/>
      </w:pPr>
      <w:r>
        <w:drawing>
          <wp:inline distT="0" distB="0" distL="0" distR="0">
            <wp:extent cx="2914650" cy="1476375"/>
            <wp:effectExtent l="0" t="0" r="0" b="0"/>
            <wp:docPr id="574640781" name="图片 574640781" descr="@@@87608177-71fd-4e82-9bb4-b0640e8847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40781" name="图片 574640781" descr="@@@87608177-71fd-4e82-9bb4-b0640e8847e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D8B7">
      <w:pPr>
        <w:spacing w:line="360" w:lineRule="auto"/>
        <w:ind w:firstLine="420" w:firstLineChars="200"/>
        <w:jc w:val="left"/>
        <w:textAlignment w:val="center"/>
      </w:pPr>
      <w:r>
        <w:t>A．小明家干路中的电流不得超过10 A</w:t>
      </w:r>
    </w:p>
    <w:p w14:paraId="4D48D89E">
      <w:pPr>
        <w:spacing w:line="360" w:lineRule="auto"/>
        <w:ind w:firstLine="420" w:firstLineChars="200"/>
        <w:jc w:val="left"/>
        <w:textAlignment w:val="center"/>
      </w:pPr>
      <w:r>
        <w:t>B．小明家上月消耗的电能为911 kW·h</w:t>
      </w:r>
    </w:p>
    <w:p w14:paraId="7EAB1437">
      <w:pPr>
        <w:spacing w:line="360" w:lineRule="auto"/>
        <w:ind w:firstLine="420" w:firstLineChars="200"/>
        <w:jc w:val="left"/>
        <w:textAlignment w:val="center"/>
      </w:pPr>
      <w:r>
        <w:t>C．小明家使用的电饭锅消耗的电能为0.02 kW·h，合7.2×10</w:t>
      </w:r>
      <w:r>
        <w:rPr>
          <w:vertAlign w:val="superscript"/>
        </w:rPr>
        <w:t>4</w:t>
      </w:r>
      <w:r>
        <w:t xml:space="preserve"> J</w:t>
      </w:r>
    </w:p>
    <w:p w14:paraId="043374A0">
      <w:pPr>
        <w:spacing w:line="360" w:lineRule="auto"/>
        <w:ind w:firstLine="420" w:firstLineChars="200"/>
        <w:jc w:val="left"/>
        <w:textAlignment w:val="center"/>
      </w:pPr>
      <w:r>
        <w:t>D．指示灯每小时闪烁1600次</w:t>
      </w:r>
    </w:p>
    <w:p w14:paraId="02C3B172">
      <w:pPr>
        <w:spacing w:line="360" w:lineRule="auto"/>
        <w:ind w:firstLine="420" w:firstLineChars="200"/>
        <w:jc w:val="left"/>
        <w:textAlignment w:val="center"/>
        <w:rPr>
          <w:bCs/>
        </w:rPr>
      </w:pPr>
      <w:r>
        <w:rPr>
          <w:rFonts w:hint="eastAsia"/>
        </w:rPr>
        <w:t xml:space="preserve">27. </w:t>
      </w:r>
      <w:r>
        <w:rPr>
          <w:bCs/>
        </w:rPr>
        <w:t>小红家新购了一辆电动汽车，下表为汽车的部分参数，其中电池容量指电池存储的最大电能，电池能量密度指电池存储的最大电能与电池的质量之比。</w:t>
      </w:r>
    </w:p>
    <w:tbl>
      <w:tblPr>
        <w:tblStyle w:val="23"/>
        <w:tblW w:w="65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40"/>
        <w:gridCol w:w="2091"/>
        <w:gridCol w:w="1600"/>
        <w:gridCol w:w="1324"/>
      </w:tblGrid>
      <w:tr w14:paraId="7D2EE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7B21F4">
            <w:pPr>
              <w:jc w:val="center"/>
              <w:textAlignment w:val="center"/>
              <w:rPr>
                <w:bCs/>
              </w:rPr>
            </w:pPr>
            <w:r>
              <w:rPr>
                <w:bCs/>
              </w:rPr>
              <w:t>电池类型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6D268AF">
            <w:pPr>
              <w:jc w:val="center"/>
              <w:textAlignment w:val="center"/>
              <w:rPr>
                <w:bCs/>
              </w:rPr>
            </w:pPr>
            <w:r>
              <w:rPr>
                <w:bCs/>
              </w:rPr>
              <w:t>电池容量/（kW·h）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106C04B">
            <w:pPr>
              <w:jc w:val="center"/>
              <w:textAlignment w:val="center"/>
              <w:rPr>
                <w:bCs/>
              </w:rPr>
            </w:pPr>
            <w:r>
              <w:rPr>
                <w:bCs/>
              </w:rPr>
              <w:t>电池能量密度/</w:t>
            </w:r>
          </w:p>
          <w:p w14:paraId="1B0BB200">
            <w:pPr>
              <w:jc w:val="center"/>
              <w:textAlignment w:val="center"/>
              <w:rPr>
                <w:bCs/>
              </w:rPr>
            </w:pPr>
            <w:r>
              <w:rPr>
                <w:bCs/>
              </w:rPr>
              <w:t>（W·h·kg⁻¹）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B858AF">
            <w:pPr>
              <w:jc w:val="center"/>
              <w:textAlignment w:val="center"/>
              <w:rPr>
                <w:bCs/>
              </w:rPr>
            </w:pPr>
            <w:r>
              <w:rPr>
                <w:bCs/>
              </w:rPr>
              <w:t>快充电压/V</w:t>
            </w:r>
          </w:p>
        </w:tc>
      </w:tr>
      <w:tr w14:paraId="2A458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048AAA">
            <w:pPr>
              <w:jc w:val="center"/>
              <w:textAlignment w:val="center"/>
              <w:rPr>
                <w:bCs/>
              </w:rPr>
            </w:pPr>
            <w:r>
              <w:rPr>
                <w:bCs/>
              </w:rPr>
              <w:t>磷酸铁锂电池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485215">
            <w:pPr>
              <w:jc w:val="center"/>
              <w:textAlignment w:val="center"/>
              <w:rPr>
                <w:bCs/>
              </w:rPr>
            </w:pPr>
            <w:r>
              <w:rPr>
                <w:bCs/>
              </w:rPr>
              <w:t>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281BD8D">
            <w:pPr>
              <w:jc w:val="center"/>
              <w:textAlignment w:val="center"/>
              <w:rPr>
                <w:bCs/>
              </w:rPr>
            </w:pPr>
            <w:r>
              <w:rPr>
                <w:bCs/>
              </w:rPr>
              <w:t>160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651C6D5">
            <w:pPr>
              <w:jc w:val="center"/>
              <w:textAlignment w:val="center"/>
              <w:rPr>
                <w:bCs/>
              </w:rPr>
            </w:pPr>
            <w:r>
              <w:rPr>
                <w:bCs/>
              </w:rPr>
              <w:t>800</w:t>
            </w:r>
          </w:p>
        </w:tc>
      </w:tr>
    </w:tbl>
    <w:p w14:paraId="499E1AB4">
      <w:pPr>
        <w:spacing w:line="360" w:lineRule="auto"/>
        <w:ind w:firstLine="420" w:firstLineChars="200"/>
        <w:jc w:val="left"/>
        <w:textAlignment w:val="center"/>
        <w:rPr>
          <w:bCs/>
        </w:rPr>
      </w:pPr>
      <w:r>
        <w:rPr>
          <w:rFonts w:hint="eastAsia"/>
          <w:bCs/>
        </w:rPr>
        <w:t>（1）</w:t>
      </w:r>
      <w:r>
        <w:rPr>
          <w:bCs/>
        </w:rPr>
        <w:t>若该车以30m/s的速度做匀速直线运动，受到的阻力为400N，则受到的牵引力为</w:t>
      </w:r>
      <w:r>
        <w:rPr>
          <w:bCs/>
          <w:u w:val="single"/>
        </w:rPr>
        <w:t xml:space="preserve">      </w:t>
      </w:r>
      <w:r>
        <w:rPr>
          <w:bCs/>
        </w:rPr>
        <w:t>N，运动5min牵引力做的功为</w:t>
      </w:r>
      <w:r>
        <w:rPr>
          <w:bCs/>
          <w:u w:val="single"/>
        </w:rPr>
        <w:t xml:space="preserve">      </w:t>
      </w:r>
      <w:r>
        <w:rPr>
          <w:bCs/>
        </w:rPr>
        <w:t>J。</w:t>
      </w:r>
    </w:p>
    <w:p w14:paraId="51734DFF">
      <w:pPr>
        <w:spacing w:line="360" w:lineRule="auto"/>
        <w:ind w:firstLine="420" w:firstLineChars="200"/>
        <w:jc w:val="left"/>
        <w:textAlignment w:val="center"/>
        <w:rPr>
          <w:bCs/>
        </w:rPr>
      </w:pPr>
      <w:r>
        <w:rPr>
          <w:bCs/>
        </w:rPr>
        <w:t>（</w:t>
      </w:r>
      <w:r>
        <w:rPr>
          <w:rFonts w:hint="eastAsia"/>
          <w:bCs/>
        </w:rPr>
        <w:t>2</w:t>
      </w:r>
      <w:r>
        <w:rPr>
          <w:bCs/>
        </w:rPr>
        <w:t>）该车的电池质量为</w:t>
      </w:r>
      <w:r>
        <w:rPr>
          <w:bCs/>
          <w:u w:val="single"/>
        </w:rPr>
        <w:t xml:space="preserve">      </w:t>
      </w:r>
      <w:r>
        <w:rPr>
          <w:bCs/>
        </w:rPr>
        <w:t>kg，充电时，它相当于电路中的</w:t>
      </w:r>
      <w:r>
        <w:rPr>
          <w:bCs/>
          <w:u w:val="single"/>
        </w:rPr>
        <w:t xml:space="preserve">      </w:t>
      </w:r>
      <w:r>
        <w:rPr>
          <w:bCs/>
        </w:rPr>
        <w:t>。使用快充功能充电0.5h电池存储的电能从电池容量的10%上升至80%，假设充电桩输出的电能全部转化为电池存储的电能，充电电流为</w:t>
      </w:r>
      <w:r>
        <w:rPr>
          <w:bCs/>
          <w:u w:val="single"/>
        </w:rPr>
        <w:t xml:space="preserve">      </w:t>
      </w:r>
      <w:r>
        <w:rPr>
          <w:bCs/>
        </w:rPr>
        <w:t>A。</w:t>
      </w:r>
    </w:p>
    <w:p w14:paraId="2EC3498D">
      <w:pPr>
        <w:spacing w:line="360" w:lineRule="auto"/>
        <w:ind w:firstLine="840" w:firstLineChars="400"/>
        <w:jc w:val="left"/>
        <w:textAlignment w:val="center"/>
        <w:rPr>
          <w:bCs/>
          <w:i/>
          <w:color w:val="EE0000"/>
        </w:rPr>
      </w:pPr>
    </w:p>
    <w:p w14:paraId="4CC9A06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28．</w:t>
      </w:r>
      <w:r>
        <w:rPr>
          <w:szCs w:val="21"/>
        </w:rPr>
        <w:t>如图所示是小丽设计的一个简易电子身高测量仪的示意图，电源电压为6V，定值电阻</w:t>
      </w:r>
      <w:r>
        <w:rPr>
          <w:i/>
          <w:szCs w:val="21"/>
        </w:rPr>
        <w:t>R</w:t>
      </w:r>
      <w:r>
        <w:rPr>
          <w:iCs/>
          <w:szCs w:val="21"/>
          <w:vertAlign w:val="subscript"/>
        </w:rPr>
        <w:t>0</w:t>
      </w:r>
      <w:r>
        <w:rPr>
          <w:szCs w:val="21"/>
        </w:rPr>
        <w:t>=20Ω，</w:t>
      </w:r>
      <w:r>
        <w:rPr>
          <w:i/>
          <w:szCs w:val="21"/>
        </w:rPr>
        <w:t>R</w:t>
      </w:r>
      <w:r>
        <w:rPr>
          <w:szCs w:val="21"/>
        </w:rPr>
        <w:t>是一只竖直固定放置的粗细均匀的硬电阻棒。其接入电路的电阻与接入电路的棒长成正比。电压表的示数与身高的关系如下表所示。</w:t>
      </w:r>
    </w:p>
    <w:tbl>
      <w:tblPr>
        <w:tblStyle w:val="23"/>
        <w:tblW w:w="65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56"/>
        <w:gridCol w:w="848"/>
        <w:gridCol w:w="848"/>
        <w:gridCol w:w="902"/>
        <w:gridCol w:w="902"/>
        <w:gridCol w:w="812"/>
      </w:tblGrid>
      <w:tr w14:paraId="27CC4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8" w:hRule="atLeast"/>
          <w:jc w:val="center"/>
        </w:trPr>
        <w:tc>
          <w:tcPr>
            <w:tcW w:w="2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E1C7D84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身高</w:t>
            </w:r>
            <w:r>
              <w:rPr>
                <w:i/>
                <w:szCs w:val="21"/>
              </w:rPr>
              <w:t>h</w:t>
            </w:r>
            <w:r>
              <w:rPr>
                <w:szCs w:val="21"/>
              </w:rPr>
              <w:t>/cm</w:t>
            </w:r>
          </w:p>
        </w:tc>
        <w:tc>
          <w:tcPr>
            <w:tcW w:w="8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6081DD3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160</w:t>
            </w:r>
          </w:p>
        </w:tc>
        <w:tc>
          <w:tcPr>
            <w:tcW w:w="8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06CFEA6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165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071D55C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170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1306F5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175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FECB5A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180</w:t>
            </w:r>
          </w:p>
        </w:tc>
      </w:tr>
      <w:tr w14:paraId="160DB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8" w:hRule="atLeast"/>
          <w:jc w:val="center"/>
        </w:trPr>
        <w:tc>
          <w:tcPr>
            <w:tcW w:w="2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1D4F048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电压表示数</w:t>
            </w:r>
            <w:r>
              <w:rPr>
                <w:i/>
                <w:szCs w:val="21"/>
              </w:rPr>
              <w:t>U</w:t>
            </w:r>
            <w:r>
              <w:rPr>
                <w:szCs w:val="21"/>
              </w:rPr>
              <w:t>/V</w:t>
            </w:r>
          </w:p>
        </w:tc>
        <w:tc>
          <w:tcPr>
            <w:tcW w:w="8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112E78D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8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49ED8F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82B388D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255C80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3.6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5A8E30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</w:tr>
    </w:tbl>
    <w:p w14:paraId="268BD48A">
      <w:pPr>
        <w:spacing w:line="360" w:lineRule="auto"/>
        <w:ind w:firstLine="2940" w:firstLineChars="14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057400" cy="1924050"/>
            <wp:effectExtent l="0" t="0" r="0" b="0"/>
            <wp:docPr id="754933413" name="图片 754933413" descr="@@@356deb92-7afb-4d79-997e-205b7cc27d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33413" name="图片 754933413" descr="@@@356deb92-7afb-4d79-997e-205b7cc27dda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6F1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（1）</w:t>
      </w:r>
      <w:r>
        <w:rPr>
          <w:szCs w:val="21"/>
        </w:rPr>
        <w:t>电路的最大电流是多少A？</w:t>
      </w:r>
    </w:p>
    <w:p w14:paraId="1764F2E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）当测量身高165cm时，滑动变阻器接入电路的电阻值多少？</w:t>
      </w:r>
    </w:p>
    <w:p w14:paraId="16C8087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3</w:t>
      </w:r>
      <w:r>
        <w:rPr>
          <w:szCs w:val="21"/>
        </w:rPr>
        <w:t>）当身高为180cm时，10s内</w:t>
      </w:r>
      <w:r>
        <w:rPr>
          <w:i/>
          <w:szCs w:val="21"/>
        </w:rPr>
        <w:t>R</w:t>
      </w:r>
      <w:r>
        <w:rPr>
          <w:iCs/>
          <w:szCs w:val="21"/>
          <w:vertAlign w:val="subscript"/>
        </w:rPr>
        <w:t>0</w:t>
      </w:r>
      <w:r>
        <w:rPr>
          <w:szCs w:val="21"/>
        </w:rPr>
        <w:t>消耗的电能是多少J？</w:t>
      </w:r>
    </w:p>
    <w:p w14:paraId="24BB30F2">
      <w:pPr>
        <w:spacing w:line="360" w:lineRule="auto"/>
        <w:ind w:firstLine="420" w:firstLineChars="200"/>
        <w:jc w:val="left"/>
        <w:textAlignment w:val="center"/>
        <w:rPr>
          <w:iCs/>
          <w:kern w:val="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2157FFBB-1073-4FF2-AA04-E5F4DA8BACE6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2" w:fontKey="{1F26B35D-7507-477F-BC0A-483041CB004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textAlignment w:val="center"/>
      <w:rPr>
        <w:rFonts w:hint="eastAsia" w:ascii="宋体" w:hAnsi="宋体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2686050</wp:posOffset>
              </wp:positionH>
              <wp:positionV relativeFrom="paragraph">
                <wp:posOffset>1905</wp:posOffset>
              </wp:positionV>
              <wp:extent cx="514350" cy="190500"/>
              <wp:effectExtent l="0" t="0" r="0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DA614F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1026" o:spt="1" style="position:absolute;left:0pt;margin-left:211.5pt;margin-top:0.15pt;height:15pt;width:40.5pt;mso-position-horizontal-relative:margin;z-index:251660288;mso-width-relative:page;mso-height-relative:page;" filled="f" stroked="f" coordsize="21600,21600" o:gfxdata="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DJYStcAAAAHAQAADwAAAAAAAAABACAAAAAiAAAAZHJzL2Rvd25yZXYu&#10;eG1sUEsBAhQAFAAAAAgAh07iQOsCv+D8AQAA5gM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DA614F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8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8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853081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3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72F99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8FA"/>
    <w:rsid w:val="00007991"/>
    <w:rsid w:val="0001131C"/>
    <w:rsid w:val="00012627"/>
    <w:rsid w:val="00015B42"/>
    <w:rsid w:val="00023CE2"/>
    <w:rsid w:val="00035C7E"/>
    <w:rsid w:val="00035E00"/>
    <w:rsid w:val="00040A3B"/>
    <w:rsid w:val="000524C8"/>
    <w:rsid w:val="00060356"/>
    <w:rsid w:val="00061045"/>
    <w:rsid w:val="000611E9"/>
    <w:rsid w:val="000618F8"/>
    <w:rsid w:val="00062788"/>
    <w:rsid w:val="00062F25"/>
    <w:rsid w:val="00065705"/>
    <w:rsid w:val="00083B86"/>
    <w:rsid w:val="00091019"/>
    <w:rsid w:val="000934F9"/>
    <w:rsid w:val="000946A3"/>
    <w:rsid w:val="00096078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101FCD"/>
    <w:rsid w:val="00102E28"/>
    <w:rsid w:val="001056CB"/>
    <w:rsid w:val="00107769"/>
    <w:rsid w:val="00113C32"/>
    <w:rsid w:val="001202B9"/>
    <w:rsid w:val="00124814"/>
    <w:rsid w:val="001313CC"/>
    <w:rsid w:val="0013339A"/>
    <w:rsid w:val="001403F4"/>
    <w:rsid w:val="00140B37"/>
    <w:rsid w:val="00143676"/>
    <w:rsid w:val="00144F71"/>
    <w:rsid w:val="00162722"/>
    <w:rsid w:val="001708F3"/>
    <w:rsid w:val="001717EA"/>
    <w:rsid w:val="00176E52"/>
    <w:rsid w:val="00192B8C"/>
    <w:rsid w:val="001964F2"/>
    <w:rsid w:val="001A4557"/>
    <w:rsid w:val="001A5ABC"/>
    <w:rsid w:val="001B2478"/>
    <w:rsid w:val="001C2769"/>
    <w:rsid w:val="001C2A95"/>
    <w:rsid w:val="001D3BBF"/>
    <w:rsid w:val="001D752B"/>
    <w:rsid w:val="001E0CB4"/>
    <w:rsid w:val="001E2A97"/>
    <w:rsid w:val="001F371B"/>
    <w:rsid w:val="001F4FF2"/>
    <w:rsid w:val="002032A4"/>
    <w:rsid w:val="00207A36"/>
    <w:rsid w:val="00211C69"/>
    <w:rsid w:val="00221DE2"/>
    <w:rsid w:val="00223B11"/>
    <w:rsid w:val="00226040"/>
    <w:rsid w:val="00243B6D"/>
    <w:rsid w:val="002645C6"/>
    <w:rsid w:val="002802D2"/>
    <w:rsid w:val="002906D6"/>
    <w:rsid w:val="002A19F4"/>
    <w:rsid w:val="002B255E"/>
    <w:rsid w:val="002B2FC8"/>
    <w:rsid w:val="002B4025"/>
    <w:rsid w:val="002B4345"/>
    <w:rsid w:val="002C20DD"/>
    <w:rsid w:val="002C29D8"/>
    <w:rsid w:val="002C3DB9"/>
    <w:rsid w:val="002D0433"/>
    <w:rsid w:val="002D1A79"/>
    <w:rsid w:val="002D3F26"/>
    <w:rsid w:val="002E765A"/>
    <w:rsid w:val="002F4246"/>
    <w:rsid w:val="0030440B"/>
    <w:rsid w:val="00314138"/>
    <w:rsid w:val="00325868"/>
    <w:rsid w:val="00330D8C"/>
    <w:rsid w:val="003320D3"/>
    <w:rsid w:val="00337134"/>
    <w:rsid w:val="003417BF"/>
    <w:rsid w:val="003427E8"/>
    <w:rsid w:val="00345A9E"/>
    <w:rsid w:val="00356331"/>
    <w:rsid w:val="00361A94"/>
    <w:rsid w:val="003672E4"/>
    <w:rsid w:val="003729D6"/>
    <w:rsid w:val="00374318"/>
    <w:rsid w:val="0037547D"/>
    <w:rsid w:val="00390CCA"/>
    <w:rsid w:val="003A3D94"/>
    <w:rsid w:val="003A4C84"/>
    <w:rsid w:val="003A6706"/>
    <w:rsid w:val="003A7C76"/>
    <w:rsid w:val="003C7598"/>
    <w:rsid w:val="003D107E"/>
    <w:rsid w:val="003D3D60"/>
    <w:rsid w:val="003D5581"/>
    <w:rsid w:val="003D7DAF"/>
    <w:rsid w:val="003F1325"/>
    <w:rsid w:val="003F600D"/>
    <w:rsid w:val="003F6281"/>
    <w:rsid w:val="004042BF"/>
    <w:rsid w:val="00412B1A"/>
    <w:rsid w:val="004151FC"/>
    <w:rsid w:val="004203FD"/>
    <w:rsid w:val="00420702"/>
    <w:rsid w:val="00422C48"/>
    <w:rsid w:val="00423D9D"/>
    <w:rsid w:val="00424E39"/>
    <w:rsid w:val="004313CB"/>
    <w:rsid w:val="00431D3D"/>
    <w:rsid w:val="004361E1"/>
    <w:rsid w:val="00446C9D"/>
    <w:rsid w:val="004632E3"/>
    <w:rsid w:val="004637CD"/>
    <w:rsid w:val="00464023"/>
    <w:rsid w:val="00465044"/>
    <w:rsid w:val="0047091B"/>
    <w:rsid w:val="004715B0"/>
    <w:rsid w:val="0047565B"/>
    <w:rsid w:val="00495682"/>
    <w:rsid w:val="00496185"/>
    <w:rsid w:val="00497204"/>
    <w:rsid w:val="004A58B4"/>
    <w:rsid w:val="004B5E0F"/>
    <w:rsid w:val="004C3952"/>
    <w:rsid w:val="004D0427"/>
    <w:rsid w:val="004E3FC5"/>
    <w:rsid w:val="004E7701"/>
    <w:rsid w:val="004F08FC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37A0"/>
    <w:rsid w:val="005448CD"/>
    <w:rsid w:val="00544B0F"/>
    <w:rsid w:val="00546211"/>
    <w:rsid w:val="00555347"/>
    <w:rsid w:val="005642F8"/>
    <w:rsid w:val="00567993"/>
    <w:rsid w:val="00572BD6"/>
    <w:rsid w:val="005773C1"/>
    <w:rsid w:val="00580EF4"/>
    <w:rsid w:val="00586673"/>
    <w:rsid w:val="00593757"/>
    <w:rsid w:val="005A5004"/>
    <w:rsid w:val="005A5577"/>
    <w:rsid w:val="005A564E"/>
    <w:rsid w:val="005A78DF"/>
    <w:rsid w:val="005A7C54"/>
    <w:rsid w:val="005B00AC"/>
    <w:rsid w:val="005B404E"/>
    <w:rsid w:val="005B5CB5"/>
    <w:rsid w:val="005C5A16"/>
    <w:rsid w:val="005D0D99"/>
    <w:rsid w:val="005D184E"/>
    <w:rsid w:val="005D1F44"/>
    <w:rsid w:val="005E1488"/>
    <w:rsid w:val="005E2E5D"/>
    <w:rsid w:val="005E333D"/>
    <w:rsid w:val="005E644C"/>
    <w:rsid w:val="005F12BF"/>
    <w:rsid w:val="005F620C"/>
    <w:rsid w:val="005F676F"/>
    <w:rsid w:val="005F78FC"/>
    <w:rsid w:val="00601632"/>
    <w:rsid w:val="00604779"/>
    <w:rsid w:val="00604CCD"/>
    <w:rsid w:val="00605228"/>
    <w:rsid w:val="00613A9E"/>
    <w:rsid w:val="006152B5"/>
    <w:rsid w:val="00622147"/>
    <w:rsid w:val="006245B4"/>
    <w:rsid w:val="00625BFC"/>
    <w:rsid w:val="0063277E"/>
    <w:rsid w:val="00633A39"/>
    <w:rsid w:val="006439D7"/>
    <w:rsid w:val="00644B7C"/>
    <w:rsid w:val="00650984"/>
    <w:rsid w:val="00651750"/>
    <w:rsid w:val="00653630"/>
    <w:rsid w:val="00657ECA"/>
    <w:rsid w:val="00662618"/>
    <w:rsid w:val="00672EA9"/>
    <w:rsid w:val="00680CAD"/>
    <w:rsid w:val="00680E27"/>
    <w:rsid w:val="0068647F"/>
    <w:rsid w:val="0068772E"/>
    <w:rsid w:val="00690E90"/>
    <w:rsid w:val="00692028"/>
    <w:rsid w:val="00694047"/>
    <w:rsid w:val="00696222"/>
    <w:rsid w:val="00697075"/>
    <w:rsid w:val="006A40F0"/>
    <w:rsid w:val="006B0120"/>
    <w:rsid w:val="006B089D"/>
    <w:rsid w:val="006B15B4"/>
    <w:rsid w:val="006B5616"/>
    <w:rsid w:val="006B62FE"/>
    <w:rsid w:val="006B7685"/>
    <w:rsid w:val="006D570C"/>
    <w:rsid w:val="006D78EF"/>
    <w:rsid w:val="006E02FD"/>
    <w:rsid w:val="006E110D"/>
    <w:rsid w:val="006F1388"/>
    <w:rsid w:val="006F1726"/>
    <w:rsid w:val="006F1B6F"/>
    <w:rsid w:val="006F258A"/>
    <w:rsid w:val="006F3DCD"/>
    <w:rsid w:val="007001C1"/>
    <w:rsid w:val="007005F1"/>
    <w:rsid w:val="00701298"/>
    <w:rsid w:val="00705216"/>
    <w:rsid w:val="00710BD7"/>
    <w:rsid w:val="00711762"/>
    <w:rsid w:val="00725595"/>
    <w:rsid w:val="007408ED"/>
    <w:rsid w:val="007425FD"/>
    <w:rsid w:val="00744D82"/>
    <w:rsid w:val="00745993"/>
    <w:rsid w:val="007471C4"/>
    <w:rsid w:val="00752E6E"/>
    <w:rsid w:val="00752F8C"/>
    <w:rsid w:val="00755AB7"/>
    <w:rsid w:val="00760511"/>
    <w:rsid w:val="007638EE"/>
    <w:rsid w:val="00765D97"/>
    <w:rsid w:val="00772F83"/>
    <w:rsid w:val="0077470D"/>
    <w:rsid w:val="00782222"/>
    <w:rsid w:val="00782E93"/>
    <w:rsid w:val="00785032"/>
    <w:rsid w:val="00786243"/>
    <w:rsid w:val="0078668E"/>
    <w:rsid w:val="00787696"/>
    <w:rsid w:val="00790F2A"/>
    <w:rsid w:val="00793AEB"/>
    <w:rsid w:val="007948E6"/>
    <w:rsid w:val="00795787"/>
    <w:rsid w:val="007A120B"/>
    <w:rsid w:val="007A7674"/>
    <w:rsid w:val="007A7B75"/>
    <w:rsid w:val="007B18D7"/>
    <w:rsid w:val="007C420B"/>
    <w:rsid w:val="007C5258"/>
    <w:rsid w:val="007D2C32"/>
    <w:rsid w:val="007D39F0"/>
    <w:rsid w:val="007D550A"/>
    <w:rsid w:val="007D6D3C"/>
    <w:rsid w:val="007D6DA3"/>
    <w:rsid w:val="007E078F"/>
    <w:rsid w:val="007E5DEE"/>
    <w:rsid w:val="007F23F2"/>
    <w:rsid w:val="007F7B73"/>
    <w:rsid w:val="00800B30"/>
    <w:rsid w:val="00805C0B"/>
    <w:rsid w:val="00806471"/>
    <w:rsid w:val="00812194"/>
    <w:rsid w:val="0081639E"/>
    <w:rsid w:val="008179B8"/>
    <w:rsid w:val="00820E89"/>
    <w:rsid w:val="00830F14"/>
    <w:rsid w:val="00843343"/>
    <w:rsid w:val="008464A5"/>
    <w:rsid w:val="008471D4"/>
    <w:rsid w:val="008478AF"/>
    <w:rsid w:val="00850A50"/>
    <w:rsid w:val="00851DFF"/>
    <w:rsid w:val="00873996"/>
    <w:rsid w:val="00875272"/>
    <w:rsid w:val="008756F5"/>
    <w:rsid w:val="00875C0A"/>
    <w:rsid w:val="00875E5E"/>
    <w:rsid w:val="00876795"/>
    <w:rsid w:val="00877EB4"/>
    <w:rsid w:val="00877EF0"/>
    <w:rsid w:val="00896574"/>
    <w:rsid w:val="008A0650"/>
    <w:rsid w:val="008A195D"/>
    <w:rsid w:val="008A1F3A"/>
    <w:rsid w:val="008B60A9"/>
    <w:rsid w:val="008B6385"/>
    <w:rsid w:val="008C7BF2"/>
    <w:rsid w:val="008D102C"/>
    <w:rsid w:val="008D4F15"/>
    <w:rsid w:val="008E0BD3"/>
    <w:rsid w:val="008E41D6"/>
    <w:rsid w:val="008E522F"/>
    <w:rsid w:val="008E5E6F"/>
    <w:rsid w:val="00900407"/>
    <w:rsid w:val="00901950"/>
    <w:rsid w:val="009055CA"/>
    <w:rsid w:val="00906724"/>
    <w:rsid w:val="00913D30"/>
    <w:rsid w:val="009159F7"/>
    <w:rsid w:val="00920220"/>
    <w:rsid w:val="00924438"/>
    <w:rsid w:val="009255AD"/>
    <w:rsid w:val="00930908"/>
    <w:rsid w:val="009334ED"/>
    <w:rsid w:val="00936DD4"/>
    <w:rsid w:val="0094715E"/>
    <w:rsid w:val="00950471"/>
    <w:rsid w:val="00955139"/>
    <w:rsid w:val="00956E6F"/>
    <w:rsid w:val="00962B7F"/>
    <w:rsid w:val="00962EDE"/>
    <w:rsid w:val="00964AD2"/>
    <w:rsid w:val="00974F9A"/>
    <w:rsid w:val="009824F1"/>
    <w:rsid w:val="009853A7"/>
    <w:rsid w:val="00986475"/>
    <w:rsid w:val="0099278A"/>
    <w:rsid w:val="00994909"/>
    <w:rsid w:val="00997C9E"/>
    <w:rsid w:val="009A2EF2"/>
    <w:rsid w:val="009B5C19"/>
    <w:rsid w:val="009B796F"/>
    <w:rsid w:val="009B7F7D"/>
    <w:rsid w:val="009C05BC"/>
    <w:rsid w:val="009C1364"/>
    <w:rsid w:val="009C6838"/>
    <w:rsid w:val="009D127C"/>
    <w:rsid w:val="009D3755"/>
    <w:rsid w:val="009D3E58"/>
    <w:rsid w:val="009D56F0"/>
    <w:rsid w:val="009E436B"/>
    <w:rsid w:val="009E5E1A"/>
    <w:rsid w:val="009F5812"/>
    <w:rsid w:val="00A11CF2"/>
    <w:rsid w:val="00A16A4C"/>
    <w:rsid w:val="00A25164"/>
    <w:rsid w:val="00A276B5"/>
    <w:rsid w:val="00A331C5"/>
    <w:rsid w:val="00A34B95"/>
    <w:rsid w:val="00A37815"/>
    <w:rsid w:val="00A46CAD"/>
    <w:rsid w:val="00A51CF3"/>
    <w:rsid w:val="00A53205"/>
    <w:rsid w:val="00A53A7E"/>
    <w:rsid w:val="00A54EB3"/>
    <w:rsid w:val="00A60196"/>
    <w:rsid w:val="00A66790"/>
    <w:rsid w:val="00A75AC6"/>
    <w:rsid w:val="00A774D0"/>
    <w:rsid w:val="00A77A21"/>
    <w:rsid w:val="00A80D0B"/>
    <w:rsid w:val="00A8108E"/>
    <w:rsid w:val="00A8251B"/>
    <w:rsid w:val="00A865C3"/>
    <w:rsid w:val="00A86BE6"/>
    <w:rsid w:val="00A95D6B"/>
    <w:rsid w:val="00AA0652"/>
    <w:rsid w:val="00AA62A9"/>
    <w:rsid w:val="00AB56BA"/>
    <w:rsid w:val="00AB7382"/>
    <w:rsid w:val="00AC3A63"/>
    <w:rsid w:val="00AE08AD"/>
    <w:rsid w:val="00AF69A9"/>
    <w:rsid w:val="00AF6AC4"/>
    <w:rsid w:val="00B0080B"/>
    <w:rsid w:val="00B05841"/>
    <w:rsid w:val="00B135F2"/>
    <w:rsid w:val="00B15BFD"/>
    <w:rsid w:val="00B25E6D"/>
    <w:rsid w:val="00B30088"/>
    <w:rsid w:val="00B3385A"/>
    <w:rsid w:val="00B34707"/>
    <w:rsid w:val="00B34B1F"/>
    <w:rsid w:val="00B40B75"/>
    <w:rsid w:val="00B43EA8"/>
    <w:rsid w:val="00B504B2"/>
    <w:rsid w:val="00B50D06"/>
    <w:rsid w:val="00B513C4"/>
    <w:rsid w:val="00B61365"/>
    <w:rsid w:val="00B620AB"/>
    <w:rsid w:val="00B647C6"/>
    <w:rsid w:val="00B66F93"/>
    <w:rsid w:val="00B818C7"/>
    <w:rsid w:val="00B82C78"/>
    <w:rsid w:val="00B86BC9"/>
    <w:rsid w:val="00B91B17"/>
    <w:rsid w:val="00B9389C"/>
    <w:rsid w:val="00B9750A"/>
    <w:rsid w:val="00BA30E7"/>
    <w:rsid w:val="00BA43F1"/>
    <w:rsid w:val="00BB1F30"/>
    <w:rsid w:val="00BB68A3"/>
    <w:rsid w:val="00BB7D3B"/>
    <w:rsid w:val="00BE2A9A"/>
    <w:rsid w:val="00BE3C69"/>
    <w:rsid w:val="00BE4AFF"/>
    <w:rsid w:val="00BE5607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3944"/>
    <w:rsid w:val="00C271BB"/>
    <w:rsid w:val="00C34E50"/>
    <w:rsid w:val="00C422FE"/>
    <w:rsid w:val="00C43C32"/>
    <w:rsid w:val="00C4461D"/>
    <w:rsid w:val="00C45314"/>
    <w:rsid w:val="00C45F01"/>
    <w:rsid w:val="00C521B3"/>
    <w:rsid w:val="00C540DF"/>
    <w:rsid w:val="00C63666"/>
    <w:rsid w:val="00C71E3B"/>
    <w:rsid w:val="00C80E25"/>
    <w:rsid w:val="00C84FE5"/>
    <w:rsid w:val="00C8530F"/>
    <w:rsid w:val="00C9182F"/>
    <w:rsid w:val="00C96FD2"/>
    <w:rsid w:val="00C97955"/>
    <w:rsid w:val="00CB5B96"/>
    <w:rsid w:val="00CC44C2"/>
    <w:rsid w:val="00CD09BC"/>
    <w:rsid w:val="00CE2728"/>
    <w:rsid w:val="00CF0787"/>
    <w:rsid w:val="00CF7AB6"/>
    <w:rsid w:val="00D10BE5"/>
    <w:rsid w:val="00D13E86"/>
    <w:rsid w:val="00D1448B"/>
    <w:rsid w:val="00D20B89"/>
    <w:rsid w:val="00D217BC"/>
    <w:rsid w:val="00D22519"/>
    <w:rsid w:val="00D47EEF"/>
    <w:rsid w:val="00D50952"/>
    <w:rsid w:val="00D535DB"/>
    <w:rsid w:val="00D54B9D"/>
    <w:rsid w:val="00D60C33"/>
    <w:rsid w:val="00D62B7F"/>
    <w:rsid w:val="00D65D2B"/>
    <w:rsid w:val="00D80F76"/>
    <w:rsid w:val="00D8198D"/>
    <w:rsid w:val="00D85043"/>
    <w:rsid w:val="00D91B3F"/>
    <w:rsid w:val="00D95D8F"/>
    <w:rsid w:val="00DA1327"/>
    <w:rsid w:val="00DA3AA5"/>
    <w:rsid w:val="00DB67E7"/>
    <w:rsid w:val="00DC24C0"/>
    <w:rsid w:val="00DC2A78"/>
    <w:rsid w:val="00DC5238"/>
    <w:rsid w:val="00DC5A2B"/>
    <w:rsid w:val="00DC72CD"/>
    <w:rsid w:val="00DD05E3"/>
    <w:rsid w:val="00DE22EF"/>
    <w:rsid w:val="00DE2DA7"/>
    <w:rsid w:val="00DE4B50"/>
    <w:rsid w:val="00DF1B17"/>
    <w:rsid w:val="00DF1BA5"/>
    <w:rsid w:val="00DF2990"/>
    <w:rsid w:val="00DF6EC7"/>
    <w:rsid w:val="00E05FA5"/>
    <w:rsid w:val="00E07681"/>
    <w:rsid w:val="00E07BB5"/>
    <w:rsid w:val="00E1158E"/>
    <w:rsid w:val="00E13411"/>
    <w:rsid w:val="00E148ED"/>
    <w:rsid w:val="00E2037A"/>
    <w:rsid w:val="00E2235F"/>
    <w:rsid w:val="00E24128"/>
    <w:rsid w:val="00E25892"/>
    <w:rsid w:val="00E26A1B"/>
    <w:rsid w:val="00E31CEB"/>
    <w:rsid w:val="00E33069"/>
    <w:rsid w:val="00E332B4"/>
    <w:rsid w:val="00E400D0"/>
    <w:rsid w:val="00E42357"/>
    <w:rsid w:val="00E44B1B"/>
    <w:rsid w:val="00E44F90"/>
    <w:rsid w:val="00E46E22"/>
    <w:rsid w:val="00E51954"/>
    <w:rsid w:val="00E56937"/>
    <w:rsid w:val="00E66DAD"/>
    <w:rsid w:val="00E70237"/>
    <w:rsid w:val="00E7495B"/>
    <w:rsid w:val="00E75E0A"/>
    <w:rsid w:val="00E76DEE"/>
    <w:rsid w:val="00E82695"/>
    <w:rsid w:val="00E85C76"/>
    <w:rsid w:val="00E87F34"/>
    <w:rsid w:val="00E93A60"/>
    <w:rsid w:val="00E93A7F"/>
    <w:rsid w:val="00E9541D"/>
    <w:rsid w:val="00EB1058"/>
    <w:rsid w:val="00EB1F5D"/>
    <w:rsid w:val="00EC3369"/>
    <w:rsid w:val="00EC3BCD"/>
    <w:rsid w:val="00EC5908"/>
    <w:rsid w:val="00EE3E2F"/>
    <w:rsid w:val="00EF4A43"/>
    <w:rsid w:val="00F0237A"/>
    <w:rsid w:val="00F10A74"/>
    <w:rsid w:val="00F21A20"/>
    <w:rsid w:val="00F23CB9"/>
    <w:rsid w:val="00F25AC9"/>
    <w:rsid w:val="00F32869"/>
    <w:rsid w:val="00F32BC9"/>
    <w:rsid w:val="00F4190E"/>
    <w:rsid w:val="00F47A86"/>
    <w:rsid w:val="00F50FCE"/>
    <w:rsid w:val="00F63E29"/>
    <w:rsid w:val="00F65B1A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97DDD"/>
    <w:rsid w:val="00FA2DC0"/>
    <w:rsid w:val="00FA4B35"/>
    <w:rsid w:val="00FB2D3D"/>
    <w:rsid w:val="00FB3878"/>
    <w:rsid w:val="00FB6CBC"/>
    <w:rsid w:val="00FC133E"/>
    <w:rsid w:val="00FD4FC8"/>
    <w:rsid w:val="00FF3656"/>
    <w:rsid w:val="00FF7064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467526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4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wmf"/><Relationship Id="rId21" Type="http://schemas.openxmlformats.org/officeDocument/2006/relationships/oleObject" Target="embeddings/oleObject1.bin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2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3708</Words>
  <Characters>4086</Characters>
  <Lines>149</Lines>
  <Paragraphs>166</Paragraphs>
  <TotalTime>4</TotalTime>
  <ScaleCrop>false</ScaleCrop>
  <LinksUpToDate>false</LinksUpToDate>
  <CharactersWithSpaces>4612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2025-09-30T10:47:00Z</dcterms:created>
  <dc:creator>zxxk</dc:creator>
  <cp:lastModifiedBy>Sena-SEGE AUDIO</cp:lastModifiedBy>
  <dcterms:modified xsi:type="dcterms:W3CDTF">2025-11-18T08:27:58Z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3E5AFFA0C6C4497EB57CA3BCAA8854FB_12</vt:lpwstr>
  </property>
</Properties>
</file>