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739CF">
      <w:pPr>
        <w:pStyle w:val="2"/>
        <w:jc w:val="center"/>
        <w:rPr>
          <w:rFonts w:eastAsia="微软雅黑"/>
          <w:b/>
          <w:bCs/>
          <w:color w:val="0070C0"/>
          <w:sz w:val="44"/>
          <w:szCs w:val="44"/>
        </w:rPr>
      </w:pPr>
      <w:r>
        <w:rPr>
          <w:rFonts w:hint="eastAsia" w:eastAsia="微软雅黑"/>
          <w:b/>
          <w:bCs/>
          <w:color w:val="0070C0"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11493500</wp:posOffset>
            </wp:positionH>
            <wp:positionV relativeFrom="topMargin">
              <wp:posOffset>10477500</wp:posOffset>
            </wp:positionV>
            <wp:extent cx="495300" cy="495300"/>
            <wp:effectExtent l="0" t="0" r="0" b="0"/>
            <wp:wrapNone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微软雅黑"/>
          <w:b/>
          <w:bCs/>
          <w:color w:val="0070C0"/>
          <w:sz w:val="44"/>
          <w:szCs w:val="44"/>
        </w:rPr>
        <w:t xml:space="preserve">四、 家庭电路与安全用电 </w:t>
      </w:r>
    </w:p>
    <w:p w14:paraId="6B0E4D09">
      <w:pPr>
        <w:pStyle w:val="2"/>
        <w:jc w:val="center"/>
      </w:pPr>
      <w:r>
        <w:rPr>
          <w:rFonts w:hint="eastAsia" w:eastAsia="微软雅黑"/>
          <w:b/>
          <w:bCs/>
          <w:color w:val="0070C0"/>
          <w:sz w:val="44"/>
          <w:szCs w:val="44"/>
        </w:rPr>
        <w:t>目录</w:t>
      </w:r>
    </w:p>
    <w:p w14:paraId="5AF7973B">
      <w:pPr>
        <w:spacing w:line="360" w:lineRule="auto"/>
        <w:jc w:val="left"/>
        <w:textAlignment w:val="center"/>
        <w:rPr>
          <w:bCs/>
          <w:color w:val="FF0000"/>
        </w:rPr>
      </w:pPr>
    </w:p>
    <w:p w14:paraId="67718E4B">
      <w:pPr>
        <w:tabs>
          <w:tab w:val="right" w:leader="dot" w:pos="9752"/>
        </w:tabs>
        <w:spacing w:after="120" w:afterLines="50" w:line="360" w:lineRule="auto"/>
        <w:ind w:firstLine="720" w:firstLineChars="200"/>
        <w:jc w:val="left"/>
        <w:rPr>
          <w:sz w:val="28"/>
          <w:szCs w:val="28"/>
        </w:rPr>
      </w:pPr>
      <w:r>
        <w:rPr>
          <w:rFonts w:hint="eastAsia" w:eastAsia="微软雅黑"/>
          <w:b/>
          <w:bCs/>
          <w:color w:val="00B050"/>
          <w:sz w:val="36"/>
          <w:szCs w:val="36"/>
        </w:rPr>
        <w:t>题型分组练</w:t>
      </w:r>
      <w:r>
        <w:rPr>
          <w:rFonts w:hint="eastAsia"/>
          <w:sz w:val="20"/>
          <w:szCs w:val="20"/>
        </w:rPr>
        <w:fldChar w:fldCharType="begin"/>
      </w:r>
      <w:r>
        <w:rPr>
          <w:rFonts w:hint="eastAsia"/>
          <w:sz w:val="20"/>
          <w:szCs w:val="20"/>
        </w:rPr>
        <w:instrText xml:space="preserve">TOC \o "1-3" \h \u </w:instrText>
      </w:r>
      <w:r>
        <w:rPr>
          <w:rFonts w:hint="eastAsia"/>
          <w:sz w:val="20"/>
          <w:szCs w:val="20"/>
        </w:rPr>
        <w:fldChar w:fldCharType="separate"/>
      </w:r>
      <w:r>
        <w:fldChar w:fldCharType="begin"/>
      </w:r>
      <w:r>
        <w:instrText xml:space="preserve"> HYPERLINK \l "_Toc9" </w:instrText>
      </w:r>
      <w:r>
        <w:fldChar w:fldCharType="separate"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fldChar w:fldCharType="begin"/>
      </w:r>
      <w:r>
        <w:rPr>
          <w:rFonts w:hint="eastAsia"/>
          <w:sz w:val="28"/>
          <w:szCs w:val="28"/>
        </w:rPr>
        <w:instrText xml:space="preserve"> PAGEREF _Toc9 \h </w:instrText>
      </w:r>
      <w:r>
        <w:rPr>
          <w:rFonts w:hint="eastAsia"/>
          <w:sz w:val="28"/>
          <w:szCs w:val="28"/>
        </w:rPr>
        <w:fldChar w:fldCharType="separate"/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fldChar w:fldCharType="end"/>
      </w:r>
      <w:r>
        <w:rPr>
          <w:rFonts w:hint="eastAsia"/>
          <w:sz w:val="28"/>
          <w:szCs w:val="28"/>
        </w:rPr>
        <w:fldChar w:fldCharType="end"/>
      </w:r>
    </w:p>
    <w:p w14:paraId="1DB71D91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sz w:val="28"/>
          <w:szCs w:val="28"/>
        </w:rPr>
      </w:pPr>
      <w:bookmarkStart w:id="0" w:name="_Hlk194094785"/>
      <w:bookmarkStart w:id="1" w:name="_Hlk194741095"/>
      <w:bookmarkStart w:id="2" w:name="_Hlk194602377"/>
      <w:bookmarkStart w:id="3" w:name="_Hlk210139229"/>
      <w:bookmarkStart w:id="4" w:name="_Hlk210416604"/>
      <w:bookmarkStart w:id="5" w:name="_Hlk200730892"/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\l "_Toc67"</w:instrText>
      </w:r>
      <w:r>
        <w:rPr>
          <w:rFonts w:hint="eastAsia"/>
        </w:rPr>
        <w:fldChar w:fldCharType="separate"/>
      </w:r>
      <w:r>
        <w:rPr>
          <w:rStyle w:val="28"/>
          <w:rFonts w:hint="eastAsia"/>
          <w:sz w:val="28"/>
          <w:szCs w:val="28"/>
        </w:rPr>
        <w:t>题型01  家庭电路的组成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fldChar w:fldCharType="begin"/>
      </w:r>
      <w:r>
        <w:rPr>
          <w:rStyle w:val="28"/>
          <w:rFonts w:hint="eastAsia"/>
          <w:sz w:val="28"/>
          <w:szCs w:val="28"/>
        </w:rPr>
        <w:instrText xml:space="preserve"> PAGEREF _Toc67 \h </w:instrText>
      </w:r>
      <w:r>
        <w:rPr>
          <w:rStyle w:val="28"/>
          <w:rFonts w:hint="eastAsia"/>
          <w:sz w:val="28"/>
          <w:szCs w:val="28"/>
        </w:rPr>
        <w:fldChar w:fldCharType="separate"/>
      </w:r>
      <w:r>
        <w:rPr>
          <w:rStyle w:val="28"/>
          <w:rFonts w:hint="eastAsia"/>
          <w:sz w:val="28"/>
          <w:szCs w:val="28"/>
        </w:rPr>
        <w:t>2</w:t>
      </w:r>
      <w:r>
        <w:rPr>
          <w:rStyle w:val="28"/>
          <w:rFonts w:hint="eastAsia"/>
          <w:sz w:val="28"/>
          <w:szCs w:val="28"/>
        </w:rPr>
        <w:fldChar w:fldCharType="end"/>
      </w:r>
      <w:r>
        <w:rPr>
          <w:rFonts w:hint="eastAsia"/>
        </w:rPr>
        <w:fldChar w:fldCharType="end"/>
      </w:r>
    </w:p>
    <w:p w14:paraId="14F5FD00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color w:val="0000FF"/>
          <w:sz w:val="28"/>
          <w:szCs w:val="28"/>
          <w:u w:val="single"/>
        </w:rPr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>题型02  测电笔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2</w:t>
      </w:r>
      <w:r>
        <w:rPr>
          <w:rStyle w:val="28"/>
          <w:rFonts w:hint="eastAsia"/>
          <w:sz w:val="28"/>
          <w:szCs w:val="28"/>
        </w:rPr>
        <w:fldChar w:fldCharType="end"/>
      </w:r>
    </w:p>
    <w:p w14:paraId="3BF79AC1">
      <w:pPr>
        <w:tabs>
          <w:tab w:val="right" w:leader="dot" w:pos="9752"/>
        </w:tabs>
        <w:spacing w:line="360" w:lineRule="auto"/>
        <w:ind w:firstLine="630" w:firstLineChars="300"/>
        <w:jc w:val="left"/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Fonts w:hint="eastAsia"/>
          <w:sz w:val="28"/>
          <w:szCs w:val="28"/>
        </w:rPr>
        <w:t>题型03  三线插头和三孔插座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fldChar w:fldCharType="end"/>
      </w:r>
    </w:p>
    <w:p w14:paraId="24F8A8F8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sz w:val="28"/>
          <w:szCs w:val="28"/>
        </w:rPr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>题型04  触电及其防护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4</w:t>
      </w:r>
      <w:r>
        <w:rPr>
          <w:rStyle w:val="28"/>
          <w:rFonts w:hint="eastAsia"/>
          <w:sz w:val="28"/>
          <w:szCs w:val="28"/>
        </w:rPr>
        <w:fldChar w:fldCharType="end"/>
      </w:r>
    </w:p>
    <w:bookmarkEnd w:id="0"/>
    <w:bookmarkEnd w:id="1"/>
    <w:bookmarkEnd w:id="2"/>
    <w:p w14:paraId="3CD1695B">
      <w:pPr>
        <w:tabs>
          <w:tab w:val="right" w:leader="dot" w:pos="9752"/>
        </w:tabs>
        <w:spacing w:line="360" w:lineRule="auto"/>
        <w:ind w:firstLine="630" w:firstLineChars="300"/>
        <w:jc w:val="left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\l "_Toc21406"</w:instrText>
      </w:r>
      <w:r>
        <w:rPr>
          <w:rFonts w:hint="eastAsia"/>
        </w:rPr>
        <w:fldChar w:fldCharType="separate"/>
      </w:r>
      <w:r>
        <w:rPr>
          <w:rStyle w:val="28"/>
          <w:rFonts w:hint="eastAsia"/>
          <w:sz w:val="28"/>
          <w:szCs w:val="28"/>
        </w:rPr>
        <w:t>题型05  家庭电路电流过大的原因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5</w:t>
      </w:r>
      <w:r>
        <w:rPr>
          <w:rFonts w:hint="eastAsia"/>
        </w:rPr>
        <w:fldChar w:fldCharType="end"/>
      </w:r>
    </w:p>
    <w:p w14:paraId="0D9AE8B7">
      <w:pPr>
        <w:tabs>
          <w:tab w:val="right" w:leader="dot" w:pos="9752"/>
        </w:tabs>
        <w:spacing w:line="360" w:lineRule="auto"/>
        <w:ind w:firstLine="630" w:firstLineChars="300"/>
        <w:jc w:val="left"/>
      </w:pPr>
      <w:r>
        <w:fldChar w:fldCharType="begin"/>
      </w:r>
      <w:r>
        <w:instrText xml:space="preserve"> HYPERLINK \l "_Toc21406"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>题型06  漏电保护断路器与空气断路器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5</w:t>
      </w:r>
      <w:r>
        <w:rPr>
          <w:rStyle w:val="28"/>
          <w:rFonts w:hint="eastAsia"/>
          <w:sz w:val="28"/>
          <w:szCs w:val="28"/>
        </w:rPr>
        <w:fldChar w:fldCharType="end"/>
      </w:r>
    </w:p>
    <w:bookmarkEnd w:id="3"/>
    <w:p w14:paraId="6D80FA98">
      <w:pPr>
        <w:tabs>
          <w:tab w:val="right" w:leader="dot" w:pos="9752"/>
        </w:tabs>
        <w:spacing w:line="360" w:lineRule="auto"/>
        <w:ind w:firstLine="630" w:firstLineChars="300"/>
        <w:jc w:val="left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\l "_Toc21406"</w:instrText>
      </w:r>
      <w:r>
        <w:rPr>
          <w:rFonts w:hint="eastAsia"/>
        </w:rPr>
        <w:fldChar w:fldCharType="separate"/>
      </w:r>
      <w:r>
        <w:rPr>
          <w:rStyle w:val="28"/>
          <w:rFonts w:hint="eastAsia"/>
          <w:sz w:val="28"/>
          <w:szCs w:val="28"/>
        </w:rPr>
        <w:t>题型07  安全用电常识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6</w:t>
      </w:r>
      <w:r>
        <w:rPr>
          <w:rFonts w:hint="eastAsia"/>
        </w:rPr>
        <w:fldChar w:fldCharType="end"/>
      </w:r>
      <w:bookmarkEnd w:id="4"/>
    </w:p>
    <w:p w14:paraId="44DB4849">
      <w:pPr>
        <w:tabs>
          <w:tab w:val="right" w:leader="dot" w:pos="9752"/>
        </w:tabs>
        <w:spacing w:line="480" w:lineRule="auto"/>
        <w:ind w:firstLine="720" w:firstLineChars="200"/>
        <w:jc w:val="left"/>
        <w:rPr>
          <w:sz w:val="24"/>
          <w:szCs w:val="24"/>
        </w:rPr>
      </w:pPr>
      <w:r>
        <w:rPr>
          <w:rFonts w:hint="eastAsia" w:eastAsia="微软雅黑"/>
          <w:b/>
          <w:bCs/>
          <w:color w:val="00B050"/>
          <w:sz w:val="36"/>
          <w:szCs w:val="36"/>
        </w:rPr>
        <w:t>创新拓展</w:t>
      </w:r>
      <w:bookmarkEnd w:id="5"/>
      <w:r>
        <w:rPr>
          <w:rFonts w:hint="eastAsia" w:eastAsia="微软雅黑"/>
          <w:b/>
          <w:bCs/>
          <w:color w:val="00B050"/>
          <w:sz w:val="36"/>
          <w:szCs w:val="36"/>
        </w:rPr>
        <w:t>练</w:t>
      </w:r>
      <w:r>
        <w:fldChar w:fldCharType="begin"/>
      </w:r>
      <w:r>
        <w:instrText xml:space="preserve"> HYPERLINK \l "_Toc29290" </w:instrText>
      </w:r>
      <w:r>
        <w:fldChar w:fldCharType="separate"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fldChar w:fldCharType="end"/>
      </w:r>
    </w:p>
    <w:p w14:paraId="292DAD87">
      <w:pPr>
        <w:tabs>
          <w:tab w:val="right" w:leader="dot" w:pos="9752"/>
        </w:tabs>
        <w:spacing w:before="120" w:beforeLines="50" w:after="120" w:afterLines="50" w:line="480" w:lineRule="auto"/>
        <w:jc w:val="left"/>
        <w:rPr>
          <w:sz w:val="20"/>
          <w:szCs w:val="20"/>
        </w:rPr>
      </w:pPr>
      <w:r>
        <w:rPr>
          <w:rFonts w:hint="eastAsia"/>
          <w:kern w:val="0"/>
          <w:sz w:val="24"/>
          <w:szCs w:val="24"/>
        </w:rPr>
        <w:fldChar w:fldCharType="end"/>
      </w:r>
    </w:p>
    <w:p w14:paraId="1A1EB60C">
      <w:pPr>
        <w:tabs>
          <w:tab w:val="right" w:leader="dot" w:pos="9752"/>
        </w:tabs>
        <w:spacing w:before="120" w:beforeLines="50" w:after="120" w:afterLines="50" w:line="480" w:lineRule="auto"/>
        <w:ind w:firstLine="720" w:firstLineChars="200"/>
        <w:jc w:val="left"/>
      </w:pPr>
      <w:r>
        <w:rPr>
          <w:rFonts w:hint="eastAsia" w:eastAsia="微软雅黑"/>
          <w:b/>
          <w:bCs/>
          <w:color w:val="00B050"/>
          <w:sz w:val="36"/>
          <w:szCs w:val="36"/>
        </w:rPr>
        <w:t>新题速递</w:t>
      </w:r>
      <w:r>
        <w:fldChar w:fldCharType="begin"/>
      </w:r>
      <w:r>
        <w:instrText xml:space="preserve"> HYPERLINK \l "_Toc29290"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\l "_Toc22623" </w:instrText>
      </w:r>
      <w:r>
        <w:fldChar w:fldCharType="separate"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fldChar w:fldCharType="end"/>
      </w:r>
    </w:p>
    <w:p w14:paraId="2C66DDF5">
      <w:pPr>
        <w:pStyle w:val="2"/>
      </w:pPr>
    </w:p>
    <w:p w14:paraId="0856A8B8">
      <w:pPr>
        <w:widowControl/>
        <w:spacing w:line="360" w:lineRule="auto"/>
        <w:ind w:firstLine="480" w:firstLineChars="200"/>
        <w:jc w:val="left"/>
        <w:outlineLvl w:val="0"/>
        <w:rPr>
          <w:kern w:val="0"/>
          <w:sz w:val="24"/>
          <w:szCs w:val="24"/>
        </w:rPr>
      </w:pPr>
    </w:p>
    <w:p w14:paraId="28AF772D">
      <w:pPr>
        <w:pStyle w:val="2"/>
      </w:pPr>
    </w:p>
    <w:p w14:paraId="1EEEAF49">
      <w:pPr>
        <w:pStyle w:val="2"/>
      </w:pPr>
    </w:p>
    <w:p w14:paraId="7227F181">
      <w:pPr>
        <w:pStyle w:val="2"/>
      </w:pPr>
    </w:p>
    <w:p w14:paraId="51D00B3D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42C7D18C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69B7BBF3">
      <w:pPr>
        <w:spacing w:line="360" w:lineRule="auto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7F933F08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题型分组练</w:t>
      </w:r>
    </w:p>
    <w:p w14:paraId="27975AD6">
      <w:pPr>
        <w:spacing w:line="360" w:lineRule="auto"/>
        <w:ind w:firstLine="480" w:firstLineChars="200"/>
        <w:jc w:val="left"/>
        <w:textAlignment w:val="center"/>
        <w:rPr>
          <w:sz w:val="24"/>
          <w:szCs w:val="24"/>
        </w:rPr>
      </w:pPr>
      <w:bookmarkStart w:id="6" w:name="_Hlk117881860"/>
      <w:r>
        <w:rPr>
          <w:rFonts w:hint="eastAsia" w:eastAsia="微软雅黑"/>
          <w:b/>
          <w:bCs/>
          <w:color w:val="00B0F0"/>
          <w:sz w:val="24"/>
          <w:szCs w:val="24"/>
        </w:rPr>
        <w:t>题型01  家庭电路的组成</w:t>
      </w:r>
      <w:r>
        <w:rPr>
          <w:rFonts w:hint="eastAsia" w:eastAsia="微软雅黑"/>
          <w:b/>
          <w:bCs/>
          <w:color w:val="00B0F0"/>
          <w:sz w:val="24"/>
          <w:szCs w:val="24"/>
        </w:rPr>
        <w:tab/>
      </w:r>
    </w:p>
    <w:p w14:paraId="231FBD19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bookmarkStart w:id="7" w:name="_Hlk194094917"/>
      <w:r>
        <w:rPr>
          <w:rFonts w:hint="eastAsia"/>
          <w:kern w:val="0"/>
          <w:szCs w:val="21"/>
        </w:rPr>
        <w:t>1．家庭电路是由进户线、_________、熔断器、插座、开关、__________组成的。</w:t>
      </w:r>
    </w:p>
    <w:p w14:paraId="0B5FADD7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2. </w:t>
      </w:r>
      <w:r>
        <w:rPr>
          <w:kern w:val="0"/>
          <w:szCs w:val="21"/>
        </w:rPr>
        <w:t>我国家庭电路的电压是</w:t>
      </w:r>
      <w:r>
        <w:rPr>
          <w:kern w:val="0"/>
          <w:szCs w:val="21"/>
          <w:u w:val="single"/>
        </w:rPr>
        <w:t xml:space="preserve">         </w:t>
      </w:r>
      <w:r>
        <w:rPr>
          <w:kern w:val="0"/>
          <w:szCs w:val="21"/>
        </w:rPr>
        <w:t>V，家庭电路的电流属</w:t>
      </w:r>
      <w:r>
        <w:rPr>
          <w:kern w:val="0"/>
          <w:szCs w:val="21"/>
          <w:u w:val="single"/>
        </w:rPr>
        <w:t xml:space="preserve">       </w:t>
      </w:r>
      <w:r>
        <w:rPr>
          <w:kern w:val="0"/>
          <w:szCs w:val="21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填“直流”或“交流”）电</w:t>
      </w:r>
      <w:r>
        <w:rPr>
          <w:kern w:val="0"/>
          <w:szCs w:val="21"/>
        </w:rPr>
        <w:t>，家庭电路中的电冰箱与洗衣机是</w:t>
      </w:r>
      <w:r>
        <w:rPr>
          <w:kern w:val="0"/>
          <w:szCs w:val="21"/>
          <w:u w:val="single"/>
        </w:rPr>
        <w:t xml:space="preserve">        </w:t>
      </w:r>
      <w:r>
        <w:rPr>
          <w:kern w:val="0"/>
          <w:szCs w:val="21"/>
        </w:rPr>
        <w:t>（选</w:t>
      </w:r>
      <w:r>
        <w:rPr>
          <w:rFonts w:asciiTheme="majorEastAsia" w:hAnsiTheme="majorEastAsia" w:eastAsiaTheme="majorEastAsia"/>
          <w:kern w:val="0"/>
          <w:szCs w:val="21"/>
        </w:rPr>
        <w:t>填“串联”或“并联”）</w:t>
      </w:r>
      <w:r>
        <w:rPr>
          <w:kern w:val="0"/>
          <w:szCs w:val="21"/>
        </w:rPr>
        <w:t>的。</w:t>
      </w:r>
    </w:p>
    <w:p w14:paraId="6356927A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3. </w:t>
      </w:r>
      <w:r>
        <w:rPr>
          <w:kern w:val="0"/>
          <w:szCs w:val="21"/>
        </w:rPr>
        <w:t>一般情况下，对人体安全的电压不高于</w:t>
      </w:r>
      <w:r>
        <w:rPr>
          <w:kern w:val="0"/>
          <w:szCs w:val="21"/>
          <w:u w:val="single"/>
        </w:rPr>
        <w:t xml:space="preserve">       </w:t>
      </w:r>
      <w:r>
        <w:rPr>
          <w:kern w:val="0"/>
          <w:szCs w:val="21"/>
        </w:rPr>
        <w:t>V，家庭电路中火线与零线之间的电压为</w:t>
      </w:r>
      <w:r>
        <w:rPr>
          <w:kern w:val="0"/>
          <w:szCs w:val="21"/>
          <w:u w:val="single"/>
        </w:rPr>
        <w:t xml:space="preserve">     </w:t>
      </w:r>
      <w:r>
        <w:rPr>
          <w:kern w:val="0"/>
          <w:szCs w:val="21"/>
        </w:rPr>
        <w:t>V。如图所示的移动插座，其中两孔插座与三孔插座之间是</w:t>
      </w:r>
      <w:r>
        <w:rPr>
          <w:kern w:val="0"/>
          <w:szCs w:val="21"/>
          <w:u w:val="single"/>
        </w:rPr>
        <w:t xml:space="preserve">     </w:t>
      </w:r>
      <w:r>
        <w:rPr>
          <w:kern w:val="0"/>
          <w:szCs w:val="21"/>
        </w:rPr>
        <w:t>（</w:t>
      </w:r>
      <w:r>
        <w:rPr>
          <w:rFonts w:hint="eastAsia"/>
          <w:kern w:val="0"/>
          <w:szCs w:val="21"/>
        </w:rPr>
        <w:t>选填“串”或“并”</w:t>
      </w:r>
      <w:r>
        <w:rPr>
          <w:kern w:val="0"/>
          <w:szCs w:val="21"/>
        </w:rPr>
        <w:t>）联的，图中的开关与插座之间是</w:t>
      </w:r>
      <w:r>
        <w:rPr>
          <w:kern w:val="0"/>
          <w:szCs w:val="21"/>
          <w:u w:val="single"/>
        </w:rPr>
        <w:t xml:space="preserve">        </w:t>
      </w:r>
      <w:r>
        <w:rPr>
          <w:kern w:val="0"/>
          <w:szCs w:val="21"/>
        </w:rPr>
        <w:t>联的。</w:t>
      </w:r>
      <w:bookmarkStart w:id="9" w:name="_GoBack"/>
      <w:bookmarkEnd w:id="9"/>
    </w:p>
    <w:p w14:paraId="0B3E3860">
      <w:pPr>
        <w:spacing w:line="360" w:lineRule="auto"/>
        <w:ind w:firstLine="2520" w:firstLineChars="1200"/>
        <w:jc w:val="left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1133475" cy="857250"/>
            <wp:effectExtent l="0" t="0" r="0" b="0"/>
            <wp:docPr id="1975665345" name="图片 1975665345" descr="@@@57d42dea-fcc8-46c1-b511-3cb40d50d1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65345" name="图片 1975665345" descr="@@@57d42dea-fcc8-46c1-b511-3cb40d50d11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0FE1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kern w:val="0"/>
          <w:szCs w:val="21"/>
        </w:rPr>
        <w:t xml:space="preserve">4. </w:t>
      </w:r>
      <w:r>
        <w:rPr>
          <w:rFonts w:hint="eastAsia"/>
          <w:color w:val="0D0D0D"/>
        </w:rPr>
        <w:t>家庭电路中各部分电路及作用</w:t>
      </w:r>
    </w:p>
    <w:p w14:paraId="18121763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（1）进户线：进户线有两条，一条是端线，也叫_______，另一条是_______。火线与零线之间的电压是_____；火线与地面间的电压为____；正常情况下，零线之间和地线之间的电压为_____；</w:t>
      </w:r>
    </w:p>
    <w:p w14:paraId="0917F321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（2）电能表：电能表安装在家庭电路的__</w:t>
      </w:r>
      <w:r>
        <w:rPr>
          <w:color w:val="0D0D0D"/>
        </w:rPr>
        <w:t>__</w:t>
      </w:r>
      <w:r>
        <w:rPr>
          <w:rFonts w:hint="eastAsia"/>
          <w:color w:val="0D0D0D"/>
        </w:rPr>
        <w:t>__上，这样才能测出全部家用电器消耗的电能；</w:t>
      </w:r>
    </w:p>
    <w:p w14:paraId="76D6FB5F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（3）总开关：</w:t>
      </w:r>
      <w:r>
        <w:rPr>
          <w:color w:val="0D0D0D"/>
        </w:rPr>
        <w:t>总</w:t>
      </w:r>
      <w:r>
        <w:rPr>
          <w:rFonts w:hint="eastAsia"/>
          <w:color w:val="0D0D0D"/>
        </w:rPr>
        <w:t>开关安装在家庭电路的__</w:t>
      </w:r>
      <w:r>
        <w:rPr>
          <w:color w:val="0D0D0D"/>
        </w:rPr>
        <w:t>__</w:t>
      </w:r>
      <w:r>
        <w:rPr>
          <w:rFonts w:hint="eastAsia"/>
          <w:color w:val="0D0D0D"/>
        </w:rPr>
        <w:t>__上，控制整个电路的</w:t>
      </w:r>
      <w:r>
        <w:rPr>
          <w:color w:val="0D0D0D"/>
        </w:rPr>
        <w:t>通断</w:t>
      </w:r>
      <w:r>
        <w:rPr>
          <w:rFonts w:hint="eastAsia"/>
          <w:color w:val="0D0D0D"/>
        </w:rPr>
        <w:t>。</w:t>
      </w:r>
    </w:p>
    <w:p w14:paraId="0FE1FD0E">
      <w:pPr>
        <w:spacing w:line="360" w:lineRule="auto"/>
        <w:ind w:firstLine="480" w:firstLineChars="200"/>
        <w:jc w:val="left"/>
        <w:rPr>
          <w:szCs w:val="21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题型02 测电笔</w:t>
      </w:r>
    </w:p>
    <w:p w14:paraId="2788A5F1">
      <w:pPr>
        <w:spacing w:line="360" w:lineRule="auto"/>
        <w:ind w:firstLine="420" w:firstLineChars="200"/>
        <w:jc w:val="left"/>
      </w:pPr>
      <w:r>
        <w:rPr>
          <w:rFonts w:hint="eastAsia"/>
        </w:rPr>
        <w:t>5</w:t>
      </w:r>
      <w:bookmarkEnd w:id="7"/>
      <w:r>
        <w:t>．如图，测电笔由两个金属电极、氖管、弹簧和一个阻值约为一百万欧姆的电阻等组成，正确使用时，电流从火线依次流经</w:t>
      </w:r>
      <w:r>
        <w:rPr>
          <w:u w:val="single"/>
        </w:rPr>
        <w:t xml:space="preserve">        </w:t>
      </w:r>
      <w:r>
        <w:t>与大地形成回路，这时有电流通过氖管，氖管发光，此时人没有触电的原因是</w:t>
      </w:r>
      <w:r>
        <w:rPr>
          <w:u w:val="single"/>
        </w:rPr>
        <w:t xml:space="preserve">        </w:t>
      </w:r>
      <w:r>
        <w:rPr>
          <w:rFonts w:hint="eastAsia"/>
        </w:rPr>
        <w:t>。</w:t>
      </w:r>
    </w:p>
    <w:p w14:paraId="4052D7D5">
      <w:pPr>
        <w:spacing w:line="360" w:lineRule="auto"/>
        <w:ind w:firstLine="3570" w:firstLineChars="1700"/>
        <w:jc w:val="left"/>
      </w:pPr>
      <w:r>
        <w:drawing>
          <wp:inline distT="0" distB="0" distL="0" distR="0">
            <wp:extent cx="1409700" cy="1600200"/>
            <wp:effectExtent l="0" t="0" r="0" b="0"/>
            <wp:docPr id="2066328523" name="图片 2066328523" descr="@@@373b5822-072d-485d-98b8-62ecae23fb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28523" name="图片 2066328523" descr="@@@373b5822-072d-485d-98b8-62ecae23fbe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FB48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</w:rPr>
        <w:t xml:space="preserve">6. </w:t>
      </w:r>
      <w:r>
        <w:rPr>
          <w:rFonts w:hint="eastAsia"/>
          <w:color w:val="0D0D0D"/>
        </w:rPr>
        <w:t xml:space="preserve">使用测电笔辨别火线和零线时，手应接触的金属体________（选填“笔尾”或“笔尖”），如图所示的两种握法，其中正确的是________（选填“甲”或“乙”）。   </w:t>
      </w:r>
    </w:p>
    <w:p w14:paraId="5621AFA1">
      <w:pPr>
        <w:spacing w:line="360" w:lineRule="auto"/>
        <w:ind w:firstLine="2730" w:firstLineChars="1300"/>
        <w:jc w:val="left"/>
        <w:rPr>
          <w:color w:val="0D0D0D"/>
        </w:rPr>
      </w:pPr>
      <w:r>
        <w:rPr>
          <w:rFonts w:hint="eastAsia"/>
          <w:color w:val="0D0D0D"/>
        </w:rPr>
        <w:drawing>
          <wp:inline distT="0" distB="0" distL="0" distR="0">
            <wp:extent cx="1971675" cy="1136650"/>
            <wp:effectExtent l="0" t="0" r="9525" b="6350"/>
            <wp:docPr id="1944513808" name="图片 1944513808" descr="@@@fb46df81-af0e-4141-adc2-b908fd9d0c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13808" name="图片 1944513808" descr="@@@fb46df81-af0e-4141-adc2-b908fd9d0c6c"/>
                    <pic:cNvPicPr>
                      <a:picLocks noChangeAspect="1"/>
                    </pic:cNvPicPr>
                  </pic:nvPicPr>
                  <pic:blipFill>
                    <a:blip r:embed="rId9"/>
                    <a:srcRect t="19368" r="40684"/>
                    <a:stretch>
                      <a:fillRect/>
                    </a:stretch>
                  </pic:blipFill>
                  <pic:spPr>
                    <a:xfrm>
                      <a:off x="0" y="0"/>
                      <a:ext cx="1971810" cy="11366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D0D0D"/>
        </w:rPr>
        <w:t xml:space="preserve">            </w:t>
      </w:r>
    </w:p>
    <w:p w14:paraId="512C822B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7. </w:t>
      </w:r>
      <w:r>
        <w:rPr>
          <w:szCs w:val="21"/>
        </w:rPr>
        <w:t>测电笔由氖管和高电阻串联构成，可以辨别火线与零线。正确使用时，手要接触测电笔</w:t>
      </w:r>
      <w:r>
        <w:rPr>
          <w:szCs w:val="21"/>
          <w:u w:val="single"/>
        </w:rPr>
        <w:t xml:space="preserve">       </w:t>
      </w:r>
      <w:r>
        <w:rPr>
          <w:szCs w:val="21"/>
        </w:rPr>
        <w:t>部的金属电极，笔尖与</w:t>
      </w:r>
      <w:r>
        <w:rPr>
          <w:szCs w:val="21"/>
          <w:u w:val="single"/>
        </w:rPr>
        <w:t xml:space="preserve">       </w:t>
      </w:r>
      <w:r>
        <w:rPr>
          <w:szCs w:val="21"/>
        </w:rPr>
        <w:t>线接触时氖管发光；氖管发光时其两端电压为70V，通过测电笔的电流不得超过0.1mA，则高电阻的阻值至少为</w:t>
      </w:r>
      <w:r>
        <w:rPr>
          <w:szCs w:val="21"/>
          <w:u w:val="single"/>
        </w:rPr>
        <w:t xml:space="preserve">         </w:t>
      </w:r>
      <w:r>
        <w:rPr>
          <w:szCs w:val="21"/>
        </w:rPr>
        <w:t>Ω（不计人体的电阻）。</w:t>
      </w:r>
    </w:p>
    <w:p w14:paraId="05BFBB36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8. </w:t>
      </w:r>
      <w:r>
        <w:rPr>
          <w:szCs w:val="21"/>
        </w:rPr>
        <w:t>如图，请将拉线开关控制的灯泡连入家庭电路中。</w:t>
      </w:r>
    </w:p>
    <w:p w14:paraId="277DC6C2">
      <w:pPr>
        <w:spacing w:line="360" w:lineRule="auto"/>
        <w:ind w:firstLine="2520" w:firstLineChars="12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971675" cy="1285875"/>
            <wp:effectExtent l="0" t="0" r="0" b="0"/>
            <wp:docPr id="673157279" name="图片 673157279" descr="@@@b27d5731-0510-42ec-9588-2bfd5c7c3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57279" name="图片 673157279" descr="@@@b27d5731-0510-42ec-9588-2bfd5c7c36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     </w:t>
      </w:r>
    </w:p>
    <w:p w14:paraId="405654AB">
      <w:pPr>
        <w:spacing w:line="360" w:lineRule="auto"/>
        <w:ind w:firstLine="480" w:firstLineChars="200"/>
        <w:jc w:val="left"/>
        <w:textAlignment w:val="center"/>
        <w:rPr>
          <w:b/>
          <w:bCs/>
          <w:color w:val="00B0F0"/>
          <w:sz w:val="24"/>
          <w:szCs w:val="24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题型03 三线插头和三孔插座</w:t>
      </w:r>
    </w:p>
    <w:p w14:paraId="6669DD7F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 xml:space="preserve">9. </w:t>
      </w:r>
      <w:r>
        <w:rPr>
          <w:szCs w:val="21"/>
        </w:rPr>
        <w:t>家庭电路中常常用到带开关的五孔插座，如图所示，开关断开时，两个插座都没有电，请尝试画出这种插座的连接电路图。</w:t>
      </w:r>
    </w:p>
    <w:p w14:paraId="066342CF">
      <w:pPr>
        <w:spacing w:line="360" w:lineRule="auto"/>
        <w:ind w:firstLine="1260" w:firstLineChars="6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3505200" cy="1310005"/>
            <wp:effectExtent l="0" t="0" r="0" b="4445"/>
            <wp:docPr id="1168173377" name="图片 1168173377" descr="@@@c20e4888-6d0b-4901-ae28-a90f808f2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73377" name="图片 1168173377" descr="@@@c20e4888-6d0b-4901-ae28-a90f808f296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7971" cy="131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59F6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bCs/>
          <w:color w:val="000000"/>
        </w:rPr>
        <w:t xml:space="preserve"> 10. </w:t>
      </w:r>
      <w:r>
        <w:rPr>
          <w:rFonts w:hint="eastAsia"/>
          <w:color w:val="0D0D0D"/>
        </w:rPr>
        <w:t>常见的插座有______插座（甲图左）和_______插座（甲图右）。</w:t>
      </w:r>
    </w:p>
    <w:p w14:paraId="37AB2D99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安装：把三脚插头插在三孔插座里，再把用电部分连入电路的同时，也把用电器的金属外壳与大地连接起来，防止了外壳_______引起的______事故。（万一用电器的外壳和电源火线之间的绝缘损坏，使外壳带电，电流就会流入大地，不致对人造成伤害。）</w:t>
      </w:r>
    </w:p>
    <w:p w14:paraId="3D012597">
      <w:pPr>
        <w:spacing w:line="360" w:lineRule="auto"/>
        <w:ind w:firstLine="1680" w:firstLineChars="800"/>
        <w:jc w:val="left"/>
        <w:rPr>
          <w:color w:val="0D0D0D"/>
        </w:rPr>
      </w:pPr>
      <w:r>
        <w:rPr>
          <w:rFonts w:hint="eastAsia"/>
          <w:color w:val="0D0D0D"/>
        </w:rPr>
        <w:drawing>
          <wp:inline distT="0" distB="0" distL="0" distR="0">
            <wp:extent cx="4423410" cy="1404620"/>
            <wp:effectExtent l="0" t="0" r="0" b="5080"/>
            <wp:docPr id="100069" name="图片 100069" descr="@@@e88954ea-af37-451f-9894-50dd2a50ee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e88954ea-af37-451f-9894-50dd2a50eea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1669" cy="140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C7C7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bCs/>
          <w:color w:val="000000"/>
        </w:rPr>
        <w:t xml:space="preserve">11. </w:t>
      </w:r>
      <w:r>
        <w:rPr>
          <w:szCs w:val="21"/>
        </w:rPr>
        <w:t>如图所示是浴室使用的带防护罩的插座，其外壳上标</w:t>
      </w:r>
      <w:r>
        <w:rPr>
          <w:rFonts w:asciiTheme="minorEastAsia" w:hAnsiTheme="minorEastAsia" w:eastAsiaTheme="minorEastAsia"/>
          <w:szCs w:val="21"/>
        </w:rPr>
        <w:t>有“</w:t>
      </w:r>
      <w:r>
        <w:rPr>
          <w:szCs w:val="21"/>
        </w:rPr>
        <w:t>10A</w:t>
      </w:r>
      <w:r>
        <w:rPr>
          <w:rFonts w:asciiTheme="majorEastAsia" w:hAnsiTheme="majorEastAsia" w:eastAsiaTheme="majorEastAsia"/>
          <w:szCs w:val="21"/>
        </w:rPr>
        <w:t>”。</w:t>
      </w:r>
      <w:r>
        <w:rPr>
          <w:szCs w:val="21"/>
        </w:rPr>
        <w:t>下列说法正确的是（　　）</w:t>
      </w:r>
    </w:p>
    <w:p w14:paraId="56B81A92">
      <w:pPr>
        <w:spacing w:line="360" w:lineRule="auto"/>
        <w:ind w:firstLine="2520" w:firstLineChars="12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504315" cy="1352550"/>
            <wp:effectExtent l="0" t="0" r="635" b="0"/>
            <wp:docPr id="1086081584" name="图片 1086081584" descr="@@@d3f8c611-8c0f-4937-924e-0d352baed8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81584" name="图片 1086081584" descr="@@@d3f8c611-8c0f-4937-924e-0d352baed85e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173" cy="135569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047DA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A．插座与照明灯之间是串联的</w:t>
      </w:r>
    </w:p>
    <w:p w14:paraId="0A3156DB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B．三孔插座的右孔应该与家庭电路的零线相连</w:t>
      </w:r>
    </w:p>
    <w:p w14:paraId="21DDCF53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C．该插座工作时通过的电流不得小于10A</w:t>
      </w:r>
    </w:p>
    <w:p w14:paraId="55676CBB">
      <w:pPr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t>D．防护罩能防止进水所引起的安全事故</w:t>
      </w:r>
    </w:p>
    <w:p w14:paraId="7AEC4BFC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12. </w:t>
      </w:r>
      <w:r>
        <w:rPr>
          <w:bCs/>
          <w:color w:val="000000"/>
        </w:rPr>
        <w:t>如图甲所示，插头中较长的插脚应该插入三孔插座的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（选</w:t>
      </w:r>
      <w:r>
        <w:rPr>
          <w:rFonts w:asciiTheme="majorEastAsia" w:hAnsiTheme="majorEastAsia" w:eastAsiaTheme="majorEastAsia"/>
        </w:rPr>
        <w:t>填“</w:t>
      </w:r>
      <w:r>
        <w:rPr>
          <w:bCs/>
          <w:color w:val="000000"/>
        </w:rPr>
        <w:t>L</w:t>
      </w:r>
      <w:r>
        <w:rPr>
          <w:rFonts w:asciiTheme="majorEastAsia" w:hAnsiTheme="majorEastAsia" w:eastAsiaTheme="majorEastAsia"/>
        </w:rPr>
        <w:t>”、“</w:t>
      </w:r>
      <w:r>
        <w:rPr>
          <w:bCs/>
          <w:color w:val="000000"/>
        </w:rPr>
        <w:t>N</w:t>
      </w:r>
      <w:r>
        <w:rPr>
          <w:rFonts w:asciiTheme="majorEastAsia" w:hAnsiTheme="majorEastAsia" w:eastAsiaTheme="majorEastAsia"/>
        </w:rPr>
        <w:t>”或“</w:t>
      </w:r>
      <w:r>
        <w:rPr>
          <w:bCs/>
          <w:color w:val="000000"/>
        </w:rPr>
        <w:t>E</w:t>
      </w:r>
      <w:r>
        <w:rPr>
          <w:rFonts w:asciiTheme="majorEastAsia" w:hAnsiTheme="majorEastAsia" w:eastAsiaTheme="majorEastAsia"/>
        </w:rPr>
        <w:t>”</w:t>
      </w:r>
      <w:r>
        <w:rPr>
          <w:bCs/>
          <w:color w:val="000000"/>
        </w:rPr>
        <w:t>）孔。小明家有一个规</w:t>
      </w:r>
      <w:r>
        <w:rPr>
          <w:rFonts w:asciiTheme="majorEastAsia" w:hAnsiTheme="majorEastAsia" w:eastAsiaTheme="majorEastAsia"/>
        </w:rPr>
        <w:t>格为“</w:t>
      </w:r>
      <w:r>
        <w:rPr>
          <w:bCs/>
          <w:color w:val="000000"/>
        </w:rPr>
        <w:t>220V  1000W</w:t>
      </w:r>
      <w:r>
        <w:rPr>
          <w:rFonts w:asciiTheme="majorEastAsia" w:hAnsiTheme="majorEastAsia" w:eastAsiaTheme="majorEastAsia"/>
        </w:rPr>
        <w:t>”的</w:t>
      </w:r>
      <w:r>
        <w:rPr>
          <w:bCs/>
          <w:color w:val="000000"/>
        </w:rPr>
        <w:t>用电器，该用电器可能是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（选填</w:t>
      </w:r>
      <w:r>
        <w:rPr>
          <w:rFonts w:asciiTheme="majorEastAsia" w:hAnsiTheme="majorEastAsia" w:eastAsiaTheme="majorEastAsia"/>
        </w:rPr>
        <w:t>“台灯”、“电饭锅”或“电风扇”）。小明想在家里安装一盏照明灯，如图乙所示是他设计的电路图。请在图中虚</w:t>
      </w:r>
      <w:r>
        <w:rPr>
          <w:bCs/>
          <w:color w:val="000000"/>
        </w:rPr>
        <w:t>线框内补上开关和电灯的电路元件符号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。</w:t>
      </w:r>
    </w:p>
    <w:p w14:paraId="562C011A">
      <w:pPr>
        <w:spacing w:line="360" w:lineRule="auto"/>
        <w:ind w:firstLine="1470" w:firstLineChars="7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3429000" cy="1352550"/>
            <wp:effectExtent l="0" t="0" r="0" b="0"/>
            <wp:docPr id="76234870" name="图片 76234870" descr="@@@d135144c-b660-4106-9d40-cbb9160dcb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4870" name="图片 76234870" descr="@@@d135144c-b660-4106-9d40-cbb9160dcb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6338">
      <w:pPr>
        <w:spacing w:line="360" w:lineRule="auto"/>
        <w:ind w:firstLine="480" w:firstLineChars="200"/>
        <w:jc w:val="left"/>
        <w:rPr>
          <w:rFonts w:eastAsia="微软雅黑"/>
          <w:b/>
          <w:bCs/>
          <w:color w:val="00B0F0"/>
          <w:sz w:val="24"/>
          <w:szCs w:val="24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题型04  触电及其防护</w:t>
      </w:r>
    </w:p>
    <w:p w14:paraId="76750FA5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bCs/>
          <w:color w:val="000000"/>
        </w:rPr>
        <w:t xml:space="preserve">13. </w:t>
      </w:r>
      <w:r>
        <w:rPr>
          <w:rFonts w:hint="eastAsia"/>
          <w:color w:val="0D0D0D"/>
        </w:rPr>
        <w:t>如图所示，甲乙两人都站在干燥的木凳子上，有触电危险的是</w:t>
      </w:r>
      <w:r>
        <w:rPr>
          <w:rFonts w:hint="eastAsia"/>
          <w:color w:val="0D0D0D"/>
          <w:u w:val="single"/>
        </w:rPr>
        <w:t xml:space="preserve">          </w:t>
      </w:r>
      <w:r>
        <w:rPr>
          <w:rFonts w:hint="eastAsia"/>
          <w:color w:val="0D0D0D"/>
        </w:rPr>
        <w:t>；另一个人没有危险的原因是</w:t>
      </w:r>
      <w:r>
        <w:rPr>
          <w:rFonts w:hint="eastAsia"/>
          <w:color w:val="0D0D0D"/>
          <w:u w:val="single"/>
        </w:rPr>
        <w:t xml:space="preserve">        </w:t>
      </w:r>
      <w:r>
        <w:rPr>
          <w:rFonts w:hint="eastAsia"/>
          <w:color w:val="0D0D0D"/>
        </w:rPr>
        <w:t>。</w:t>
      </w:r>
    </w:p>
    <w:p w14:paraId="03E61A31">
      <w:pPr>
        <w:spacing w:line="360" w:lineRule="auto"/>
        <w:ind w:firstLine="2520" w:firstLineChars="1200"/>
        <w:jc w:val="left"/>
        <w:rPr>
          <w:color w:val="0D0D0D"/>
        </w:rPr>
      </w:pPr>
      <w:r>
        <w:rPr>
          <w:rFonts w:hint="eastAsia"/>
          <w:color w:val="0D0D0D"/>
        </w:rPr>
        <w:drawing>
          <wp:inline distT="0" distB="0" distL="0" distR="0">
            <wp:extent cx="2286000" cy="1066800"/>
            <wp:effectExtent l="0" t="0" r="0" b="0"/>
            <wp:docPr id="1325382282" name="图片 1325382282" descr="@@@535e4663-8775-4054-99fc-7cfb7d1c5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82282" name="图片 1325382282" descr="@@@535e4663-8775-4054-99fc-7cfb7d1c53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AED2">
      <w:pPr>
        <w:spacing w:line="360" w:lineRule="auto"/>
        <w:ind w:firstLine="420" w:firstLineChars="200"/>
        <w:jc w:val="left"/>
        <w:rPr>
          <w:bCs/>
          <w:color w:val="0D0D0D"/>
        </w:rPr>
      </w:pPr>
      <w:r>
        <w:rPr>
          <w:rFonts w:hint="eastAsia"/>
          <w:kern w:val="0"/>
          <w:szCs w:val="21"/>
        </w:rPr>
        <w:t xml:space="preserve">14. </w:t>
      </w:r>
      <w:r>
        <w:rPr>
          <w:rFonts w:hint="eastAsia"/>
          <w:bCs/>
          <w:color w:val="0D0D0D"/>
        </w:rPr>
        <w:t>下列做法中符合安全用电原则的是（</w:t>
      </w:r>
      <w:r>
        <w:rPr>
          <w:rFonts w:hint="eastAsia" w:ascii="微软雅黑" w:hAnsi="微软雅黑" w:cs="微软雅黑"/>
          <w:bCs/>
          <w:color w:val="0D0D0D"/>
        </w:rPr>
        <w:t>　　</w:t>
      </w:r>
      <w:r>
        <w:rPr>
          <w:rFonts w:hint="eastAsia" w:ascii="幼圆" w:hAnsi="幼圆" w:cs="幼圆"/>
          <w:bCs/>
          <w:color w:val="0D0D0D"/>
        </w:rPr>
        <w:t>）</w:t>
      </w:r>
    </w:p>
    <w:p w14:paraId="06088EF3">
      <w:pPr>
        <w:spacing w:line="360" w:lineRule="auto"/>
        <w:jc w:val="left"/>
        <w:rPr>
          <w:bCs/>
          <w:color w:val="0D0D0D"/>
        </w:rPr>
      </w:pPr>
      <w:r>
        <w:rPr>
          <w:rFonts w:hint="eastAsia"/>
          <w:bCs/>
          <w:color w:val="0D0D0D"/>
        </w:rPr>
        <w:t xml:space="preserve">       </w:t>
      </w:r>
      <w:r>
        <w:rPr>
          <w:rFonts w:hint="eastAsia"/>
          <w:bCs/>
          <w:color w:val="0D0D0D"/>
        </w:rPr>
        <w:drawing>
          <wp:inline distT="0" distB="0" distL="0" distR="0">
            <wp:extent cx="5143500" cy="1159510"/>
            <wp:effectExtent l="0" t="0" r="0" b="2540"/>
            <wp:docPr id="428624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2451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9193" cy="116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BFE5">
      <w:pPr>
        <w:spacing w:line="360" w:lineRule="auto"/>
        <w:ind w:firstLine="1470" w:firstLineChars="700"/>
        <w:jc w:val="left"/>
        <w:rPr>
          <w:bCs/>
          <w:color w:val="0D0D0D"/>
        </w:rPr>
      </w:pPr>
      <w:r>
        <w:rPr>
          <w:rFonts w:hint="eastAsia"/>
          <w:bCs/>
          <w:color w:val="0D0D0D"/>
        </w:rPr>
        <w:t>A              B                  C                   D</w:t>
      </w:r>
    </w:p>
    <w:p w14:paraId="0A052EB3">
      <w:pPr>
        <w:spacing w:line="360" w:lineRule="auto"/>
        <w:ind w:firstLine="420" w:firstLineChars="200"/>
        <w:jc w:val="left"/>
        <w:rPr>
          <w:bCs/>
          <w:color w:val="0D0D0D"/>
        </w:rPr>
      </w:pPr>
      <w:r>
        <w:rPr>
          <w:rFonts w:hint="eastAsia"/>
          <w:bCs/>
          <w:color w:val="0D0D0D"/>
        </w:rPr>
        <w:t>A． 用湿手触摸开关   B． 在一个插线板上同时使用多个大功率用电器</w:t>
      </w:r>
    </w:p>
    <w:p w14:paraId="5B02000A">
      <w:pPr>
        <w:spacing w:line="360" w:lineRule="auto"/>
        <w:ind w:firstLine="420" w:firstLineChars="200"/>
        <w:jc w:val="left"/>
        <w:rPr>
          <w:bCs/>
          <w:color w:val="0D0D0D"/>
        </w:rPr>
      </w:pPr>
      <w:r>
        <w:rPr>
          <w:rFonts w:hint="eastAsia"/>
          <w:bCs/>
          <w:color w:val="0D0D0D"/>
        </w:rPr>
        <w:t>C． 在高压线下钓鱼   D． 发现有人触电时先切断电源再救人</w:t>
      </w:r>
    </w:p>
    <w:p w14:paraId="5F5FAC55">
      <w:pPr>
        <w:spacing w:line="360" w:lineRule="auto"/>
        <w:ind w:firstLine="480" w:firstLineChars="200"/>
        <w:jc w:val="left"/>
        <w:rPr>
          <w:rFonts w:eastAsia="微软雅黑"/>
          <w:b/>
          <w:bCs/>
          <w:color w:val="00B0F0"/>
          <w:sz w:val="24"/>
          <w:szCs w:val="24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题型05  家庭电路电流过大的原因</w:t>
      </w:r>
    </w:p>
    <w:p w14:paraId="5711B6FE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bCs/>
          <w:color w:val="000000"/>
        </w:rPr>
        <w:t>15.</w:t>
      </w:r>
      <w:r>
        <w:rPr>
          <w:rFonts w:hint="eastAsia"/>
          <w:color w:val="0D0D0D"/>
        </w:rPr>
        <w:t xml:space="preserve"> </w:t>
      </w:r>
      <w:r>
        <w:rPr>
          <w:color w:val="0D0D0D"/>
        </w:rPr>
        <w:t>家庭电路中电流过大的原因有</w:t>
      </w:r>
      <w:r>
        <w:rPr>
          <w:color w:val="0D0D0D"/>
          <w:u w:val="single"/>
        </w:rPr>
        <w:t xml:space="preserve">         </w:t>
      </w:r>
      <w:r>
        <w:rPr>
          <w:color w:val="0D0D0D"/>
        </w:rPr>
        <w:t>和电路中总功率过大。为了防止家庭电路中的电流过大损坏电线，在家庭电路中需安装</w:t>
      </w:r>
      <w:r>
        <w:rPr>
          <w:color w:val="0D0D0D"/>
          <w:u w:val="single"/>
        </w:rPr>
        <w:t xml:space="preserve">          </w:t>
      </w:r>
      <w:r>
        <w:rPr>
          <w:color w:val="0D0D0D"/>
        </w:rPr>
        <w:t>（选</w:t>
      </w:r>
      <w:r>
        <w:rPr>
          <w:rFonts w:asciiTheme="majorEastAsia" w:hAnsiTheme="majorEastAsia" w:eastAsiaTheme="majorEastAsia"/>
          <w:color w:val="0D0D0D"/>
        </w:rPr>
        <w:t>填“空气开关”或“漏电保护器”）。</w:t>
      </w:r>
    </w:p>
    <w:p w14:paraId="4EE2CB18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16. 如图甲、乙所示的两个电路中，开关闭合后，电线燃烧起来了，图甲产生的原因是_______；图乙产生的原因是________。</w:t>
      </w:r>
    </w:p>
    <w:p w14:paraId="6D9649FB">
      <w:pPr>
        <w:spacing w:line="360" w:lineRule="auto"/>
        <w:ind w:firstLine="1260" w:firstLineChars="600"/>
        <w:jc w:val="left"/>
        <w:rPr>
          <w:color w:val="0D0D0D"/>
        </w:rPr>
      </w:pPr>
      <w:r>
        <w:rPr>
          <w:rFonts w:hint="eastAsia"/>
          <w:color w:val="0D0D0D"/>
        </w:rPr>
        <w:drawing>
          <wp:inline distT="0" distB="0" distL="0" distR="0">
            <wp:extent cx="4630420" cy="1581150"/>
            <wp:effectExtent l="0" t="0" r="0" b="0"/>
            <wp:docPr id="1668762621" name="图片 1668762621" descr="@@@efc31e9d-2ac7-4add-b370-83b87a11c8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62621" name="图片 1668762621" descr="@@@efc31e9d-2ac7-4add-b370-83b87a11c8db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4567" cy="160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6EC2">
      <w:pPr>
        <w:spacing w:line="360" w:lineRule="auto"/>
        <w:ind w:firstLine="480" w:firstLineChars="200"/>
        <w:jc w:val="left"/>
        <w:textAlignment w:val="center"/>
        <w:rPr>
          <w:rFonts w:eastAsia="微软雅黑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题型06 漏电保护断路器与空气断路器</w:t>
      </w:r>
    </w:p>
    <w:p w14:paraId="2C4A2526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17.</w:t>
      </w:r>
      <w:r>
        <w:t xml:space="preserve"> </w:t>
      </w:r>
      <w:r>
        <w:rPr>
          <w:bCs/>
          <w:color w:val="000000"/>
        </w:rPr>
        <w:t>如图所示，站在地上的人，不小心触碰了火线，这时就会有电流通过人体，流入大地，造成触电，这时线路中的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（填</w:t>
      </w:r>
      <w:r>
        <w:rPr>
          <w:rFonts w:asciiTheme="majorEastAsia" w:hAnsiTheme="majorEastAsia" w:eastAsiaTheme="majorEastAsia"/>
        </w:rPr>
        <w:t>“空气开关”或“漏电保护器”）会</w:t>
      </w:r>
      <w:r>
        <w:rPr>
          <w:bCs/>
          <w:color w:val="000000"/>
        </w:rPr>
        <w:t>跳闸；如果你在发生触电事故现场，你的正确做法是应该立即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。</w:t>
      </w:r>
    </w:p>
    <w:p w14:paraId="337FEF9B">
      <w:pPr>
        <w:spacing w:line="360" w:lineRule="auto"/>
        <w:ind w:firstLine="2940" w:firstLineChars="14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1451610" cy="1042670"/>
            <wp:effectExtent l="0" t="0" r="0" b="5080"/>
            <wp:docPr id="974937446" name="图片 974937446" descr="@@@23a5a30d-3d2f-4937-a401-2d1136d583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37446" name="图片 974937446" descr="@@@23a5a30d-3d2f-4937-a401-2d1136d5837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53424" cy="104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EE16">
      <w:pPr>
        <w:spacing w:line="360" w:lineRule="auto"/>
        <w:ind w:firstLine="420" w:firstLineChars="200"/>
        <w:jc w:val="left"/>
      </w:pPr>
      <w:r>
        <w:rPr>
          <w:rFonts w:hint="eastAsia"/>
        </w:rPr>
        <w:t>18．</w:t>
      </w:r>
      <w:r>
        <w:t>如图甲是起保险作用的空气开关，它是为防止由于短路或</w:t>
      </w:r>
      <w:r>
        <w:rPr>
          <w:u w:val="single"/>
        </w:rPr>
        <w:t xml:space="preserve">     </w:t>
      </w:r>
      <w:r>
        <w:t>而使家庭电路中电流过大导致的危险；图乙是漏电保护器，它</w:t>
      </w:r>
      <w:r>
        <w:rPr>
          <w:u w:val="single"/>
        </w:rPr>
        <w:t xml:space="preserve">     </w:t>
      </w:r>
      <w:r>
        <w:t xml:space="preserve"> （</w:t>
      </w:r>
      <w:r>
        <w:rPr>
          <w:rFonts w:asciiTheme="majorEastAsia" w:hAnsiTheme="majorEastAsia" w:eastAsiaTheme="majorEastAsia"/>
        </w:rPr>
        <w:t>填“ 能”或“不能”）防止</w:t>
      </w:r>
      <w:r>
        <w:t>站在绝缘凳上的人同时接触火线和零线（双线触电）而触电。</w:t>
      </w:r>
    </w:p>
    <w:p w14:paraId="76B99E27">
      <w:pPr>
        <w:spacing w:line="360" w:lineRule="auto"/>
        <w:ind w:firstLine="2520" w:firstLineChars="1200"/>
        <w:jc w:val="left"/>
      </w:pPr>
      <w:r>
        <w:drawing>
          <wp:inline distT="0" distB="0" distL="0" distR="0">
            <wp:extent cx="2324100" cy="1504950"/>
            <wp:effectExtent l="0" t="0" r="0" b="0"/>
            <wp:docPr id="656401756" name="图片 656401756" descr="@@@cfce19c1-bd3e-4c1e-ad70-0c16636dd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01756" name="图片 656401756" descr="@@@cfce19c1-bd3e-4c1e-ad70-0c16636dd6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A312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19. </w:t>
      </w:r>
      <w:r>
        <w:t>如图是一个住宅户内的配电系统图，由图可知，空气开关</w:t>
      </w:r>
      <w:r>
        <w:rPr>
          <w:i/>
          <w:iCs/>
        </w:rPr>
        <w:t>Q</w:t>
      </w:r>
      <w:r>
        <w:t>与吊灯灯泡是</w:t>
      </w:r>
      <w:r>
        <w:rPr>
          <w:u w:val="single"/>
        </w:rPr>
        <w:t xml:space="preserve">      </w:t>
      </w:r>
      <w:r>
        <w:t>联的，当吊灯正常发光时，用试电笔接触</w:t>
      </w:r>
      <w:r>
        <w:rPr>
          <w:i/>
        </w:rPr>
        <w:t>P</w:t>
      </w:r>
      <w:r>
        <w:t>处的导线氖管</w:t>
      </w:r>
      <w:r>
        <w:rPr>
          <w:u w:val="single"/>
        </w:rPr>
        <w:t xml:space="preserve">      </w:t>
      </w:r>
      <w:r>
        <w:t>，当站在地上的人不小心用手指接触到插孔</w:t>
      </w:r>
      <w:r>
        <w:rPr>
          <w:i/>
          <w:iCs/>
        </w:rPr>
        <w:t>M</w:t>
      </w:r>
      <w:r>
        <w:t>内的金属片时，</w:t>
      </w:r>
      <w:r>
        <w:rPr>
          <w:u w:val="single"/>
        </w:rPr>
        <w:t xml:space="preserve">      </w:t>
      </w:r>
      <w:r>
        <w:t>（选</w:t>
      </w:r>
      <w:r>
        <w:rPr>
          <w:rFonts w:asciiTheme="majorEastAsia" w:hAnsiTheme="majorEastAsia" w:eastAsiaTheme="majorEastAsia"/>
        </w:rPr>
        <w:t>填“漏电保护器”或“空气开关”）会</w:t>
      </w:r>
      <w:r>
        <w:t>迅速切断电流，对人身起到保护作用。</w:t>
      </w:r>
    </w:p>
    <w:p w14:paraId="497DC806">
      <w:pPr>
        <w:spacing w:line="360" w:lineRule="auto"/>
        <w:ind w:firstLine="2520" w:firstLineChars="1200"/>
        <w:jc w:val="left"/>
      </w:pPr>
      <w:r>
        <w:drawing>
          <wp:inline distT="0" distB="0" distL="0" distR="0">
            <wp:extent cx="2820670" cy="2190750"/>
            <wp:effectExtent l="0" t="0" r="0" b="0"/>
            <wp:docPr id="1890459617" name="图片 1890459617" descr="@@@a161a027-787c-453f-99c5-3b361aaa1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59617" name="图片 1890459617" descr="@@@a161a027-787c-453f-99c5-3b361aaa187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8042" cy="220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B938">
      <w:pPr>
        <w:spacing w:line="360" w:lineRule="auto"/>
        <w:ind w:firstLine="480" w:firstLineChars="200"/>
        <w:jc w:val="left"/>
        <w:rPr>
          <w:rFonts w:eastAsia="微软雅黑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题型07 安全用电常识</w:t>
      </w:r>
    </w:p>
    <w:p w14:paraId="5DE47897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20. </w:t>
      </w:r>
      <w:r>
        <w:rPr>
          <w:bCs/>
          <w:color w:val="000000"/>
        </w:rPr>
        <w:t>关于安全用电，下列说法</w:t>
      </w:r>
      <w:r>
        <w:rPr>
          <w:b/>
          <w:color w:val="000000"/>
        </w:rPr>
        <w:t>错误</w:t>
      </w:r>
      <w:r>
        <w:rPr>
          <w:bCs/>
          <w:color w:val="000000"/>
        </w:rPr>
        <w:t>的是（　　）</w:t>
      </w:r>
    </w:p>
    <w:p w14:paraId="20F31E03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A．绝缘皮破损的电线，需要及时更换</w:t>
      </w:r>
    </w:p>
    <w:p w14:paraId="29D314CF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B．家用电器工作时起火，可以直接用水浇灭</w:t>
      </w:r>
    </w:p>
    <w:p w14:paraId="21D21A20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C．发生触电事故时，不能直接用手去拉触电者</w:t>
      </w:r>
    </w:p>
    <w:p w14:paraId="1440F7B3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D．手机充电结束后，要把充电器从插座上及时拔下</w:t>
      </w:r>
    </w:p>
    <w:p w14:paraId="230C7E14">
      <w:pPr>
        <w:spacing w:line="360" w:lineRule="auto"/>
        <w:ind w:firstLine="420" w:firstLineChars="200"/>
        <w:jc w:val="left"/>
        <w:rPr>
          <w:bCs/>
        </w:rPr>
      </w:pPr>
      <w:r>
        <w:rPr>
          <w:rFonts w:hint="eastAsia"/>
          <w:bCs/>
        </w:rPr>
        <w:t xml:space="preserve">21. </w:t>
      </w:r>
      <w:r>
        <w:rPr>
          <w:bCs/>
        </w:rPr>
        <w:t>下列做法符合安全用电要求的是（    ）</w:t>
      </w:r>
    </w:p>
    <w:p w14:paraId="314D979D">
      <w:pPr>
        <w:spacing w:line="360" w:lineRule="auto"/>
        <w:ind w:firstLine="420" w:firstLineChars="200"/>
        <w:jc w:val="left"/>
        <w:rPr>
          <w:bCs/>
        </w:rPr>
      </w:pPr>
      <w:r>
        <w:rPr>
          <w:bCs/>
        </w:rPr>
        <w:t>A．在高压线下钓鱼</w:t>
      </w:r>
      <w:r>
        <w:rPr>
          <w:bCs/>
        </w:rPr>
        <w:tab/>
      </w:r>
      <w:r>
        <w:rPr>
          <w:rFonts w:hint="eastAsia"/>
          <w:bCs/>
        </w:rPr>
        <w:t xml:space="preserve">         </w:t>
      </w:r>
      <w:r>
        <w:rPr>
          <w:bCs/>
        </w:rPr>
        <w:t>B．有人触电时立即切断电源</w:t>
      </w:r>
    </w:p>
    <w:p w14:paraId="08BE2D6B">
      <w:pPr>
        <w:spacing w:line="360" w:lineRule="auto"/>
        <w:ind w:firstLine="420" w:firstLineChars="200"/>
        <w:jc w:val="left"/>
        <w:rPr>
          <w:bCs/>
        </w:rPr>
      </w:pPr>
      <w:r>
        <w:rPr>
          <w:bCs/>
        </w:rPr>
        <w:t>C．用湿抹布擦拭发光的灯泡</w:t>
      </w:r>
      <w:r>
        <w:rPr>
          <w:bCs/>
        </w:rPr>
        <w:tab/>
      </w:r>
      <w:r>
        <w:rPr>
          <w:rFonts w:hint="eastAsia"/>
          <w:bCs/>
        </w:rPr>
        <w:t xml:space="preserve"> </w:t>
      </w:r>
      <w:r>
        <w:rPr>
          <w:bCs/>
        </w:rPr>
        <w:t>D．使用绝缘皮破损的插头</w:t>
      </w:r>
    </w:p>
    <w:p w14:paraId="641BAE36">
      <w:pPr>
        <w:spacing w:line="360" w:lineRule="auto"/>
        <w:ind w:firstLine="420" w:firstLineChars="200"/>
        <w:jc w:val="left"/>
        <w:rPr>
          <w:bCs/>
        </w:rPr>
      </w:pPr>
      <w:r>
        <w:rPr>
          <w:rFonts w:hint="eastAsia"/>
          <w:bCs/>
        </w:rPr>
        <w:t xml:space="preserve">22. </w:t>
      </w:r>
      <w:r>
        <w:rPr>
          <w:bCs/>
        </w:rPr>
        <w:t>关于生活用电，下列说法错误的是（　　）</w:t>
      </w:r>
    </w:p>
    <w:p w14:paraId="453FE6F0">
      <w:pPr>
        <w:spacing w:line="360" w:lineRule="auto"/>
        <w:ind w:firstLine="630" w:firstLineChars="300"/>
        <w:jc w:val="left"/>
        <w:rPr>
          <w:bCs/>
        </w:rPr>
      </w:pPr>
      <w:r>
        <w:rPr>
          <w:bCs/>
        </w:rPr>
        <w:drawing>
          <wp:inline distT="0" distB="0" distL="0" distR="0">
            <wp:extent cx="828675" cy="990600"/>
            <wp:effectExtent l="0" t="0" r="0" b="0"/>
            <wp:docPr id="100005" name="图片 100005" descr="@@@6521ca19-edd2-47c1-98c0-9fc33020a9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521ca19-edd2-47c1-98c0-9fc33020a9c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</w:rPr>
        <w:t xml:space="preserve">    </w:t>
      </w:r>
      <w:r>
        <w:rPr>
          <w:bCs/>
        </w:rPr>
        <w:drawing>
          <wp:inline distT="0" distB="0" distL="0" distR="0">
            <wp:extent cx="1099185" cy="824230"/>
            <wp:effectExtent l="0" t="0" r="5715" b="0"/>
            <wp:docPr id="926828601" name="图片 926828601" descr="@@@6da8d03e-8346-4cd6-8963-e39e399f78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28601" name="图片 926828601" descr="@@@6da8d03e-8346-4cd6-8963-e39e399f78e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06251" cy="82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</w:rPr>
        <w:t xml:space="preserve">   </w:t>
      </w:r>
      <w:r>
        <w:rPr>
          <w:bCs/>
        </w:rPr>
        <w:drawing>
          <wp:inline distT="0" distB="0" distL="0" distR="0">
            <wp:extent cx="1310640" cy="1099185"/>
            <wp:effectExtent l="0" t="0" r="3810" b="5715"/>
            <wp:docPr id="332377471" name="图片 332377471" descr="@@@8f023a1d-34eb-46ed-a19d-a68fe26f47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77471" name="图片 332377471" descr="@@@8f023a1d-34eb-46ed-a19d-a68fe26f47db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13438" cy="110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</w:rPr>
        <w:t xml:space="preserve">     </w:t>
      </w:r>
      <w:r>
        <w:rPr>
          <w:bCs/>
        </w:rPr>
        <w:drawing>
          <wp:inline distT="0" distB="0" distL="0" distR="0">
            <wp:extent cx="1200150" cy="1171575"/>
            <wp:effectExtent l="0" t="0" r="0" b="0"/>
            <wp:docPr id="100011" name="图片 100011" descr="@@@13b8283b-49ab-481f-bd03-f1b59a19e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3b8283b-49ab-481f-bd03-f1b59a19e74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F900">
      <w:pPr>
        <w:spacing w:line="360" w:lineRule="auto"/>
        <w:ind w:firstLine="1260" w:firstLineChars="600"/>
        <w:jc w:val="left"/>
        <w:rPr>
          <w:bCs/>
        </w:rPr>
      </w:pPr>
      <w:r>
        <w:rPr>
          <w:rFonts w:hint="eastAsia"/>
          <w:bCs/>
        </w:rPr>
        <w:t>A                B                     C                    D</w:t>
      </w:r>
    </w:p>
    <w:p w14:paraId="14F74BE0">
      <w:pPr>
        <w:spacing w:line="360" w:lineRule="auto"/>
        <w:ind w:firstLine="420" w:firstLineChars="200"/>
        <w:jc w:val="left"/>
        <w:rPr>
          <w:bCs/>
        </w:rPr>
      </w:pPr>
      <w:r>
        <w:rPr>
          <w:bCs/>
        </w:rPr>
        <w:t>A．使用螺丝刀试电笔时要用指尖抵住上端的金属帽</w:t>
      </w:r>
    </w:p>
    <w:p w14:paraId="6E268652">
      <w:pPr>
        <w:spacing w:line="360" w:lineRule="auto"/>
        <w:ind w:firstLine="420" w:firstLineChars="200"/>
        <w:jc w:val="left"/>
        <w:rPr>
          <w:bCs/>
        </w:rPr>
      </w:pPr>
      <w:r>
        <w:rPr>
          <w:bCs/>
        </w:rPr>
        <w:t>B． 与三孔插座中标有</w:t>
      </w:r>
      <w:r>
        <w:rPr>
          <w:rFonts w:asciiTheme="majorEastAsia" w:hAnsiTheme="majorEastAsia" w:eastAsiaTheme="majorEastAsia"/>
        </w:rPr>
        <w:t>①</w:t>
      </w:r>
      <w:r>
        <w:rPr>
          <w:bCs/>
        </w:rPr>
        <w:t>的插孔相连的导线和室外的大地相连</w:t>
      </w:r>
    </w:p>
    <w:p w14:paraId="56FBEF99">
      <w:pPr>
        <w:spacing w:line="360" w:lineRule="auto"/>
        <w:ind w:firstLine="420" w:firstLineChars="200"/>
        <w:jc w:val="left"/>
        <w:rPr>
          <w:bCs/>
        </w:rPr>
      </w:pPr>
      <w:r>
        <w:rPr>
          <w:bCs/>
        </w:rPr>
        <w:t>C． 人站在干燥的木凳上同时接触火线和零线，不会触电</w:t>
      </w:r>
    </w:p>
    <w:p w14:paraId="1A23AB82">
      <w:pPr>
        <w:spacing w:line="360" w:lineRule="auto"/>
        <w:ind w:firstLine="420" w:firstLineChars="200"/>
        <w:jc w:val="left"/>
        <w:rPr>
          <w:bCs/>
        </w:rPr>
      </w:pPr>
      <w:r>
        <w:rPr>
          <w:bCs/>
        </w:rPr>
        <w:t>D． 用电器的总功率过大，容易发生火灾</w:t>
      </w:r>
    </w:p>
    <w:p w14:paraId="707DDFB6">
      <w:pPr>
        <w:spacing w:line="360" w:lineRule="auto"/>
        <w:jc w:val="center"/>
        <w:textAlignment w:val="center"/>
        <w:rPr>
          <w:bCs/>
          <w:color w:val="000000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创新拓展练</w:t>
      </w:r>
    </w:p>
    <w:p w14:paraId="3960C36D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</w:rPr>
      </w:pPr>
      <w:r>
        <w:rPr>
          <w:rFonts w:hint="eastAsia"/>
        </w:rPr>
        <w:t>23. 防范触电事故重要的是要有安全用电意识，要遵守安全用电原则。生活中，电冰箱的三线插头必须要插入三孔插座中，这样可以让它的金属外壳与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相连；家庭电路中，发生触电事故都是人体直接或间接跟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线接触造成的。如果你发现有人触电应立即采取的措施是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(选</w:t>
      </w:r>
      <w:r>
        <w:rPr>
          <w:rFonts w:hint="eastAsia" w:asciiTheme="majorEastAsia" w:hAnsiTheme="majorEastAsia" w:eastAsiaTheme="majorEastAsia"/>
        </w:rPr>
        <w:t>填“切断电源”或“用手拉开触电者”)。</w:t>
      </w:r>
    </w:p>
    <w:p w14:paraId="6D17516C">
      <w:pPr>
        <w:spacing w:line="360" w:lineRule="auto"/>
        <w:ind w:firstLine="420" w:firstLineChars="200"/>
        <w:jc w:val="left"/>
        <w:rPr>
          <w:bCs/>
          <w:color w:val="0D0D0D"/>
        </w:rPr>
      </w:pPr>
      <w:r>
        <w:rPr>
          <w:rFonts w:hint="eastAsia"/>
        </w:rPr>
        <w:t xml:space="preserve">24. </w:t>
      </w:r>
      <w:r>
        <w:rPr>
          <w:rFonts w:hint="eastAsia"/>
          <w:bCs/>
          <w:color w:val="0D0D0D"/>
        </w:rPr>
        <w:t>如图，在遵守安全用电原则的前提下连接电路图，要求：开关控制灯泡。</w:t>
      </w:r>
    </w:p>
    <w:p w14:paraId="329B8B0E">
      <w:pPr>
        <w:spacing w:line="360" w:lineRule="auto"/>
        <w:ind w:firstLine="2100" w:firstLineChars="1000"/>
        <w:jc w:val="left"/>
        <w:rPr>
          <w:bCs/>
          <w:color w:val="0D0D0D"/>
        </w:rPr>
      </w:pPr>
      <w:r>
        <w:rPr>
          <w:rFonts w:hint="eastAsia"/>
          <w:bCs/>
          <w:color w:val="0D0D0D"/>
        </w:rPr>
        <w:drawing>
          <wp:inline distT="0" distB="0" distL="0" distR="0">
            <wp:extent cx="2514600" cy="1395730"/>
            <wp:effectExtent l="0" t="0" r="0" b="0"/>
            <wp:docPr id="100033" name="图片 100033" descr="@@@ec07005a-8cbe-4546-9d1e-27e5793d35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ec07005a-8cbe-4546-9d1e-27e5793d35a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17072" cy="139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color w:val="0D0D0D"/>
        </w:rPr>
        <w:t xml:space="preserve">      </w:t>
      </w:r>
    </w:p>
    <w:p w14:paraId="2FB7AFBE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25. </w:t>
      </w:r>
      <w:r>
        <w:rPr>
          <w:bCs/>
          <w:color w:val="000000"/>
        </w:rPr>
        <w:t>如图是某家庭电路的一部分，下列说法正确的是（　　）</w:t>
      </w:r>
    </w:p>
    <w:p w14:paraId="34DDDB4C">
      <w:pPr>
        <w:spacing w:line="360" w:lineRule="auto"/>
        <w:ind w:firstLine="1680" w:firstLineChars="8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3190875" cy="1171575"/>
            <wp:effectExtent l="0" t="0" r="0" b="0"/>
            <wp:docPr id="100015" name="图片 100015" descr="@@@5731acfa-82c1-486f-a861-9c3eefaa4a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731acfa-82c1-486f-a861-9c3eefaa4ad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D331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A．为了用电安全，应在甲处安装电灯，乙处安装开关</w:t>
      </w:r>
    </w:p>
    <w:p w14:paraId="3EDCDDCF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B．闭合开关，灯泡正常发光，用试电笔检测A点，氖管发光</w:t>
      </w:r>
    </w:p>
    <w:p w14:paraId="3A363454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C．若再接入空调，闭合开关后，保险丝马上熔断，则一定是电路发生短路</w:t>
      </w:r>
    </w:p>
    <w:p w14:paraId="4C824418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D．洗衣机的三线插头应连入三孔插座，这样能使洗衣机的金属外壳接地</w:t>
      </w:r>
    </w:p>
    <w:p w14:paraId="28FC189F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26. </w:t>
      </w:r>
      <w:r>
        <w:rPr>
          <w:bCs/>
          <w:color w:val="000000"/>
        </w:rPr>
        <w:t>如图所示的家庭电路，闭合开关，灯泡发光，一段时间后，突发熔丝熔断，下列四种电路故障中：</w:t>
      </w:r>
      <w:r>
        <w:rPr>
          <w:rFonts w:cs="Cambria Math" w:asciiTheme="majorEastAsia" w:hAnsiTheme="majorEastAsia" w:eastAsiaTheme="majorEastAsia"/>
          <w:bCs/>
          <w:color w:val="000000"/>
        </w:rPr>
        <w:t>①</w:t>
      </w:r>
      <w:r>
        <w:rPr>
          <w:rFonts w:asciiTheme="majorEastAsia" w:hAnsiTheme="majorEastAsia" w:eastAsiaTheme="majorEastAsia"/>
          <w:bCs/>
          <w:color w:val="000000"/>
        </w:rPr>
        <w:t>开关处短路，</w:t>
      </w:r>
      <w:r>
        <w:rPr>
          <w:rFonts w:cs="Cambria Math" w:asciiTheme="majorEastAsia" w:hAnsiTheme="majorEastAsia" w:eastAsiaTheme="majorEastAsia"/>
          <w:bCs/>
          <w:color w:val="000000"/>
        </w:rPr>
        <w:t>②</w:t>
      </w:r>
      <w:r>
        <w:rPr>
          <w:rFonts w:asciiTheme="majorEastAsia" w:hAnsiTheme="majorEastAsia" w:eastAsiaTheme="majorEastAsia"/>
          <w:bCs/>
          <w:color w:val="000000"/>
        </w:rPr>
        <w:t>开关处断路，</w:t>
      </w:r>
      <w:r>
        <w:rPr>
          <w:rFonts w:cs="Cambria Math" w:asciiTheme="majorEastAsia" w:hAnsiTheme="majorEastAsia" w:eastAsiaTheme="majorEastAsia"/>
          <w:bCs/>
          <w:color w:val="000000"/>
        </w:rPr>
        <w:t>③</w:t>
      </w:r>
      <w:r>
        <w:rPr>
          <w:rFonts w:asciiTheme="majorEastAsia" w:hAnsiTheme="majorEastAsia" w:eastAsiaTheme="majorEastAsia"/>
          <w:bCs/>
          <w:color w:val="000000"/>
        </w:rPr>
        <w:t>灯泡处短路，</w:t>
      </w:r>
      <w:r>
        <w:rPr>
          <w:rFonts w:cs="Cambria Math" w:asciiTheme="majorEastAsia" w:hAnsiTheme="majorEastAsia" w:eastAsiaTheme="majorEastAsia"/>
          <w:bCs/>
          <w:color w:val="000000"/>
        </w:rPr>
        <w:t>④</w:t>
      </w:r>
      <w:r>
        <w:rPr>
          <w:rFonts w:asciiTheme="majorEastAsia" w:hAnsiTheme="majorEastAsia" w:eastAsiaTheme="majorEastAsia"/>
          <w:bCs/>
          <w:color w:val="000000"/>
        </w:rPr>
        <w:t>插座内</w:t>
      </w:r>
      <w:r>
        <w:rPr>
          <w:bCs/>
          <w:color w:val="000000"/>
        </w:rPr>
        <w:t>左右金属片接触，会导致熔丝熔断的是（　　）</w:t>
      </w:r>
    </w:p>
    <w:p w14:paraId="6A4957E3">
      <w:pPr>
        <w:spacing w:line="360" w:lineRule="auto"/>
        <w:ind w:firstLine="2100" w:firstLineChars="10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2533650" cy="1238250"/>
            <wp:effectExtent l="0" t="0" r="0" b="0"/>
            <wp:docPr id="100019" name="图片 100019" descr="@@@ad7393c2-b426-486f-a6ae-180024fcfc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d7393c2-b426-486f-a6ae-180024fcfc6f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8E49">
      <w:pPr>
        <w:spacing w:line="360" w:lineRule="auto"/>
        <w:ind w:firstLine="420" w:firstLineChars="200"/>
        <w:jc w:val="left"/>
        <w:rPr>
          <w:rFonts w:hint="eastAsia" w:cs="Cambria Math" w:asciiTheme="majorEastAsia" w:hAnsiTheme="majorEastAsia" w:eastAsiaTheme="majorEastAsia"/>
          <w:bCs/>
          <w:color w:val="000000"/>
        </w:rPr>
      </w:pPr>
      <w:r>
        <w:rPr>
          <w:bCs/>
          <w:color w:val="000000"/>
        </w:rPr>
        <w:t>A．</w:t>
      </w:r>
      <w:r>
        <w:rPr>
          <w:rFonts w:cs="Cambria Math" w:asciiTheme="majorEastAsia" w:hAnsiTheme="majorEastAsia" w:eastAsiaTheme="majorEastAsia"/>
          <w:bCs/>
          <w:color w:val="000000"/>
        </w:rPr>
        <w:t>①③</w:t>
      </w:r>
      <w:r>
        <w:rPr>
          <w:bCs/>
          <w:color w:val="000000"/>
        </w:rPr>
        <w:tab/>
      </w:r>
      <w:r>
        <w:rPr>
          <w:rFonts w:hint="eastAsia"/>
          <w:bCs/>
          <w:color w:val="000000"/>
        </w:rPr>
        <w:t xml:space="preserve">    </w:t>
      </w:r>
      <w:r>
        <w:rPr>
          <w:bCs/>
          <w:color w:val="000000"/>
        </w:rPr>
        <w:t>B．</w:t>
      </w:r>
      <w:r>
        <w:rPr>
          <w:rFonts w:cs="Cambria Math" w:asciiTheme="majorEastAsia" w:hAnsiTheme="majorEastAsia" w:eastAsiaTheme="majorEastAsia"/>
          <w:bCs/>
          <w:color w:val="000000"/>
        </w:rPr>
        <w:t>②③</w:t>
      </w:r>
      <w:r>
        <w:rPr>
          <w:rFonts w:hint="eastAsia" w:cs="Cambria Math" w:asciiTheme="majorEastAsia" w:hAnsiTheme="majorEastAsia" w:eastAsiaTheme="majorEastAsia"/>
          <w:bCs/>
          <w:color w:val="000000"/>
        </w:rPr>
        <w:t xml:space="preserve">  </w:t>
      </w:r>
      <w:r>
        <w:rPr>
          <w:bCs/>
          <w:color w:val="000000"/>
        </w:rPr>
        <w:tab/>
      </w:r>
      <w:r>
        <w:rPr>
          <w:bCs/>
          <w:color w:val="000000"/>
        </w:rPr>
        <w:t>C．</w:t>
      </w:r>
      <w:r>
        <w:rPr>
          <w:rFonts w:cs="Cambria Math" w:asciiTheme="majorEastAsia" w:hAnsiTheme="majorEastAsia" w:eastAsiaTheme="majorEastAsia"/>
          <w:bCs/>
          <w:color w:val="000000"/>
        </w:rPr>
        <w:t>①④</w:t>
      </w:r>
      <w:r>
        <w:rPr>
          <w:rFonts w:hint="eastAsia" w:cs="Cambria Math" w:asciiTheme="majorEastAsia" w:hAnsiTheme="majorEastAsia" w:eastAsiaTheme="majorEastAsia"/>
          <w:bCs/>
          <w:color w:val="000000"/>
        </w:rPr>
        <w:t xml:space="preserve">  </w:t>
      </w:r>
      <w:r>
        <w:rPr>
          <w:bCs/>
          <w:color w:val="000000"/>
        </w:rPr>
        <w:tab/>
      </w:r>
      <w:r>
        <w:rPr>
          <w:bCs/>
          <w:color w:val="000000"/>
        </w:rPr>
        <w:t>D．</w:t>
      </w:r>
      <w:r>
        <w:rPr>
          <w:rFonts w:cs="Cambria Math" w:asciiTheme="majorEastAsia" w:hAnsiTheme="majorEastAsia" w:eastAsiaTheme="majorEastAsia"/>
          <w:bCs/>
          <w:color w:val="000000"/>
        </w:rPr>
        <w:t>③④</w:t>
      </w:r>
    </w:p>
    <w:p w14:paraId="689A2F88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27. </w:t>
      </w:r>
      <w:bookmarkEnd w:id="6"/>
      <w:r>
        <w:rPr>
          <w:bCs/>
          <w:color w:val="000000"/>
        </w:rPr>
        <w:t>如图所示的家庭电路中，闭合开关，灯泡不亮，用测电笔检测插座的两孔，只有插入右孔时氖管才发光。用测电笔检测</w:t>
      </w:r>
      <w:r>
        <w:rPr>
          <w:bCs/>
          <w:i/>
          <w:color w:val="000000"/>
        </w:rPr>
        <w:t>A</w:t>
      </w:r>
      <w:r>
        <w:rPr>
          <w:bCs/>
          <w:color w:val="000000"/>
        </w:rPr>
        <w:t>点，氖管发光，检测</w:t>
      </w:r>
      <w:r>
        <w:rPr>
          <w:bCs/>
          <w:i/>
          <w:color w:val="000000"/>
        </w:rPr>
        <w:t>B</w:t>
      </w:r>
      <w:r>
        <w:rPr>
          <w:bCs/>
          <w:color w:val="000000"/>
        </w:rPr>
        <w:t>点时氖管不发光。发生该现象的原因可能是（　　）</w:t>
      </w:r>
    </w:p>
    <w:p w14:paraId="7E1E5390">
      <w:pPr>
        <w:spacing w:line="360" w:lineRule="auto"/>
        <w:ind w:firstLine="2310" w:firstLineChars="11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2066925" cy="914400"/>
            <wp:effectExtent l="0" t="0" r="0" b="0"/>
            <wp:docPr id="100021" name="图片 100021" descr="@@@f0d1d8b8-d132-40ff-9546-6553f601ad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f0d1d8b8-d132-40ff-9546-6553f601ade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DDA6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A．灯泡短路</w:t>
      </w:r>
      <w:r>
        <w:rPr>
          <w:bCs/>
          <w:color w:val="000000"/>
        </w:rPr>
        <w:tab/>
      </w:r>
      <w:r>
        <w:rPr>
          <w:rFonts w:hint="eastAsia"/>
          <w:bCs/>
          <w:color w:val="000000"/>
        </w:rPr>
        <w:t xml:space="preserve">   </w:t>
      </w:r>
      <w:r>
        <w:rPr>
          <w:bCs/>
          <w:color w:val="000000"/>
        </w:rPr>
        <w:t>B．灯丝断了</w:t>
      </w:r>
      <w:r>
        <w:rPr>
          <w:rFonts w:hint="eastAsia"/>
          <w:bCs/>
          <w:color w:val="000000"/>
        </w:rPr>
        <w:t xml:space="preserve">   </w:t>
      </w:r>
      <w:r>
        <w:rPr>
          <w:bCs/>
          <w:color w:val="000000"/>
        </w:rPr>
        <w:t>C．</w:t>
      </w:r>
      <w:r>
        <w:rPr>
          <w:bCs/>
          <w:i/>
          <w:color w:val="000000"/>
        </w:rPr>
        <w:t>C</w:t>
      </w:r>
      <w:r>
        <w:rPr>
          <w:bCs/>
          <w:color w:val="000000"/>
        </w:rPr>
        <w:t>处断路</w:t>
      </w:r>
      <w:r>
        <w:rPr>
          <w:bCs/>
          <w:color w:val="000000"/>
        </w:rPr>
        <w:tab/>
      </w:r>
      <w:r>
        <w:rPr>
          <w:bCs/>
          <w:color w:val="000000"/>
        </w:rPr>
        <w:t>D．</w:t>
      </w:r>
      <w:r>
        <w:rPr>
          <w:bCs/>
          <w:i/>
          <w:color w:val="000000"/>
        </w:rPr>
        <w:t>D</w:t>
      </w:r>
      <w:r>
        <w:rPr>
          <w:bCs/>
          <w:color w:val="000000"/>
        </w:rPr>
        <w:t>处断路</w:t>
      </w:r>
    </w:p>
    <w:p w14:paraId="156DCE95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28. </w:t>
      </w:r>
      <w:r>
        <w:rPr>
          <w:bCs/>
          <w:color w:val="000000"/>
        </w:rPr>
        <w:t>如图是家用插线板，其外壳上标</w:t>
      </w:r>
      <w:r>
        <w:rPr>
          <w:rFonts w:asciiTheme="majorEastAsia" w:hAnsiTheme="majorEastAsia" w:eastAsiaTheme="majorEastAsia"/>
        </w:rPr>
        <w:t>有“</w:t>
      </w:r>
      <w:r>
        <w:rPr>
          <w:bCs/>
          <w:color w:val="000000"/>
        </w:rPr>
        <w:t>10A</w:t>
      </w:r>
      <w:r>
        <w:rPr>
          <w:rFonts w:asciiTheme="majorEastAsia" w:hAnsiTheme="majorEastAsia" w:eastAsiaTheme="majorEastAsia"/>
        </w:rPr>
        <w:t>”字</w:t>
      </w:r>
      <w:r>
        <w:rPr>
          <w:bCs/>
          <w:color w:val="000000"/>
        </w:rPr>
        <w:t>样。使用时发现：开关断开时，指示灯不发光，插孔不能提供工作电压；开关闭合时，指示灯发光，插孔可以提供工作电压；若指示灯损坏，开关闭合时插孔也能提供工作电压。下列说法正确的是（　　）</w:t>
      </w:r>
    </w:p>
    <w:p w14:paraId="309AF85B">
      <w:pPr>
        <w:spacing w:line="360" w:lineRule="auto"/>
        <w:ind w:firstLine="2310" w:firstLineChars="11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2383155" cy="1137920"/>
            <wp:effectExtent l="0" t="0" r="0" b="5080"/>
            <wp:docPr id="100003" name="图片 100003" descr="@@@35f4ef50-4d20-499d-a63e-7d2b9cb9c8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5f4ef50-4d20-499d-a63e-7d2b9cb9c8e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85358" cy="113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86D0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A．插线板上指示灯和插孔是并联的</w:t>
      </w:r>
    </w:p>
    <w:p w14:paraId="7ADEA589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B．插线板电线的绝缘皮破损，仍能安全使用</w:t>
      </w:r>
    </w:p>
    <w:p w14:paraId="4A818004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C．开关闭合时用试电笔接触任一插孔，试电笔的氖管都会发光</w:t>
      </w:r>
    </w:p>
    <w:p w14:paraId="6518EE0C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D．插线板在工作时总功率超过2200W是安全的</w:t>
      </w:r>
    </w:p>
    <w:p w14:paraId="62ABB435">
      <w:pPr>
        <w:spacing w:line="360" w:lineRule="auto"/>
        <w:jc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新题快递</w:t>
      </w:r>
    </w:p>
    <w:p w14:paraId="363189D3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29. </w:t>
      </w:r>
      <w:r>
        <w:t>某同学家电能表上标</w:t>
      </w:r>
      <w:r>
        <w:rPr>
          <w:rFonts w:asciiTheme="majorEastAsia" w:hAnsiTheme="majorEastAsia" w:eastAsiaTheme="majorEastAsia"/>
        </w:rPr>
        <w:t>有“</w:t>
      </w:r>
      <w:r>
        <w:object>
          <v:shape id="_x0000_i1025" o:spt="75" alt="eqId39872090c4dd5705796f37d34d686da0" type="#_x0000_t75" style="height:12.75pt;width:27.4pt;" o:ole="t" filled="f" o:preferrelative="t" stroked="f" coordsize="21600,21600">
            <v:path/>
            <v:fill on="f" focussize="0,0"/>
            <v:stroke on="f" joinstyle="miter"/>
            <v:imagedata r:id="rId31" o:title="eqId39872090c4dd5705796f37d34d686da0"/>
            <o:lock v:ext="edit" aspectratio="t"/>
            <w10:wrap type="none"/>
            <w10:anchorlock/>
          </v:shape>
          <o:OLEObject Type="Embed" ProgID="Equation.DSMT4" ShapeID="_x0000_i1025" DrawAspect="Content" ObjectID="_1468075725" r:id="rId30">
            <o:LockedField>false</o:LockedField>
          </o:OLEObject>
        </w:object>
      </w:r>
      <w:r>
        <w:t>，</w:t>
      </w:r>
      <w:r>
        <w:rPr>
          <w:rFonts w:hint="eastAsia"/>
        </w:rPr>
        <w:t>10（40）A</w:t>
      </w:r>
      <w:r>
        <w:rPr>
          <w:rFonts w:asciiTheme="majorEastAsia" w:hAnsiTheme="majorEastAsia" w:eastAsiaTheme="majorEastAsia"/>
        </w:rPr>
        <w:t>”</w:t>
      </w:r>
      <w:r>
        <w:t>的字样，空气开关允许通过的最大电流为</w:t>
      </w:r>
      <w:r>
        <w:object>
          <v:shape id="_x0000_i1026" o:spt="75" alt="eqId1372959b199cfc6654141c3a8e8488d6" type="#_x0000_t75" style="height:12.4pt;width:22.15pt;" o:ole="t" filled="f" o:preferrelative="t" stroked="f" coordsize="21600,21600">
            <v:path/>
            <v:fill on="f" focussize="0,0"/>
            <v:stroke on="f" joinstyle="miter"/>
            <v:imagedata r:id="rId33" o:title="eqId1372959b199cfc6654141c3a8e8488d6"/>
            <o:lock v:ext="edit" aspectratio="t"/>
            <w10:wrap type="none"/>
            <w10:anchorlock/>
          </v:shape>
          <o:OLEObject Type="Embed" ProgID="Equation.DSMT4" ShapeID="_x0000_i1026" DrawAspect="Content" ObjectID="_1468075726" r:id="rId32">
            <o:LockedField>false</o:LockedField>
          </o:OLEObject>
        </w:object>
      </w:r>
      <w:r>
        <w:t>，已知他家原有用电器的总功率是</w:t>
      </w:r>
      <w:r>
        <w:object>
          <v:shape id="_x0000_i1027" o:spt="75" alt="eqId7f1dc7d92dfbd79cc705b52eec08fe39" type="#_x0000_t75" style="height:12.4pt;width:24.75pt;" o:ole="t" filled="f" o:preferrelative="t" stroked="f" coordsize="21600,21600">
            <v:path/>
            <v:fill on="f" focussize="0,0"/>
            <v:stroke on="f" joinstyle="miter"/>
            <v:imagedata r:id="rId35" o:title="eqId7f1dc7d92dfbd79cc705b52eec08fe39"/>
            <o:lock v:ext="edit" aspectratio="t"/>
            <w10:wrap type="none"/>
            <w10:anchorlock/>
          </v:shape>
          <o:OLEObject Type="Embed" ProgID="Equation.DSMT4" ShapeID="_x0000_i1027" DrawAspect="Content" ObjectID="_1468075727" r:id="rId34">
            <o:LockedField>false</o:LockedField>
          </o:OLEObject>
        </w:object>
      </w:r>
      <w:r>
        <w:t>。当他把功率为</w:t>
      </w:r>
      <w:r>
        <w:rPr>
          <w:rFonts w:hint="eastAsia"/>
        </w:rPr>
        <w:t>1</w:t>
      </w:r>
      <w:r>
        <w:t>k</w:t>
      </w:r>
      <w:r>
        <w:rPr>
          <w:rFonts w:hint="eastAsia"/>
        </w:rPr>
        <w:t>W</w:t>
      </w:r>
      <w:r>
        <w:t>的电热水壶插头接入插座中，电路中的空气开关出现了跳闸现象。空气开关跳闸的原因不可能的是（　　）</w:t>
      </w:r>
    </w:p>
    <w:p w14:paraId="6A041DBC">
      <w:pPr>
        <w:spacing w:line="360" w:lineRule="auto"/>
        <w:ind w:firstLine="420" w:firstLineChars="200"/>
        <w:jc w:val="left"/>
        <w:textAlignment w:val="center"/>
      </w:pPr>
      <w:r>
        <w:t>A．用电器的总功率过大</w:t>
      </w:r>
      <w:r>
        <w:rPr>
          <w:rFonts w:hint="eastAsia"/>
        </w:rPr>
        <w:t xml:space="preserve">        </w:t>
      </w:r>
      <w:r>
        <w:t>B．连接电热水壶前插座短路</w:t>
      </w:r>
    </w:p>
    <w:p w14:paraId="7F9CBD08">
      <w:pPr>
        <w:spacing w:line="360" w:lineRule="auto"/>
        <w:ind w:firstLine="420" w:firstLineChars="200"/>
        <w:jc w:val="left"/>
        <w:textAlignment w:val="center"/>
      </w:pPr>
      <w:r>
        <w:t>C．接入电热水壶的插头短路</w:t>
      </w:r>
      <w:r>
        <w:rPr>
          <w:rFonts w:hint="eastAsia"/>
        </w:rPr>
        <w:t xml:space="preserve">    </w:t>
      </w:r>
      <w:r>
        <w:t>D．电热水壶的内部电路短路</w:t>
      </w:r>
    </w:p>
    <w:p w14:paraId="2CF15EC0">
      <w:pPr>
        <w:spacing w:line="360" w:lineRule="auto"/>
        <w:ind w:firstLine="420" w:firstLineChars="200"/>
        <w:jc w:val="left"/>
        <w:textAlignment w:val="center"/>
        <w:rPr>
          <w:bCs/>
        </w:rPr>
      </w:pPr>
      <w:r>
        <w:rPr>
          <w:rFonts w:hint="eastAsia"/>
        </w:rPr>
        <w:t xml:space="preserve">30. </w:t>
      </w:r>
      <w:r>
        <w:rPr>
          <w:bCs/>
        </w:rPr>
        <w:t>如图甲所示，插头中较长的插脚应该插入三孔插座的</w:t>
      </w:r>
      <w:r>
        <w:rPr>
          <w:bCs/>
          <w:u w:val="single"/>
        </w:rPr>
        <w:t xml:space="preserve">      </w:t>
      </w:r>
      <w:r>
        <w:rPr>
          <w:bCs/>
        </w:rPr>
        <w:t>（选填</w:t>
      </w:r>
      <w:r>
        <w:rPr>
          <w:rFonts w:asciiTheme="majorEastAsia" w:hAnsiTheme="majorEastAsia" w:eastAsiaTheme="majorEastAsia"/>
          <w:bCs/>
        </w:rPr>
        <w:t>“</w:t>
      </w:r>
      <w:r>
        <w:rPr>
          <w:bCs/>
        </w:rPr>
        <w:t>L</w:t>
      </w:r>
      <w:r>
        <w:rPr>
          <w:rFonts w:asciiTheme="majorEastAsia" w:hAnsiTheme="majorEastAsia" w:eastAsiaTheme="majorEastAsia"/>
          <w:bCs/>
        </w:rPr>
        <w:t>”、“</w:t>
      </w:r>
      <w:r>
        <w:rPr>
          <w:bCs/>
        </w:rPr>
        <w:t>N</w:t>
      </w:r>
      <w:r>
        <w:rPr>
          <w:rFonts w:asciiTheme="majorEastAsia" w:hAnsiTheme="majorEastAsia" w:eastAsiaTheme="majorEastAsia"/>
          <w:bCs/>
        </w:rPr>
        <w:t>”或“</w:t>
      </w:r>
      <w:r>
        <w:rPr>
          <w:bCs/>
        </w:rPr>
        <w:t>E</w:t>
      </w:r>
      <w:r>
        <w:rPr>
          <w:rFonts w:asciiTheme="majorEastAsia" w:hAnsiTheme="majorEastAsia" w:eastAsiaTheme="majorEastAsia"/>
          <w:bCs/>
        </w:rPr>
        <w:t>”</w:t>
      </w:r>
      <w:r>
        <w:rPr>
          <w:bCs/>
        </w:rPr>
        <w:t>）孔。小明家有一个规格</w:t>
      </w:r>
      <w:r>
        <w:rPr>
          <w:rFonts w:asciiTheme="majorEastAsia" w:hAnsiTheme="majorEastAsia" w:eastAsiaTheme="majorEastAsia"/>
          <w:bCs/>
        </w:rPr>
        <w:t>为“</w:t>
      </w:r>
      <w:r>
        <w:rPr>
          <w:bCs/>
        </w:rPr>
        <w:t>220V  1000W</w:t>
      </w:r>
      <w:r>
        <w:rPr>
          <w:rFonts w:asciiTheme="majorEastAsia" w:hAnsiTheme="majorEastAsia" w:eastAsiaTheme="majorEastAsia"/>
          <w:bCs/>
        </w:rPr>
        <w:t>”</w:t>
      </w:r>
      <w:r>
        <w:rPr>
          <w:bCs/>
        </w:rPr>
        <w:t>的用电器，该用电器可能是</w:t>
      </w:r>
      <w:r>
        <w:rPr>
          <w:bCs/>
          <w:u w:val="single"/>
        </w:rPr>
        <w:t xml:space="preserve">      </w:t>
      </w:r>
      <w:r>
        <w:rPr>
          <w:bCs/>
        </w:rPr>
        <w:t>（选</w:t>
      </w:r>
      <w:r>
        <w:rPr>
          <w:rFonts w:asciiTheme="majorEastAsia" w:hAnsiTheme="majorEastAsia" w:eastAsiaTheme="majorEastAsia"/>
          <w:bCs/>
        </w:rPr>
        <w:t>填“台灯”、“电饭锅”或“电风扇”）</w:t>
      </w:r>
      <w:r>
        <w:rPr>
          <w:bCs/>
        </w:rPr>
        <w:t>。小明想在家里安装一盏照明灯，如图乙所示是他设计的电路图。请在图中虚线框内补上开关和电灯的电路元件符号</w:t>
      </w:r>
      <w:r>
        <w:rPr>
          <w:bCs/>
          <w:u w:val="single"/>
        </w:rPr>
        <w:t xml:space="preserve">      </w:t>
      </w:r>
      <w:r>
        <w:rPr>
          <w:bCs/>
        </w:rPr>
        <w:t>。</w:t>
      </w:r>
    </w:p>
    <w:p w14:paraId="42CCC092">
      <w:pPr>
        <w:spacing w:line="360" w:lineRule="auto"/>
        <w:ind w:firstLine="1470" w:firstLineChars="700"/>
        <w:jc w:val="left"/>
        <w:textAlignment w:val="center"/>
        <w:rPr>
          <w:bCs/>
        </w:rPr>
      </w:pPr>
      <w:r>
        <w:rPr>
          <w:bCs/>
        </w:rPr>
        <w:drawing>
          <wp:inline distT="0" distB="0" distL="0" distR="0">
            <wp:extent cx="3429000" cy="1352550"/>
            <wp:effectExtent l="0" t="0" r="0" b="0"/>
            <wp:docPr id="765756485" name="图片 765756485" descr="@@@d135144c-b660-4106-9d40-cbb9160dcb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56485" name="图片 765756485" descr="@@@d135144c-b660-4106-9d40-cbb9160dcb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30F2">
      <w:pPr>
        <w:spacing w:line="360" w:lineRule="auto"/>
        <w:ind w:firstLine="420" w:firstLineChars="200"/>
        <w:jc w:val="left"/>
        <w:textAlignment w:val="center"/>
        <w:rPr>
          <w:iCs/>
          <w:kern w:val="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54679556-D71C-4A07-9980-F24621220E7C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4158E3D2-6A79-41FC-AF41-4796F9F1ACE3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3" w:fontKey="{0EE0AA23-2CD9-428D-8729-867ED081D67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40C97">
    <w:pPr>
      <w:textAlignment w:val="center"/>
      <w:rPr>
        <w:rFonts w:hint="eastAsia" w:ascii="宋体" w:hAnsi="宋体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2686050</wp:posOffset>
              </wp:positionH>
              <wp:positionV relativeFrom="paragraph">
                <wp:posOffset>1905</wp:posOffset>
              </wp:positionV>
              <wp:extent cx="514350" cy="190500"/>
              <wp:effectExtent l="0" t="0" r="0" b="0"/>
              <wp:wrapNone/>
              <wp:docPr id="1692504159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6193CA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矩形 1" o:spid="_x0000_s1026" o:spt="1" style="position:absolute;left:0pt;margin-left:211.5pt;margin-top:0.15pt;height:15pt;width:40.5pt;mso-position-horizontal-relative:margin;z-index:251660288;mso-width-relative:page;mso-height-relative:page;" filled="f" stroked="f" coordsize="21600,21600" o:gfxdata="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2DJYStcAAAAHAQAADwAAAAAAAAABACAAAAAiAAAAZHJzL2Rvd25yZXYu&#10;eG1sUEsBAhQAFAAAAAgAh07iQOsCv+D8AQAA5gM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56193CA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8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8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2C21C05F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3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91B82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8FA"/>
    <w:rsid w:val="00007991"/>
    <w:rsid w:val="0001131C"/>
    <w:rsid w:val="00012627"/>
    <w:rsid w:val="00015B42"/>
    <w:rsid w:val="00023CE2"/>
    <w:rsid w:val="00024E17"/>
    <w:rsid w:val="00035C7E"/>
    <w:rsid w:val="00035E00"/>
    <w:rsid w:val="00040A3B"/>
    <w:rsid w:val="000524C8"/>
    <w:rsid w:val="00060356"/>
    <w:rsid w:val="00061045"/>
    <w:rsid w:val="000611E9"/>
    <w:rsid w:val="000618F8"/>
    <w:rsid w:val="00062788"/>
    <w:rsid w:val="00062F25"/>
    <w:rsid w:val="00065705"/>
    <w:rsid w:val="00083B86"/>
    <w:rsid w:val="00091019"/>
    <w:rsid w:val="000934F9"/>
    <w:rsid w:val="000946A3"/>
    <w:rsid w:val="00096078"/>
    <w:rsid w:val="000A172D"/>
    <w:rsid w:val="000A2239"/>
    <w:rsid w:val="000A4B20"/>
    <w:rsid w:val="000A6266"/>
    <w:rsid w:val="000B0165"/>
    <w:rsid w:val="000B4E15"/>
    <w:rsid w:val="000E1392"/>
    <w:rsid w:val="000E649B"/>
    <w:rsid w:val="000E6963"/>
    <w:rsid w:val="000F5828"/>
    <w:rsid w:val="000F6F9D"/>
    <w:rsid w:val="00101FCD"/>
    <w:rsid w:val="00102E28"/>
    <w:rsid w:val="001056CB"/>
    <w:rsid w:val="00107769"/>
    <w:rsid w:val="00113C32"/>
    <w:rsid w:val="001202B9"/>
    <w:rsid w:val="00124814"/>
    <w:rsid w:val="001313CC"/>
    <w:rsid w:val="0013339A"/>
    <w:rsid w:val="001403F4"/>
    <w:rsid w:val="00140B37"/>
    <w:rsid w:val="00143676"/>
    <w:rsid w:val="00144A1B"/>
    <w:rsid w:val="00162722"/>
    <w:rsid w:val="001708F3"/>
    <w:rsid w:val="001717EA"/>
    <w:rsid w:val="00176E52"/>
    <w:rsid w:val="00192B8C"/>
    <w:rsid w:val="001964F2"/>
    <w:rsid w:val="001A4557"/>
    <w:rsid w:val="001A5ABC"/>
    <w:rsid w:val="001B2478"/>
    <w:rsid w:val="001C262A"/>
    <w:rsid w:val="001C2A95"/>
    <w:rsid w:val="001D3BBF"/>
    <w:rsid w:val="001D752B"/>
    <w:rsid w:val="001E0CB4"/>
    <w:rsid w:val="001E2A97"/>
    <w:rsid w:val="001F371B"/>
    <w:rsid w:val="001F47A3"/>
    <w:rsid w:val="001F4FF2"/>
    <w:rsid w:val="002032A4"/>
    <w:rsid w:val="00207A36"/>
    <w:rsid w:val="00211C69"/>
    <w:rsid w:val="00221DE2"/>
    <w:rsid w:val="00223B11"/>
    <w:rsid w:val="00226040"/>
    <w:rsid w:val="00242069"/>
    <w:rsid w:val="00243B6D"/>
    <w:rsid w:val="002645C6"/>
    <w:rsid w:val="002802D2"/>
    <w:rsid w:val="002906D6"/>
    <w:rsid w:val="002A19F4"/>
    <w:rsid w:val="002B255E"/>
    <w:rsid w:val="002B2FC8"/>
    <w:rsid w:val="002B4025"/>
    <w:rsid w:val="002B4345"/>
    <w:rsid w:val="002C20DD"/>
    <w:rsid w:val="002C29D8"/>
    <w:rsid w:val="002C3DB9"/>
    <w:rsid w:val="002D0433"/>
    <w:rsid w:val="002D1A79"/>
    <w:rsid w:val="002D3F26"/>
    <w:rsid w:val="002E765A"/>
    <w:rsid w:val="002F4246"/>
    <w:rsid w:val="0030440B"/>
    <w:rsid w:val="00314138"/>
    <w:rsid w:val="00325868"/>
    <w:rsid w:val="00330D8C"/>
    <w:rsid w:val="003320D3"/>
    <w:rsid w:val="00337134"/>
    <w:rsid w:val="003417BF"/>
    <w:rsid w:val="003427E8"/>
    <w:rsid w:val="00345A9E"/>
    <w:rsid w:val="00356331"/>
    <w:rsid w:val="00361A94"/>
    <w:rsid w:val="003672E4"/>
    <w:rsid w:val="00374318"/>
    <w:rsid w:val="0037547D"/>
    <w:rsid w:val="00390CCA"/>
    <w:rsid w:val="003A3D94"/>
    <w:rsid w:val="003A4C84"/>
    <w:rsid w:val="003A6706"/>
    <w:rsid w:val="003A7C76"/>
    <w:rsid w:val="003C7598"/>
    <w:rsid w:val="003D107E"/>
    <w:rsid w:val="003D3D60"/>
    <w:rsid w:val="003D5581"/>
    <w:rsid w:val="003D7DAF"/>
    <w:rsid w:val="003F1325"/>
    <w:rsid w:val="003F600D"/>
    <w:rsid w:val="003F6281"/>
    <w:rsid w:val="004042BF"/>
    <w:rsid w:val="00412B1A"/>
    <w:rsid w:val="004151FC"/>
    <w:rsid w:val="004203FD"/>
    <w:rsid w:val="00420702"/>
    <w:rsid w:val="00422C48"/>
    <w:rsid w:val="00423D9D"/>
    <w:rsid w:val="00424E39"/>
    <w:rsid w:val="00430605"/>
    <w:rsid w:val="004313CB"/>
    <w:rsid w:val="00431D3D"/>
    <w:rsid w:val="004361E1"/>
    <w:rsid w:val="00446C9D"/>
    <w:rsid w:val="004632E3"/>
    <w:rsid w:val="004637CD"/>
    <w:rsid w:val="00464023"/>
    <w:rsid w:val="00465044"/>
    <w:rsid w:val="0047091B"/>
    <w:rsid w:val="004715B0"/>
    <w:rsid w:val="0047565B"/>
    <w:rsid w:val="00495682"/>
    <w:rsid w:val="00496185"/>
    <w:rsid w:val="00497204"/>
    <w:rsid w:val="004A58B4"/>
    <w:rsid w:val="004B53EC"/>
    <w:rsid w:val="004B5E0F"/>
    <w:rsid w:val="004C3952"/>
    <w:rsid w:val="004D0427"/>
    <w:rsid w:val="004E3FC5"/>
    <w:rsid w:val="004E7701"/>
    <w:rsid w:val="004F08FC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37A0"/>
    <w:rsid w:val="005448CD"/>
    <w:rsid w:val="00544B0F"/>
    <w:rsid w:val="00546211"/>
    <w:rsid w:val="00555347"/>
    <w:rsid w:val="005642F8"/>
    <w:rsid w:val="00567993"/>
    <w:rsid w:val="00572BD6"/>
    <w:rsid w:val="005773C1"/>
    <w:rsid w:val="00580EF4"/>
    <w:rsid w:val="00586673"/>
    <w:rsid w:val="00593757"/>
    <w:rsid w:val="005A5004"/>
    <w:rsid w:val="005A5577"/>
    <w:rsid w:val="005A564E"/>
    <w:rsid w:val="005A78DF"/>
    <w:rsid w:val="005A7C54"/>
    <w:rsid w:val="005B00AC"/>
    <w:rsid w:val="005B404E"/>
    <w:rsid w:val="005B5CB5"/>
    <w:rsid w:val="005C5A16"/>
    <w:rsid w:val="005D0D99"/>
    <w:rsid w:val="005D184E"/>
    <w:rsid w:val="005D1F44"/>
    <w:rsid w:val="005E1488"/>
    <w:rsid w:val="005E2E5D"/>
    <w:rsid w:val="005E333D"/>
    <w:rsid w:val="005E644C"/>
    <w:rsid w:val="005F12BF"/>
    <w:rsid w:val="005F620C"/>
    <w:rsid w:val="005F676F"/>
    <w:rsid w:val="005F78FC"/>
    <w:rsid w:val="00601632"/>
    <w:rsid w:val="00604779"/>
    <w:rsid w:val="00604CCD"/>
    <w:rsid w:val="00605228"/>
    <w:rsid w:val="00613A9E"/>
    <w:rsid w:val="006152B5"/>
    <w:rsid w:val="00622147"/>
    <w:rsid w:val="006245B4"/>
    <w:rsid w:val="00625BFC"/>
    <w:rsid w:val="0063277E"/>
    <w:rsid w:val="00633A39"/>
    <w:rsid w:val="006439D7"/>
    <w:rsid w:val="00644B7C"/>
    <w:rsid w:val="00650984"/>
    <w:rsid w:val="00651750"/>
    <w:rsid w:val="00653630"/>
    <w:rsid w:val="00657ECA"/>
    <w:rsid w:val="00662618"/>
    <w:rsid w:val="00672EA9"/>
    <w:rsid w:val="00680CAD"/>
    <w:rsid w:val="00680E27"/>
    <w:rsid w:val="0068647F"/>
    <w:rsid w:val="0068772E"/>
    <w:rsid w:val="00690E90"/>
    <w:rsid w:val="00692028"/>
    <w:rsid w:val="00694047"/>
    <w:rsid w:val="00696222"/>
    <w:rsid w:val="00697075"/>
    <w:rsid w:val="006A40F0"/>
    <w:rsid w:val="006B0120"/>
    <w:rsid w:val="006B089D"/>
    <w:rsid w:val="006B5616"/>
    <w:rsid w:val="006B62FE"/>
    <w:rsid w:val="006B7685"/>
    <w:rsid w:val="006D570C"/>
    <w:rsid w:val="006D78EF"/>
    <w:rsid w:val="006E02FD"/>
    <w:rsid w:val="006E110D"/>
    <w:rsid w:val="006F1388"/>
    <w:rsid w:val="006F1726"/>
    <w:rsid w:val="006F1B6F"/>
    <w:rsid w:val="006F258A"/>
    <w:rsid w:val="006F3DCD"/>
    <w:rsid w:val="007001C1"/>
    <w:rsid w:val="007005F1"/>
    <w:rsid w:val="00701298"/>
    <w:rsid w:val="00705216"/>
    <w:rsid w:val="00710BD7"/>
    <w:rsid w:val="00711762"/>
    <w:rsid w:val="00725595"/>
    <w:rsid w:val="007408ED"/>
    <w:rsid w:val="007425FD"/>
    <w:rsid w:val="00745993"/>
    <w:rsid w:val="007471C4"/>
    <w:rsid w:val="00752E6E"/>
    <w:rsid w:val="00752F8C"/>
    <w:rsid w:val="00755AB7"/>
    <w:rsid w:val="00760511"/>
    <w:rsid w:val="007638EE"/>
    <w:rsid w:val="00765D97"/>
    <w:rsid w:val="00772F83"/>
    <w:rsid w:val="0077470D"/>
    <w:rsid w:val="00782222"/>
    <w:rsid w:val="00785032"/>
    <w:rsid w:val="00786243"/>
    <w:rsid w:val="0078668E"/>
    <w:rsid w:val="00787696"/>
    <w:rsid w:val="00790F2A"/>
    <w:rsid w:val="00793AEB"/>
    <w:rsid w:val="007948E6"/>
    <w:rsid w:val="00794E36"/>
    <w:rsid w:val="00795787"/>
    <w:rsid w:val="007A120B"/>
    <w:rsid w:val="007A7674"/>
    <w:rsid w:val="007A7B75"/>
    <w:rsid w:val="007B18D7"/>
    <w:rsid w:val="007C420B"/>
    <w:rsid w:val="007C5258"/>
    <w:rsid w:val="007D2C32"/>
    <w:rsid w:val="007D39F0"/>
    <w:rsid w:val="007D550A"/>
    <w:rsid w:val="007D6D3C"/>
    <w:rsid w:val="007D6DA3"/>
    <w:rsid w:val="007E078F"/>
    <w:rsid w:val="007E5DEE"/>
    <w:rsid w:val="007F23F2"/>
    <w:rsid w:val="007F7B73"/>
    <w:rsid w:val="00800B30"/>
    <w:rsid w:val="00805C0B"/>
    <w:rsid w:val="00806471"/>
    <w:rsid w:val="00812194"/>
    <w:rsid w:val="0081639E"/>
    <w:rsid w:val="008179B8"/>
    <w:rsid w:val="00830F14"/>
    <w:rsid w:val="008310D3"/>
    <w:rsid w:val="00843343"/>
    <w:rsid w:val="008464A5"/>
    <w:rsid w:val="008471D4"/>
    <w:rsid w:val="008478AF"/>
    <w:rsid w:val="00850A50"/>
    <w:rsid w:val="00851DFF"/>
    <w:rsid w:val="00873996"/>
    <w:rsid w:val="00875272"/>
    <w:rsid w:val="008756F5"/>
    <w:rsid w:val="00875C0A"/>
    <w:rsid w:val="00875E5E"/>
    <w:rsid w:val="00876795"/>
    <w:rsid w:val="00877EB4"/>
    <w:rsid w:val="00877EF0"/>
    <w:rsid w:val="00896574"/>
    <w:rsid w:val="008A0650"/>
    <w:rsid w:val="008A195D"/>
    <w:rsid w:val="008A1F3A"/>
    <w:rsid w:val="008A676E"/>
    <w:rsid w:val="008B250C"/>
    <w:rsid w:val="008B60A9"/>
    <w:rsid w:val="008B6385"/>
    <w:rsid w:val="008C7BF2"/>
    <w:rsid w:val="008D102C"/>
    <w:rsid w:val="008D4F15"/>
    <w:rsid w:val="008E0BD3"/>
    <w:rsid w:val="008E41D6"/>
    <w:rsid w:val="008E522F"/>
    <w:rsid w:val="008E5E6F"/>
    <w:rsid w:val="00900407"/>
    <w:rsid w:val="00901950"/>
    <w:rsid w:val="009055CA"/>
    <w:rsid w:val="00906724"/>
    <w:rsid w:val="00913D30"/>
    <w:rsid w:val="009159F7"/>
    <w:rsid w:val="00920220"/>
    <w:rsid w:val="00924438"/>
    <w:rsid w:val="009255AD"/>
    <w:rsid w:val="00930908"/>
    <w:rsid w:val="009334ED"/>
    <w:rsid w:val="00933B9C"/>
    <w:rsid w:val="00936DD4"/>
    <w:rsid w:val="0094715E"/>
    <w:rsid w:val="00950471"/>
    <w:rsid w:val="00955139"/>
    <w:rsid w:val="00956E6F"/>
    <w:rsid w:val="00962B7F"/>
    <w:rsid w:val="00962EDE"/>
    <w:rsid w:val="00964AD2"/>
    <w:rsid w:val="00974F9A"/>
    <w:rsid w:val="009824F1"/>
    <w:rsid w:val="009853A7"/>
    <w:rsid w:val="00986475"/>
    <w:rsid w:val="0098753D"/>
    <w:rsid w:val="0099278A"/>
    <w:rsid w:val="00994909"/>
    <w:rsid w:val="00997C9E"/>
    <w:rsid w:val="009A2EF2"/>
    <w:rsid w:val="009B5C19"/>
    <w:rsid w:val="009B796F"/>
    <w:rsid w:val="009B7F7D"/>
    <w:rsid w:val="009C05BC"/>
    <w:rsid w:val="009C1364"/>
    <w:rsid w:val="009C6838"/>
    <w:rsid w:val="009D127C"/>
    <w:rsid w:val="009D3755"/>
    <w:rsid w:val="009D3E58"/>
    <w:rsid w:val="009D56F0"/>
    <w:rsid w:val="009E436B"/>
    <w:rsid w:val="009E5E1A"/>
    <w:rsid w:val="009F5812"/>
    <w:rsid w:val="00A11CF2"/>
    <w:rsid w:val="00A16A4C"/>
    <w:rsid w:val="00A25164"/>
    <w:rsid w:val="00A276B5"/>
    <w:rsid w:val="00A331C5"/>
    <w:rsid w:val="00A34B95"/>
    <w:rsid w:val="00A37815"/>
    <w:rsid w:val="00A46CAD"/>
    <w:rsid w:val="00A51CF3"/>
    <w:rsid w:val="00A53205"/>
    <w:rsid w:val="00A53A7E"/>
    <w:rsid w:val="00A54EB3"/>
    <w:rsid w:val="00A558B6"/>
    <w:rsid w:val="00A60196"/>
    <w:rsid w:val="00A66790"/>
    <w:rsid w:val="00A75AC6"/>
    <w:rsid w:val="00A774D0"/>
    <w:rsid w:val="00A77A21"/>
    <w:rsid w:val="00A80D0B"/>
    <w:rsid w:val="00A8108E"/>
    <w:rsid w:val="00A8251B"/>
    <w:rsid w:val="00A865C3"/>
    <w:rsid w:val="00A86BE6"/>
    <w:rsid w:val="00A95D6B"/>
    <w:rsid w:val="00AA0652"/>
    <w:rsid w:val="00AA62A9"/>
    <w:rsid w:val="00AB56BA"/>
    <w:rsid w:val="00AB7382"/>
    <w:rsid w:val="00AC3A63"/>
    <w:rsid w:val="00AD4C35"/>
    <w:rsid w:val="00AD76CF"/>
    <w:rsid w:val="00AE08AD"/>
    <w:rsid w:val="00AF69A9"/>
    <w:rsid w:val="00AF6AC4"/>
    <w:rsid w:val="00B0080B"/>
    <w:rsid w:val="00B05841"/>
    <w:rsid w:val="00B135F2"/>
    <w:rsid w:val="00B15BFD"/>
    <w:rsid w:val="00B25E6D"/>
    <w:rsid w:val="00B30088"/>
    <w:rsid w:val="00B3385A"/>
    <w:rsid w:val="00B34707"/>
    <w:rsid w:val="00B34B1F"/>
    <w:rsid w:val="00B40B75"/>
    <w:rsid w:val="00B432C8"/>
    <w:rsid w:val="00B43EA8"/>
    <w:rsid w:val="00B46BD0"/>
    <w:rsid w:val="00B504B2"/>
    <w:rsid w:val="00B50D06"/>
    <w:rsid w:val="00B513C4"/>
    <w:rsid w:val="00B61365"/>
    <w:rsid w:val="00B620AB"/>
    <w:rsid w:val="00B647C6"/>
    <w:rsid w:val="00B66F93"/>
    <w:rsid w:val="00B818C7"/>
    <w:rsid w:val="00B82C78"/>
    <w:rsid w:val="00B86BC9"/>
    <w:rsid w:val="00B91B17"/>
    <w:rsid w:val="00B9389C"/>
    <w:rsid w:val="00B9750A"/>
    <w:rsid w:val="00BA30E7"/>
    <w:rsid w:val="00BA43F1"/>
    <w:rsid w:val="00BB1F30"/>
    <w:rsid w:val="00BB68A3"/>
    <w:rsid w:val="00BB7D3B"/>
    <w:rsid w:val="00BE2A9A"/>
    <w:rsid w:val="00BE3C69"/>
    <w:rsid w:val="00BE4AFF"/>
    <w:rsid w:val="00BE5607"/>
    <w:rsid w:val="00BF152F"/>
    <w:rsid w:val="00BF17B6"/>
    <w:rsid w:val="00BF56C8"/>
    <w:rsid w:val="00C00B4B"/>
    <w:rsid w:val="00C01EA0"/>
    <w:rsid w:val="00C02B89"/>
    <w:rsid w:val="00C02FC6"/>
    <w:rsid w:val="00C04DAB"/>
    <w:rsid w:val="00C05006"/>
    <w:rsid w:val="00C0694A"/>
    <w:rsid w:val="00C15ED8"/>
    <w:rsid w:val="00C23944"/>
    <w:rsid w:val="00C271BB"/>
    <w:rsid w:val="00C34E50"/>
    <w:rsid w:val="00C422FE"/>
    <w:rsid w:val="00C43C32"/>
    <w:rsid w:val="00C4461D"/>
    <w:rsid w:val="00C45314"/>
    <w:rsid w:val="00C45F01"/>
    <w:rsid w:val="00C521B3"/>
    <w:rsid w:val="00C540DF"/>
    <w:rsid w:val="00C555A6"/>
    <w:rsid w:val="00C63666"/>
    <w:rsid w:val="00C71E3B"/>
    <w:rsid w:val="00C80E25"/>
    <w:rsid w:val="00C84FE5"/>
    <w:rsid w:val="00C8530F"/>
    <w:rsid w:val="00C9182F"/>
    <w:rsid w:val="00C96FD2"/>
    <w:rsid w:val="00C97955"/>
    <w:rsid w:val="00CB5B96"/>
    <w:rsid w:val="00CC44C2"/>
    <w:rsid w:val="00CD09BC"/>
    <w:rsid w:val="00CE2728"/>
    <w:rsid w:val="00CF0787"/>
    <w:rsid w:val="00CF7AB6"/>
    <w:rsid w:val="00D10BE5"/>
    <w:rsid w:val="00D13E86"/>
    <w:rsid w:val="00D1448B"/>
    <w:rsid w:val="00D17969"/>
    <w:rsid w:val="00D20B89"/>
    <w:rsid w:val="00D217BC"/>
    <w:rsid w:val="00D22519"/>
    <w:rsid w:val="00D2528F"/>
    <w:rsid w:val="00D47EEF"/>
    <w:rsid w:val="00D50952"/>
    <w:rsid w:val="00D535DB"/>
    <w:rsid w:val="00D54B9D"/>
    <w:rsid w:val="00D60C33"/>
    <w:rsid w:val="00D65D2B"/>
    <w:rsid w:val="00D80F76"/>
    <w:rsid w:val="00D8198D"/>
    <w:rsid w:val="00D85043"/>
    <w:rsid w:val="00D91B3F"/>
    <w:rsid w:val="00D95D8F"/>
    <w:rsid w:val="00DA1327"/>
    <w:rsid w:val="00DA3AA5"/>
    <w:rsid w:val="00DB67E7"/>
    <w:rsid w:val="00DC218F"/>
    <w:rsid w:val="00DC24C0"/>
    <w:rsid w:val="00DC2A78"/>
    <w:rsid w:val="00DC5238"/>
    <w:rsid w:val="00DC5A2B"/>
    <w:rsid w:val="00DC5ADE"/>
    <w:rsid w:val="00DC72CD"/>
    <w:rsid w:val="00DD05E3"/>
    <w:rsid w:val="00DE22EF"/>
    <w:rsid w:val="00DE2DA7"/>
    <w:rsid w:val="00DE4B50"/>
    <w:rsid w:val="00DF1B17"/>
    <w:rsid w:val="00DF1BA5"/>
    <w:rsid w:val="00DF2990"/>
    <w:rsid w:val="00DF6EC7"/>
    <w:rsid w:val="00E05FA5"/>
    <w:rsid w:val="00E0622E"/>
    <w:rsid w:val="00E07681"/>
    <w:rsid w:val="00E07BB5"/>
    <w:rsid w:val="00E1158E"/>
    <w:rsid w:val="00E13411"/>
    <w:rsid w:val="00E148ED"/>
    <w:rsid w:val="00E2037A"/>
    <w:rsid w:val="00E2235F"/>
    <w:rsid w:val="00E24128"/>
    <w:rsid w:val="00E25892"/>
    <w:rsid w:val="00E26A1B"/>
    <w:rsid w:val="00E31CEB"/>
    <w:rsid w:val="00E33069"/>
    <w:rsid w:val="00E332B4"/>
    <w:rsid w:val="00E400D0"/>
    <w:rsid w:val="00E41AC4"/>
    <w:rsid w:val="00E42357"/>
    <w:rsid w:val="00E44B1B"/>
    <w:rsid w:val="00E44F90"/>
    <w:rsid w:val="00E46E22"/>
    <w:rsid w:val="00E51954"/>
    <w:rsid w:val="00E56937"/>
    <w:rsid w:val="00E66DAD"/>
    <w:rsid w:val="00E70237"/>
    <w:rsid w:val="00E7495B"/>
    <w:rsid w:val="00E75E0A"/>
    <w:rsid w:val="00E76DEE"/>
    <w:rsid w:val="00E82695"/>
    <w:rsid w:val="00E85C76"/>
    <w:rsid w:val="00E87F34"/>
    <w:rsid w:val="00E93A60"/>
    <w:rsid w:val="00E93A7F"/>
    <w:rsid w:val="00E9541D"/>
    <w:rsid w:val="00EB1058"/>
    <w:rsid w:val="00EB1F5D"/>
    <w:rsid w:val="00EC3369"/>
    <w:rsid w:val="00EC3BCD"/>
    <w:rsid w:val="00EC5908"/>
    <w:rsid w:val="00EE3E2F"/>
    <w:rsid w:val="00EF4A43"/>
    <w:rsid w:val="00F0237A"/>
    <w:rsid w:val="00F10A74"/>
    <w:rsid w:val="00F21A20"/>
    <w:rsid w:val="00F23CB9"/>
    <w:rsid w:val="00F25AC9"/>
    <w:rsid w:val="00F32869"/>
    <w:rsid w:val="00F32BC9"/>
    <w:rsid w:val="00F4190E"/>
    <w:rsid w:val="00F47A86"/>
    <w:rsid w:val="00F50FCE"/>
    <w:rsid w:val="00F63E29"/>
    <w:rsid w:val="00F65B1A"/>
    <w:rsid w:val="00F7481C"/>
    <w:rsid w:val="00F74B32"/>
    <w:rsid w:val="00F74EF4"/>
    <w:rsid w:val="00F777B7"/>
    <w:rsid w:val="00F80586"/>
    <w:rsid w:val="00F829DA"/>
    <w:rsid w:val="00F8386B"/>
    <w:rsid w:val="00F92809"/>
    <w:rsid w:val="00F928C9"/>
    <w:rsid w:val="00F92E2D"/>
    <w:rsid w:val="00F97DDD"/>
    <w:rsid w:val="00FA2DC0"/>
    <w:rsid w:val="00FA4B35"/>
    <w:rsid w:val="00FB2D3D"/>
    <w:rsid w:val="00FB3878"/>
    <w:rsid w:val="00FB6CBC"/>
    <w:rsid w:val="00FC133E"/>
    <w:rsid w:val="00FD4FC8"/>
    <w:rsid w:val="00FF3656"/>
    <w:rsid w:val="00FF7064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DD661B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qFormat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4">
    <w:name w:val="Unresolved Mention"/>
    <w:basedOn w:val="2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image" Target="media/image28.wmf"/><Relationship Id="rId34" Type="http://schemas.openxmlformats.org/officeDocument/2006/relationships/oleObject" Target="embeddings/oleObject3.bin"/><Relationship Id="rId33" Type="http://schemas.openxmlformats.org/officeDocument/2006/relationships/image" Target="media/image27.wmf"/><Relationship Id="rId32" Type="http://schemas.openxmlformats.org/officeDocument/2006/relationships/oleObject" Target="embeddings/oleObject2.bin"/><Relationship Id="rId31" Type="http://schemas.openxmlformats.org/officeDocument/2006/relationships/image" Target="media/image26.wmf"/><Relationship Id="rId30" Type="http://schemas.openxmlformats.org/officeDocument/2006/relationships/oleObject" Target="embeddings/oleObject1.bin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2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3104</Words>
  <Characters>3299</Characters>
  <Lines>108</Lines>
  <Paragraphs>113</Paragraphs>
  <TotalTime>5</TotalTime>
  <ScaleCrop>false</ScaleCrop>
  <LinksUpToDate>false</LinksUpToDate>
  <CharactersWithSpaces>3823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2025-10-03T13:58:00Z</dcterms:created>
  <dc:creator>zxxk</dc:creator>
  <cp:lastModifiedBy>Sena-SEGE AUDIO</cp:lastModifiedBy>
  <dcterms:modified xsi:type="dcterms:W3CDTF">2025-11-18T08:28:16Z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eyJoZGlkIjoiNmE1MzFiOTYzMmVjNDYxY2IxNjcxNjFhMDk0ODYzYjkiLCJ1c2VySWQiOiI1NjY1OTgwNTMifQ==</vt:lpwstr>
  </property>
  <property fmtid="{D5CDD505-2E9C-101B-9397-08002B2CF9AE}" pid="7" name="KSOProductBuildVer">
    <vt:lpwstr>2052-12.1.0.23542</vt:lpwstr>
  </property>
  <property fmtid="{D5CDD505-2E9C-101B-9397-08002B2CF9AE}" pid="8" name="ICV">
    <vt:lpwstr>10348D5B7DE249C187DFE1E7A10F1645_12</vt:lpwstr>
  </property>
</Properties>
</file>