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8dd7379052427c" /><Relationship Type="http://schemas.openxmlformats.org/package/2006/relationships/metadata/core-properties" Target="/docProps/core.xml" Id="Readf719ef77e443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889"/>
        <w:gridCol w:w="510"/>
      </w:tblGrid>
      <w:tr>
        <w:trPr>
          <w:trHeight w:val="92" w:hRule="atLeast"/>
        </w:trPr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3889" w:type="dxa"/>
            <w:h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396" w:hRule="atLeast"/>
              </w:trPr>
              <w:tc>
                <w:tcPr>
                  <w:tcW w:w="14400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400"/>
                  </w:tblGrid>
                  <w:tr>
                    <w:trPr>
                      <w:trHeight w:val="318" w:hRule="atLeast"/>
                    </w:trPr>
                    <w:tc>
                      <w:tcPr>
                        <w:tcW w:w="14400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Lato" w:hAnsi="Lato" w:eastAsia="Lato"/>
                            <w:color w:val="707372"/>
                            <w:sz w:val="32"/>
                          </w:rPr>
                          <w:t xml:space="preserve">2.5. Support Requests by Location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5" w:hRule="atLeast"/>
        </w:trPr>
        <w:tc>
          <w:tcPr>
            <w:tcW w:w="138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9144000" cy="2880000"/>
                  <wp:docPr id="1" name="img2.png"/>
                  <graphic xmlns="http://schemas.openxmlformats.org/drawingml/2006/main">
                    <graphicData uri="http://schemas.openxmlformats.org/drawingml/2006/picture">
                      <pic xmlns="http://schemas.openxmlformats.org/drawingml/2006/picture">
                        <nvPicPr>
                          <cNvPr id="1" name="img2.png"/>
                          <cNvPicPr/>
                        </nvPicPr>
                        <blipFill>
                          <blip xmlns="http://schemas.openxmlformats.org/drawingml/2006/main" r:embed="Ra8a08a0bd1b6402e" cstate="print"/>
                          <stretch xmlns="http://schemas.openxmlformats.org/drawingml/2006/main">
                            <fillRect r="0" b="0"/>
                          </stretch>
                        </blipFill>
                        <spPr>
                          <xfrm xmlns="http://schemas.openxmlformats.org/drawingml/2006/main">
                            <off x="0" y="0"/>
                            <ext cx="9144000" cy="2880000"/>
                          </xfrm>
                          <prstGeom xmlns="http://schemas.openxmlformats.org/drawingml/2006/main" prst="rect">
                            <avLst/>
                          </prstGeom>
                        </spPr>
                      </pic>
                    </graphicData>
                  </graphic>
                </wp:inline>
              </w:drawing>
            </w: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46" w:hRule="atLeast"/>
        </w:trPr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388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Aug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Sep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Oct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Nov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Jan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Feb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Apr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May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Jun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No Location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299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302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365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364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337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Tunbridge Wells Sports Centre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Soar Valley Leisure Centre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Bunyan Sports Centre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Chase Sport &amp; Fitness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Halstead Leisure Centre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Braintree Sport And Health Club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Braintree Swimming And Fitness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Quayside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Rayleigh Leisure Centre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SaltDean Lido - Closed for Winter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Southbury Leisure Centre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Tottenham Green Pool And Fitness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Barton Leisure Centre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Dartmouth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Southend Leisure &amp; Tennis Centre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Albany Leisure Centre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Bay Sports Centre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Bedford International Athletics Centre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Brockwell Lido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Clements Hall Leisure Centre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Golden Lane Sport &amp; Fitness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Herons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Heston Pool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Isleworth Leisure Centre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Ivybridge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Leatherhead Leisure Centre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Meadowlands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Park Road Pool &amp; Fitness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The Weald Sports Centre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Totnes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Wells Leisure Centre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Wycombe Rye Lido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346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406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380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4" w:hRule="atLeast"/>
        </w:trPr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3889" w:type="dxa"/>
            <w:h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340" w:hRule="atLeast"/>
              </w:trPr>
              <w:tc>
                <w:tcPr>
                  <w:tcW w:w="14400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400"/>
                  </w:tblGrid>
                  <w:tr>
                    <w:trPr>
                      <w:trHeight w:val="262" w:hRule="atLeast"/>
                    </w:trPr>
                    <w:tc>
                      <w:tcPr>
                        <w:tcW w:w="14400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FA4616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Lato Light" w:hAnsi="Lato Light" w:eastAsia="Lato Light"/>
                            <w:b/>
                            <w:color w:val="FFFFFF"/>
                            <w:sz w:val="22"/>
                          </w:rPr>
                          <w:t xml:space="preserve">Analysis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40" w:hRule="atLeast"/>
              </w:trPr>
              <w:tc>
                <w:tcPr>
                  <w:tcW w:w="14400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400"/>
                  </w:tblGrid>
                  <w:tr>
                    <w:trPr>
                      <w:trHeight w:val="262" w:hRule="atLeast"/>
                    </w:trPr>
                    <w:tc>
                      <w:tcPr>
                        <w:tcW w:w="14400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E7E7E7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Lato Light" w:hAnsi="Lato Light" w:eastAsia="Lato Light"/>
                            <w:color w:val="000000"/>
                            <w:sz w:val="22"/>
                          </w:rPr>
                          <w:t xml:space="preserve">-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4" w:hRule="atLeast"/>
              </w:trPr>
              <w:tc>
                <w:tcPr>
                  <w:tcW w:w="144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14400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400"/>
                  </w:tblGrid>
                  <w:tr>
                    <w:trPr>
                      <w:trHeight w:val="409" w:hRule="atLeast"/>
                    </w:trPr>
                    <w:tc>
                      <w:tcPr>
                        <w:tcW w:w="14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4400"/>
      </w:tblGrid>
      <w:tr>
        <w:trPr/>
        <w:tc>
          <w:tcPr>
            <w:tcW w:w="14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925" w:hRule="atLeast"/>
              </w:trPr>
              <w:tc>
                <w:tcPr>
                  <w:tcW w:w="14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72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sectPr w:rsidRPr="" w:rsidDel="" w:rsidR="" w:rsidSect="">
          <w:footerReference w:type="default" r:id="R7a4bf947c69f40d5"/>
          <w:headerReference w:type="default" r:id="R58aec2c304ea403a"/>
          <w:footerReference w:type="first" r:id="Ra8d863056dbe4d2f"/>
          <w:footerReference w:type="even" r:id="R5216456fad1c402c"/>
          <w:headerReference w:type="first" r:id="Re7fcf59db75e4c3c"/>
          <w:headerReference w:type="even" r:id="R28b8644172f34654"/>
          <w:pgSz w:w="16837" w:h="11905" w:orient="landscape"/>
          <w:pgMar w:top="1133" w:right="1133" w:bottom="1133" w:left="1133" w:header="" w:footer="" w:gutter=""/>
        </w:sectPr>
      </w:pP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889"/>
        <w:gridCol w:w="510"/>
      </w:tblGrid>
      <w:tr>
        <w:trPr>
          <w:trHeight w:val="109" w:hRule="atLeast"/>
        </w:trPr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3889" w:type="dxa"/>
            <w:h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396" w:hRule="atLeast"/>
              </w:trPr>
              <w:tc>
                <w:tcPr>
                  <w:tcW w:w="14400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400"/>
                  </w:tblGrid>
                  <w:tr>
                    <w:trPr>
                      <w:trHeight w:val="318" w:hRule="atLeast"/>
                    </w:trPr>
                    <w:tc>
                      <w:tcPr>
                        <w:tcW w:w="14400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Lato" w:hAnsi="Lato" w:eastAsia="Lato"/>
                            <w:color w:val="707372"/>
                            <w:sz w:val="32"/>
                          </w:rPr>
                          <w:t xml:space="preserve">2.7. Customer Satisfaction Measurement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6" w:hRule="atLeast"/>
        </w:trPr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5" w:hRule="atLeast"/>
        </w:trPr>
        <w:tc>
          <w:tcPr>
            <w:tcW w:w="138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9144000" cy="2880000"/>
                  <wp:docPr id="2" name="img2.png"/>
                  <graphic xmlns="http://schemas.openxmlformats.org/drawingml/2006/main">
                    <graphicData uri="http://schemas.openxmlformats.org/drawingml/2006/picture">
                      <pic xmlns="http://schemas.openxmlformats.org/drawingml/2006/picture">
                        <nvPicPr>
                          <cNvPr id="1" name="img2.png"/>
                          <cNvPicPr/>
                        </nvPicPr>
                        <blipFill>
                          <blip xmlns="http://schemas.openxmlformats.org/drawingml/2006/main" r:embed="Ra6dab04ac8664889" cstate="print"/>
                          <stretch xmlns="http://schemas.openxmlformats.org/drawingml/2006/main">
                            <fillRect r="0" b="0"/>
                          </stretch>
                        </blipFill>
                        <spPr>
                          <xfrm xmlns="http://schemas.openxmlformats.org/drawingml/2006/main">
                            <off x="0" y="0"/>
                            <ext cx="9144000" cy="2880000"/>
                          </xfrm>
                          <prstGeom xmlns="http://schemas.openxmlformats.org/drawingml/2006/main" prst="rect">
                            <avLst/>
                          </prstGeom>
                        </spPr>
                      </pic>
                    </graphicData>
                  </graphic>
                </wp:inline>
              </w:drawing>
            </w: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1" w:hRule="atLeast"/>
        </w:trPr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388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Aug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Sep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Oct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Nov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Dec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Jan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Feb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Apr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May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A461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b/>
                      <w:color w:val="FFFFFF"/>
                      <w:sz w:val="20"/>
                    </w:rPr>
                    <w:t xml:space="preserve">Jun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Excellent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Good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Mediocre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Poor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72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% Positive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100%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100%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93%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93%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95%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92%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93%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100%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100%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83%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95%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88%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88%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Total Sessions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281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368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224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129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361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401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429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% of Session with Feedback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35.29%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19.05%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21.20%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26.33%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23.64%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22.86%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19.20%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21.28%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13.33%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13.95%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20.78%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16.96%</w:t>
                  </w:r>
                </w:p>
              </w:tc>
              <w:tc>
                <w:tcPr>
                  <w:tcW w:w="8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ato Light" w:hAnsi="Lato Light" w:eastAsia="Lato Light"/>
                      <w:color w:val="000000"/>
                      <w:sz w:val="20"/>
                    </w:rPr>
                    <w:t xml:space="preserve">16.78%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22" w:hRule="atLeast"/>
        </w:trPr>
        <w:tc>
          <w:tcPr>
            <w:tcW w:w="138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3889" w:type="dxa"/>
            <w:h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340" w:hRule="atLeast"/>
              </w:trPr>
              <w:tc>
                <w:tcPr>
                  <w:tcW w:w="14400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400"/>
                  </w:tblGrid>
                  <w:tr>
                    <w:trPr>
                      <w:trHeight w:val="262" w:hRule="atLeast"/>
                    </w:trPr>
                    <w:tc>
                      <w:tcPr>
                        <w:tcW w:w="14400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FA4616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Lato Light" w:hAnsi="Lato Light" w:eastAsia="Lato Light"/>
                            <w:b/>
                            <w:color w:val="FFFFFF"/>
                            <w:sz w:val="22"/>
                          </w:rPr>
                          <w:t xml:space="preserve">Analysis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40" w:hRule="atLeast"/>
              </w:trPr>
              <w:tc>
                <w:tcPr>
                  <w:tcW w:w="14400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400"/>
                  </w:tblGrid>
                  <w:tr>
                    <w:trPr>
                      <w:trHeight w:val="262" w:hRule="atLeast"/>
                    </w:trPr>
                    <w:tc>
                      <w:tcPr>
                        <w:tcW w:w="14400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E7E7E7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Lato Light" w:hAnsi="Lato Light" w:eastAsia="Lato Light"/>
                            <w:color w:val="000000"/>
                            <w:sz w:val="22"/>
                          </w:rPr>
                          <w:t xml:space="preserve">-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4" w:hRule="atLeast"/>
              </w:trPr>
              <w:tc>
                <w:tcPr>
                  <w:tcW w:w="144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14400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400"/>
                  </w:tblGrid>
                  <w:tr>
                    <w:trPr>
                      <w:trHeight w:val="409" w:hRule="atLeast"/>
                    </w:trPr>
                    <w:tc>
                      <w:tcPr>
                        <w:tcW w:w="14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4400"/>
      </w:tblGrid>
      <w:tr>
        <w:trPr/>
        <w:tc>
          <w:tcPr>
            <w:tcW w:w="14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0"/>
            </w:tblGrid>
            <w:tr>
              <w:trPr>
                <w:trHeight w:val="925" w:hRule="atLeast"/>
              </w:trPr>
              <w:tc>
                <w:tcPr>
                  <w:tcW w:w="14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74" w:hRule="atLeast"/>
        </w:trPr>
        <w:tc>
          <w:tcPr>
            <w:tcW w:w="1440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w:type="default" r:id="Rfba70e4c191e40f2"/>
      <w:headerReference w:type="default" r:id="Refeb73a9f46242af"/>
      <w:footerReference w:type="first" r:id="Ree419d2f43c74613"/>
      <w:footerReference w:type="even" r:id="R85e9e7d0041440ce"/>
      <w:headerReference w:type="first" r:id="R2e06b73749a54034"/>
      <w:headerReference w:type="even" r:id="Ra265e257dcb445b2"/>
      <w:pgSz w:w="16837" w:h="11905" w:orient="landscape"/>
      <w:pgMar w:top="1133" w:right="1133" w:bottom="1133" w:left="1133" w:header="" w:footer="" w:gutter="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80f8439b45548c8" /><Relationship Type="http://schemas.openxmlformats.org/officeDocument/2006/relationships/styles" Target="/word/styles.xml" Id="R7b01b2740a2d4f56" /><Relationship Type="http://schemas.openxmlformats.org/officeDocument/2006/relationships/image" Target="/media/image.bin" Id="Ra8a08a0bd1b6402e" /><Relationship Type="http://schemas.openxmlformats.org/officeDocument/2006/relationships/header" Target="/word/header1.xml" Id="R58aec2c304ea403a" /><Relationship Type="http://schemas.openxmlformats.org/officeDocument/2006/relationships/header" Target="/word/header2.xml" Id="Re7fcf59db75e4c3c" /><Relationship Type="http://schemas.openxmlformats.org/officeDocument/2006/relationships/header" Target="/word/header3.xml" Id="R28b8644172f34654" /><Relationship Type="http://schemas.openxmlformats.org/officeDocument/2006/relationships/footer" Target="/word/footer1.xml" Id="R7a4bf947c69f40d5" /><Relationship Type="http://schemas.openxmlformats.org/officeDocument/2006/relationships/footer" Target="/word/footer2.xml" Id="Ra8d863056dbe4d2f" /><Relationship Type="http://schemas.openxmlformats.org/officeDocument/2006/relationships/footer" Target="/word/footer3.xml" Id="R5216456fad1c402c" /><Relationship Type="http://schemas.openxmlformats.org/officeDocument/2006/relationships/image" Target="/media/image2.bin" Id="Ra6dab04ac8664889" /><Relationship Type="http://schemas.openxmlformats.org/officeDocument/2006/relationships/header" Target="/word/header4.xml" Id="Refeb73a9f46242af" /><Relationship Type="http://schemas.openxmlformats.org/officeDocument/2006/relationships/header" Target="/word/header5.xml" Id="R2e06b73749a54034" /><Relationship Type="http://schemas.openxmlformats.org/officeDocument/2006/relationships/header" Target="/word/header6.xml" Id="Ra265e257dcb445b2" /><Relationship Type="http://schemas.openxmlformats.org/officeDocument/2006/relationships/footer" Target="/word/footer4.xml" Id="Rfba70e4c191e40f2" /><Relationship Type="http://schemas.openxmlformats.org/officeDocument/2006/relationships/footer" Target="/word/footer5.xml" Id="Ree419d2f43c74613" /><Relationship Type="http://schemas.openxmlformats.org/officeDocument/2006/relationships/footer" Target="/word/footer6.xml" Id="R85e9e7d0041440ce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Support Requests - Location - full period_WH</dc:title>
</cp:coreProperties>
</file>