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4: Secure File Sharing System</w:t>
      </w:r>
    </w:p>
    <w:p>
      <w:r>
        <w:rPr>
          <w:i/>
          <w:iCs/>
          <w:sz w:val="24"/>
          <w:szCs w:val="24"/>
        </w:rPr>
        <w:t xml:space="preserve">Internee.pk Cybersecurity Internship</w:t>
      </w:r>
    </w:p>
    <w:p>
      <w:r>
        <w:rPr>
          <w:sz w:val="22"/>
          <w:szCs w:val="22"/>
        </w:rPr>
        <w:t xml:space="preserve">Submitted by: Soban Raja</w:t>
      </w:r>
    </w:p>
    <w:p/>
    <w:p>
      <w:pPr>
        <w:pStyle w:val="Heading1"/>
      </w:pPr>
      <w:r>
        <w:t xml:space="preserve">1. Objective</w:t>
      </w:r>
    </w:p>
    <w:p>
      <w:r>
        <w:t xml:space="preserve">Ensure secure file exchanges between Internee.pk and external parties by building a file-sharing portal with encrypted cloud storage, encryption in transit, and time-limited, signed access to files.</w:t>
      </w:r>
    </w:p>
    <w:p>
      <w:pPr>
        <w:pStyle w:val="Heading1"/>
      </w:pPr>
      <w: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960"/>
            <w:shd w:fill="D9E2F3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t xml:space="preserve">Cloud storage</w:t>
            </w:r>
          </w:p>
        </w:tc>
        <w:tc>
          <w:tcPr>
            <w:tcW w:type="dxa" w:w="2960"/>
          </w:tcPr>
          <w:p>
            <w:r>
              <w:t xml:space="preserve">AWS S3 (ap-southeast-2)</w:t>
            </w:r>
          </w:p>
        </w:tc>
        <w:tc>
          <w:tcPr>
            <w:tcW w:type="dxa" w:w="4000"/>
          </w:tcPr>
          <w:p>
            <w:r>
              <w:t xml:space="preserve">Stores shared files</w:t>
            </w:r>
          </w:p>
        </w:tc>
      </w:tr>
      <w:tr>
        <w:tc>
          <w:tcPr>
            <w:tcW w:type="dxa" w:w="2400"/>
          </w:tcPr>
          <w:p>
            <w:r>
              <w:t xml:space="preserve">Encryption at rest</w:t>
            </w:r>
          </w:p>
        </w:tc>
        <w:tc>
          <w:tcPr>
            <w:tcW w:type="dxa" w:w="2960"/>
          </w:tcPr>
          <w:p>
            <w:r>
              <w:t xml:space="preserve">SSE-S3 (AES-256)</w:t>
            </w:r>
          </w:p>
        </w:tc>
        <w:tc>
          <w:tcPr>
            <w:tcW w:type="dxa" w:w="4000"/>
          </w:tcPr>
          <w:p>
            <w:r>
              <w:t xml:space="preserve">Every object is encrypted automatically when stored</w:t>
            </w:r>
          </w:p>
        </w:tc>
      </w:tr>
      <w:tr>
        <w:tc>
          <w:tcPr>
            <w:tcW w:type="dxa" w:w="2400"/>
          </w:tcPr>
          <w:p>
            <w:r>
              <w:t xml:space="preserve">Encryption in transit</w:t>
            </w:r>
          </w:p>
        </w:tc>
        <w:tc>
          <w:tcPr>
            <w:tcW w:type="dxa" w:w="2960"/>
          </w:tcPr>
          <w:p>
            <w:r>
              <w:t xml:space="preserve">HTTPS via presigned URLs</w:t>
            </w:r>
          </w:p>
        </w:tc>
        <w:tc>
          <w:tcPr>
            <w:tcW w:type="dxa" w:w="4000"/>
          </w:tcPr>
          <w:p>
            <w:r>
              <w:t xml:space="preserve">Data is encrypted while uploading/downloading</w:t>
            </w:r>
          </w:p>
        </w:tc>
      </w:tr>
      <w:tr>
        <w:tc>
          <w:tcPr>
            <w:tcW w:type="dxa" w:w="2400"/>
          </w:tcPr>
          <w:p>
            <w:r>
              <w:t xml:space="preserve">Access control</w:t>
            </w:r>
          </w:p>
        </w:tc>
        <w:tc>
          <w:tcPr>
            <w:tcW w:type="dxa" w:w="2960"/>
          </w:tcPr>
          <w:p>
            <w:r>
              <w:t xml:space="preserve">IAM user, least-privilege policy</w:t>
            </w:r>
          </w:p>
        </w:tc>
        <w:tc>
          <w:tcPr>
            <w:tcW w:type="dxa" w:w="4000"/>
          </w:tcPr>
          <w:p>
            <w:r>
              <w:t xml:space="preserve">App can only PutObject / GetObject / ListBucket on this bucket</w:t>
            </w:r>
          </w:p>
        </w:tc>
      </w:tr>
      <w:tr>
        <w:tc>
          <w:tcPr>
            <w:tcW w:type="dxa" w:w="2400"/>
          </w:tcPr>
          <w:p>
            <w:r>
              <w:t xml:space="preserve">Secure sharing</w:t>
            </w:r>
          </w:p>
        </w:tc>
        <w:tc>
          <w:tcPr>
            <w:tcW w:type="dxa" w:w="2960"/>
          </w:tcPr>
          <w:p>
            <w:r>
              <w:t xml:space="preserve">S3 Presigned URLs (5-min expiry)</w:t>
            </w:r>
          </w:p>
        </w:tc>
        <w:tc>
          <w:tcPr>
            <w:tcW w:type="dxa" w:w="4000"/>
          </w:tcPr>
          <w:p>
            <w:r>
              <w:t xml:space="preserve">Files are never public; every transfer uses a unique, time-limited signed link</w:t>
            </w:r>
          </w:p>
        </w:tc>
      </w:tr>
      <w:tr>
        <w:tc>
          <w:tcPr>
            <w:tcW w:type="dxa" w:w="2400"/>
          </w:tcPr>
          <w:p>
            <w:r>
              <w:t xml:space="preserve">Backend</w:t>
            </w:r>
          </w:p>
        </w:tc>
        <w:tc>
          <w:tcPr>
            <w:tcW w:type="dxa" w:w="2960"/>
          </w:tcPr>
          <w:p>
            <w:r>
              <w:t xml:space="preserve">Python (Flask)</w:t>
            </w:r>
          </w:p>
        </w:tc>
        <w:tc>
          <w:tcPr>
            <w:tcW w:type="dxa" w:w="4000"/>
          </w:tcPr>
          <w:p>
            <w:r>
              <w:t xml:space="preserve">Generates presigned URLs and lists bucket contents</w:t>
            </w:r>
          </w:p>
        </w:tc>
      </w:tr>
      <w:tr>
        <w:tc>
          <w:tcPr>
            <w:tcW w:type="dxa" w:w="2400"/>
          </w:tcPr>
          <w:p>
            <w:r>
              <w:t xml:space="preserve">Frontend</w:t>
            </w:r>
          </w:p>
        </w:tc>
        <w:tc>
          <w:tcPr>
            <w:tcW w:type="dxa" w:w="2960"/>
          </w:tcPr>
          <w:p>
            <w:r>
              <w:t xml:space="preserve">HTML + JavaScript (fetch API)</w:t>
            </w:r>
          </w:p>
        </w:tc>
        <w:tc>
          <w:tcPr>
            <w:tcW w:type="dxa" w:w="4000"/>
          </w:tcPr>
          <w:p>
            <w:r>
              <w:t xml:space="preserve">Uploads files directly to S3 using the presigned URL</w:t>
            </w:r>
          </w:p>
        </w:tc>
      </w:tr>
    </w:tbl>
    <w:p/>
    <w:p>
      <w:pPr>
        <w:pStyle w:val="Heading1"/>
      </w:pPr>
      <w:r>
        <w:t xml:space="preserve">3. Implementation Steps</w:t>
      </w:r>
    </w:p>
    <w:p>
      <w:pPr>
        <w:pStyle w:val="ListParagraph"/>
        <w:numPr>
          <w:ilvl w:val="0"/>
          <w:numId w:val="2"/>
        </w:numPr>
      </w:pPr>
      <w:r>
        <w:t xml:space="preserve">Created a private S3 bucket in ap-southeast-2 with public access fully blocked and versioning enabled.</w:t>
      </w:r>
    </w:p>
    <w:p>
      <w:pPr>
        <w:pStyle w:val="ListParagraph"/>
        <w:numPr>
          <w:ilvl w:val="0"/>
          <w:numId w:val="2"/>
        </w:numPr>
      </w:pPr>
      <w:r>
        <w:t xml:space="preserve">Enabled default server-side encryption (SSE-S3 / AES-256) on the bucket.</w:t>
      </w:r>
    </w:p>
    <w:p>
      <w:pPr>
        <w:pStyle w:val="ListParagraph"/>
        <w:numPr>
          <w:ilvl w:val="0"/>
          <w:numId w:val="2"/>
        </w:numPr>
      </w:pPr>
      <w:r>
        <w:t xml:space="preserve">Created a dedicated IAM user (flask-fileshare-app) with a least-privilege policy: PutObject, GetObject, and ListBucket, scoped to this single bucket only.</w:t>
      </w:r>
    </w:p>
    <w:p>
      <w:pPr>
        <w:pStyle w:val="ListParagraph"/>
        <w:numPr>
          <w:ilvl w:val="0"/>
          <w:numId w:val="2"/>
        </w:numPr>
      </w:pPr>
      <w:r>
        <w:t xml:space="preserve">Generated programmatic access keys for the IAM user and stored them in a local .env file (excluded from version control via .gitignore).</w:t>
      </w:r>
    </w:p>
    <w:p>
      <w:pPr>
        <w:pStyle w:val="ListParagraph"/>
        <w:numPr>
          <w:ilvl w:val="0"/>
          <w:numId w:val="2"/>
        </w:numPr>
      </w:pPr>
      <w:r>
        <w:t xml:space="preserve">Built a Flask backend exposing three routes: the homepage (lists bucket contents), /generate-upload-url (returns a presigned PUT URL), and /download/&lt;filename&gt; (redirects to a presigned GET URL).</w:t>
      </w:r>
    </w:p>
    <w:p>
      <w:pPr>
        <w:pStyle w:val="ListParagraph"/>
        <w:numPr>
          <w:ilvl w:val="0"/>
          <w:numId w:val="2"/>
        </w:numPr>
      </w:pPr>
      <w:r>
        <w:t xml:space="preserve">Built a simple HTML/JavaScript frontend that uploads files directly from the browser to S3 using the presigned PUT URL, and provides a Download button for each file.</w:t>
      </w:r>
    </w:p>
    <w:p>
      <w:pPr>
        <w:pStyle w:val="ListParagraph"/>
        <w:numPr>
          <w:ilvl w:val="0"/>
          <w:numId w:val="2"/>
        </w:numPr>
      </w:pPr>
      <w:r>
        <w:t xml:space="preserve">Configured CORS on the bucket to allow PUT and GET requests from the local Flask origin.</w:t>
      </w:r>
    </w:p>
    <w:p>
      <w:pPr>
        <w:pStyle w:val="ListParagraph"/>
        <w:numPr>
          <w:ilvl w:val="0"/>
          <w:numId w:val="2"/>
        </w:numPr>
      </w:pPr>
      <w:r>
        <w:t xml:space="preserve">Forced the exact regional S3 endpoint in the boto3 client configuration to avoid transient 307 redirects on a newly created bucket.</w:t>
      </w:r>
    </w:p>
    <w:p/>
    <w:p>
      <w:pPr>
        <w:pStyle w:val="Heading1"/>
      </w:pPr>
      <w:r>
        <w:t xml:space="preserve">4. Security Measures Implemented</w:t>
      </w:r>
    </w:p>
    <w:p>
      <w:pPr>
        <w:pStyle w:val="ListParagraph"/>
        <w:numPr>
          <w:ilvl w:val="0"/>
          <w:numId w:val="2"/>
        </w:numPr>
      </w:pPr>
      <w:r>
        <w:t xml:space="preserve">Bucket is fully private; all public access is blocked at the bucket level.</w:t>
      </w:r>
    </w:p>
    <w:p>
      <w:pPr>
        <w:pStyle w:val="ListParagraph"/>
        <w:numPr>
          <w:ilvl w:val="0"/>
          <w:numId w:val="2"/>
        </w:numPr>
      </w:pPr>
      <w:r>
        <w:t xml:space="preserve">Server-side encryption (AES-256) is enforced on every uploaded object.</w:t>
      </w:r>
    </w:p>
    <w:p>
      <w:pPr>
        <w:pStyle w:val="ListParagraph"/>
        <w:numPr>
          <w:ilvl w:val="0"/>
          <w:numId w:val="2"/>
        </w:numPr>
      </w:pPr>
      <w:r>
        <w:t xml:space="preserve">All transfers occur over HTTPS.</w:t>
      </w:r>
    </w:p>
    <w:p>
      <w:pPr>
        <w:pStyle w:val="ListParagraph"/>
        <w:numPr>
          <w:ilvl w:val="0"/>
          <w:numId w:val="2"/>
        </w:numPr>
      </w:pPr>
      <w:r>
        <w:t xml:space="preserve">Signed URLs expire after 5 minutes, limiting exposure if a link is leaked.</w:t>
      </w:r>
    </w:p>
    <w:p>
      <w:pPr>
        <w:pStyle w:val="ListParagraph"/>
        <w:numPr>
          <w:ilvl w:val="0"/>
          <w:numId w:val="2"/>
        </w:numPr>
      </w:pPr>
      <w:r>
        <w:t xml:space="preserve">IAM least-privilege: application credentials cannot delete objects, list other buckets, or access any resource outside this one bucket.</w:t>
      </w:r>
    </w:p>
    <w:p>
      <w:pPr>
        <w:pStyle w:val="ListParagraph"/>
        <w:numPr>
          <w:ilvl w:val="0"/>
          <w:numId w:val="2"/>
        </w:numPr>
      </w:pPr>
      <w:r>
        <w:t xml:space="preserve">AWS secrets are kept out of source control via a .env file and .gitignore.</w:t>
      </w:r>
    </w:p>
    <w:p/>
    <w:p>
      <w:pPr>
        <w:pStyle w:val="Heading1"/>
      </w:pPr>
      <w:r>
        <w:t xml:space="preserve">5. Testing</w:t>
      </w:r>
    </w:p>
    <w:p>
      <w:pPr>
        <w:pStyle w:val="ListParagraph"/>
        <w:numPr>
          <w:ilvl w:val="0"/>
          <w:numId w:val="2"/>
        </w:numPr>
      </w:pPr>
      <w:r>
        <w:t xml:space="preserve">Uploaded and downloaded a sample text file (malware_hashes.txt) to verify core functionality.</w:t>
      </w:r>
    </w:p>
    <w:p>
      <w:pPr>
        <w:pStyle w:val="ListParagraph"/>
        <w:numPr>
          <w:ilvl w:val="0"/>
          <w:numId w:val="2"/>
        </w:numPr>
      </w:pPr>
      <w:r>
        <w:t xml:space="preserve">Uploaded and downloaded a real-world dataset, cybersecurity_intrusion_data.csv (sourced from Kaggle), to confirm the system handles larger, realistic files.</w:t>
      </w:r>
    </w:p>
    <w:p>
      <w:pPr>
        <w:pStyle w:val="ListParagraph"/>
        <w:numPr>
          <w:ilvl w:val="0"/>
          <w:numId w:val="2"/>
        </w:numPr>
      </w:pPr>
      <w:r>
        <w:t xml:space="preserve">Verified encrypted storage by checking the bucket's default encryption setting in the AWS Console.</w:t>
      </w:r>
    </w:p>
    <w:p>
      <w:pPr>
        <w:pStyle w:val="ListParagraph"/>
        <w:numPr>
          <w:ilvl w:val="0"/>
          <w:numId w:val="2"/>
        </w:numPr>
      </w:pPr>
      <w:r>
        <w:t xml:space="preserve">Verified access control by confirming the IAM policy blocks any action beyond the three permitted operations.</w:t>
      </w:r>
    </w:p>
    <w:p>
      <w:pPr>
        <w:pStyle w:val="ListParagraph"/>
        <w:numPr>
          <w:ilvl w:val="0"/>
          <w:numId w:val="2"/>
        </w:numPr>
      </w:pPr>
      <w:r>
        <w:t xml:space="preserve">Confirmed CORS configuration allows direct browser-to-S3 uploads without exposing the bucket publicly.</w:t>
      </w:r>
    </w:p>
    <w:p/>
    <w:p>
      <w:pPr>
        <w:pStyle w:val="Heading1"/>
      </w:pPr>
      <w:r>
        <w:t xml:space="preserve">6. Conclusion</w:t>
      </w:r>
    </w:p>
    <w:p>
      <w:r>
        <w:t xml:space="preserve">The Secure File Sharing System successfully meets the task objective: files exchanged between Internee.pk and external parties are encrypted at rest and in transit, access is tightly scoped through least-privilege IAM permissions, and every upload or download uses a unique, time-limited signed URL rather than public access. The system was tested end-to-end with both sample and real-world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2026-09-14T05:45:04.105Z</dcterms:created>
  <dcterms:modified xsi:type="dcterms:W3CDTF">2026-09-14T05:45:04.113Z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