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Rnewpage"/>
        <w:spacing w:lineRule="auto" w:line="360"/>
        <w:jc w:val="left"/>
        <w:rPr>
          <w:rFonts w:ascii="Akrobat Bold" w:hAnsi="Akrobat Bold" w:cs="Akrobat Bold"/>
          <w:i w:val="false"/>
          <w:i w:val="false"/>
          <w:caps w:val="false"/>
          <w:smallCaps w:val="false"/>
          <w:sz w:val="56"/>
          <w:szCs w:val="56"/>
          <w:lang w:val="ru-RU" w:eastAsia="en-US"/>
        </w:rPr>
      </w:pPr>
      <w:r>
        <w:rPr>
          <w:rFonts w:cs="Akrobat Bold" w:ascii="Akrobat Bold" w:hAnsi="Akrobat Bold"/>
          <w:i w:val="false"/>
          <w:caps w:val="false"/>
          <w:smallCaps w:val="false"/>
          <w:sz w:val="56"/>
          <w:szCs w:val="56"/>
          <w:lang w:val="ru-RU" w:eastAsia="en-US"/>
        </w:rPr>
        <w:drawing>
          <wp:anchor behindDoc="1" distT="0" distB="0" distL="114935" distR="114935" simplePos="0" locked="0" layoutInCell="1" allowOverlap="1" relativeHeight="34">
            <wp:simplePos x="0" y="0"/>
            <wp:positionH relativeFrom="column">
              <wp:posOffset>-719455</wp:posOffset>
            </wp:positionH>
            <wp:positionV relativeFrom="paragraph">
              <wp:posOffset>-459105</wp:posOffset>
            </wp:positionV>
            <wp:extent cx="7554595" cy="10673080"/>
            <wp:effectExtent l="0" t="0" r="0" b="0"/>
            <wp:wrapNone/>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2"/>
                    <a:srcRect l="-5" t="-3" r="-5" b="-3"/>
                    <a:stretch>
                      <a:fillRect/>
                    </a:stretch>
                  </pic:blipFill>
                  <pic:spPr bwMode="auto">
                    <a:xfrm>
                      <a:off x="0" y="0"/>
                      <a:ext cx="7554595" cy="10673080"/>
                    </a:xfrm>
                    <a:prstGeom prst="rect">
                      <a:avLst/>
                    </a:prstGeom>
                  </pic:spPr>
                </pic:pic>
              </a:graphicData>
            </a:graphic>
          </wp:anchor>
        </w:drawing>
        <w:drawing>
          <wp:anchor behindDoc="1" distT="0" distB="0" distL="114935" distR="114935" simplePos="0" locked="0" layoutInCell="1" allowOverlap="1" relativeHeight="35">
            <wp:simplePos x="0" y="0"/>
            <wp:positionH relativeFrom="column">
              <wp:posOffset>-706755</wp:posOffset>
            </wp:positionH>
            <wp:positionV relativeFrom="paragraph">
              <wp:posOffset>-694055</wp:posOffset>
            </wp:positionV>
            <wp:extent cx="7533640" cy="10908030"/>
            <wp:effectExtent l="0" t="0" r="0" b="0"/>
            <wp:wrapNone/>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rcRect l="-5" t="-3" r="-5" b="-3"/>
                    <a:stretch>
                      <a:fillRect/>
                    </a:stretch>
                  </pic:blipFill>
                  <pic:spPr bwMode="auto">
                    <a:xfrm>
                      <a:off x="0" y="0"/>
                      <a:ext cx="7533640" cy="10908030"/>
                    </a:xfrm>
                    <a:prstGeom prst="rect">
                      <a:avLst/>
                    </a:prstGeom>
                  </pic:spPr>
                </pic:pic>
              </a:graphicData>
            </a:graphic>
          </wp:anchor>
        </w:drawing>
      </w:r>
    </w:p>
    <w:p>
      <w:pPr>
        <w:pStyle w:val="R14"/>
        <w:spacing w:lineRule="auto" w:line="240"/>
        <w:ind w:left="0" w:right="0"/>
        <w:jc w:val="center"/>
        <w:rPr>
          <w:rFonts w:ascii="Akrobat Bold" w:hAnsi="Akrobat Bold" w:cs="Akrobat Bold"/>
          <w:i/>
          <w:i/>
          <w:caps/>
          <w:sz w:val="56"/>
          <w:szCs w:val="56"/>
          <w:lang w:val="ru-RU"/>
        </w:rPr>
      </w:pPr>
      <w:r>
        <w:rPr>
          <w:rFonts w:cs="Akrobat Bold" w:ascii="Akrobat Bold" w:hAnsi="Akrobat Bold"/>
          <w:i/>
          <w:caps/>
          <w:sz w:val="56"/>
          <w:szCs w:val="56"/>
          <w:lang w:val="ru-RU"/>
        </w:rPr>
      </w:r>
    </w:p>
    <w:p>
      <w:pPr>
        <w:pStyle w:val="R14"/>
        <w:spacing w:lineRule="auto" w:line="240"/>
        <w:ind w:left="0" w:right="0"/>
        <w:jc w:val="center"/>
        <w:rPr>
          <w:rFonts w:ascii="Akrobat Bold" w:hAnsi="Akrobat Bold" w:cs="Akrobat Bold"/>
          <w:sz w:val="56"/>
          <w:szCs w:val="56"/>
          <w:lang w:val="ru-RU"/>
        </w:rPr>
      </w:pPr>
      <w:r>
        <w:rPr>
          <w:rFonts w:cs="Akrobat Bold" w:ascii="Akrobat Bold" w:hAnsi="Akrobat Bold"/>
          <w:sz w:val="56"/>
          <w:szCs w:val="56"/>
          <w:lang w:val="ru-RU"/>
        </w:rPr>
      </w:r>
    </w:p>
    <w:p>
      <w:pPr>
        <w:pStyle w:val="R14"/>
        <w:spacing w:lineRule="auto" w:line="240"/>
        <w:ind w:left="0" w:right="0"/>
        <w:jc w:val="center"/>
        <w:rPr>
          <w:rFonts w:ascii="Akrobat Bold" w:hAnsi="Akrobat Bold" w:cs="Akrobat Bold"/>
          <w:sz w:val="56"/>
          <w:szCs w:val="56"/>
          <w:lang w:val="ru-RU"/>
        </w:rPr>
      </w:pPr>
      <w:r>
        <w:rPr>
          <w:rFonts w:cs="Akrobat Bold" w:ascii="Akrobat Bold" w:hAnsi="Akrobat Bold"/>
          <w:sz w:val="56"/>
          <w:szCs w:val="56"/>
          <w:lang w:val="ru-RU"/>
        </w:rPr>
      </w:r>
    </w:p>
    <w:p>
      <w:pPr>
        <w:pStyle w:val="R14"/>
        <w:spacing w:lineRule="auto" w:line="240"/>
        <w:ind w:left="0" w:right="0"/>
        <w:jc w:val="center"/>
        <w:rPr>
          <w:rFonts w:ascii="Akrobat Bold" w:hAnsi="Akrobat Bold" w:cs="Akrobat Bold"/>
          <w:sz w:val="56"/>
          <w:szCs w:val="56"/>
          <w:lang w:val="ru-RU"/>
        </w:rPr>
      </w:pPr>
      <w:r>
        <w:rPr>
          <w:rFonts w:cs="Akrobat Bold" w:ascii="Akrobat Bold" w:hAnsi="Akrobat Bold"/>
          <w:sz w:val="56"/>
          <w:szCs w:val="56"/>
          <w:lang w:val="ru-RU"/>
        </w:rPr>
      </w:r>
    </w:p>
    <w:p>
      <w:pPr>
        <w:pStyle w:val="R14"/>
        <w:spacing w:lineRule="auto" w:line="360"/>
        <w:ind w:left="0" w:right="0"/>
        <w:rPr>
          <w:rFonts w:ascii="RussianRail G Pro" w:hAnsi="RussianRail G Pro" w:cs="RussianRail G Pro"/>
          <w:color w:val="FFFFFF"/>
          <w:sz w:val="44"/>
          <w:szCs w:val="44"/>
          <w:lang w:val="ru-RU"/>
        </w:rPr>
      </w:pPr>
      <w:r>
        <w:rPr>
          <w:rFonts w:eastAsia="Akrobat Bold" w:cs="Akrobat Bold" w:ascii="Akrobat Bold" w:hAnsi="Akrobat Bold"/>
          <w:sz w:val="56"/>
          <w:szCs w:val="56"/>
          <w:lang w:val="ru-RU"/>
        </w:rPr>
        <w:t xml:space="preserve">   </w:t>
      </w:r>
      <w:r>
        <w:rPr>
          <w:rFonts w:cs="RussianRail G Pro" w:ascii="RussianRail G Pro" w:hAnsi="RussianRail G Pro"/>
          <w:color w:val="FFFFFF"/>
          <w:sz w:val="44"/>
          <w:szCs w:val="44"/>
          <w:lang w:val="ru-RU"/>
        </w:rPr>
        <w:t>Технический паспорт</w:t>
      </w:r>
    </w:p>
    <w:p>
      <w:pPr>
        <w:pStyle w:val="R14"/>
        <w:spacing w:lineRule="auto" w:line="360"/>
        <w:ind w:left="0" w:right="0"/>
        <w:rPr>
          <w:rFonts w:ascii="RussianRail G Pro" w:hAnsi="RussianRail G Pro" w:cs="RussianRail G Pro"/>
          <w:color w:val="FFFFFF"/>
          <w:sz w:val="44"/>
          <w:szCs w:val="44"/>
          <w:lang w:val="ru-RU"/>
        </w:rPr>
      </w:pPr>
      <w:r>
        <w:rPr>
          <w:rFonts w:cs="RussianRail G Pro" w:ascii="RussianRail G Pro" w:hAnsi="RussianRail G Pro"/>
          <w:color w:val="FFFFFF"/>
          <w:sz w:val="44"/>
          <w:szCs w:val="44"/>
          <w:lang w:val="ru-RU"/>
        </w:rPr>
      </w:r>
    </w:p>
    <w:p>
      <w:pPr>
        <w:pStyle w:val="R14"/>
        <w:spacing w:lineRule="auto" w:line="360"/>
        <w:ind w:left="0" w:right="0"/>
        <w:rPr>
          <w:rFonts w:ascii="RussianRail G Pro" w:hAnsi="RussianRail G Pro" w:cs="RussianRail G Pro"/>
          <w:color w:val="FFFFFF"/>
          <w:sz w:val="44"/>
          <w:szCs w:val="44"/>
          <w:lang w:val="ru-RU"/>
        </w:rPr>
      </w:pPr>
      <w:r>
        <w:rPr>
          <w:rFonts w:cs="RussianRail G Pro" w:ascii="RussianRail G Pro" w:hAnsi="RussianRail G Pro"/>
          <w:color w:val="FFFFFF"/>
          <w:sz w:val="44"/>
          <w:szCs w:val="44"/>
          <w:lang w:val="ru-RU"/>
        </w:rPr>
      </w:r>
    </w:p>
    <w:p>
      <w:pPr>
        <w:pStyle w:val="R14"/>
        <w:spacing w:lineRule="auto" w:line="360"/>
        <w:ind w:left="0" w:right="0"/>
        <w:rPr>
          <w:rFonts w:ascii="RussianRail G Pro" w:hAnsi="RussianRail G Pro" w:cs="RussianRail G Pro"/>
          <w:color w:val="FFFFFF"/>
          <w:sz w:val="44"/>
          <w:szCs w:val="44"/>
          <w:lang w:val="ru-RU"/>
        </w:rPr>
      </w:pPr>
      <w:r>
        <w:rPr>
          <w:rFonts w:cs="RussianRail G Pro" w:ascii="RussianRail G Pro" w:hAnsi="RussianRail G Pro"/>
          <w:color w:val="FFFFFF"/>
          <w:sz w:val="44"/>
          <w:szCs w:val="44"/>
          <w:lang w:val="ru-RU"/>
        </w:rPr>
      </w:r>
    </w:p>
    <w:p>
      <w:pPr>
        <w:pStyle w:val="R14"/>
        <w:spacing w:lineRule="auto" w:line="276"/>
        <w:ind w:left="-403" w:right="3201" w:firstLine="0"/>
        <w:jc w:val="center"/>
        <w:rPr>
          <w:rFonts w:ascii="RussianRail G Pro" w:hAnsi="RussianRail G Pro" w:cs="RussianRail G Pro"/>
          <w:color w:val="FFFFFF"/>
          <w:sz w:val="36"/>
          <w:szCs w:val="36"/>
          <w:lang w:val="ru-RU"/>
        </w:rPr>
      </w:pPr>
      <w:r>
        <w:rPr>
          <w:rFonts w:cs="RussianRail G Pro" w:ascii="RussianRail G Pro" w:hAnsi="RussianRail G Pro"/>
          <w:color w:val="FFFFFF"/>
          <w:sz w:val="36"/>
          <w:szCs w:val="36"/>
          <w:lang w:val="ru-RU"/>
        </w:rPr>
        <w:t>{{НАИМЕНОВАНИЕ_ТИТУЛ}}</w:t>
      </w:r>
    </w:p>
    <w:p>
      <w:pPr>
        <w:pStyle w:val="R14"/>
        <w:spacing w:lineRule="auto" w:line="240"/>
        <w:ind w:left="0" w:right="0"/>
        <w:jc w:val="center"/>
        <w:rPr>
          <w:rFonts w:ascii="Akrobat Bold" w:hAnsi="Akrobat Bold" w:cs="Akrobat Bold"/>
          <w:color w:val="FFFFFF"/>
          <w:sz w:val="56"/>
          <w:szCs w:val="56"/>
          <w:lang w:val="en-US"/>
        </w:rPr>
      </w:pPr>
      <w:r>
        <w:rPr>
          <w:rFonts w:cs="Akrobat Bold" w:ascii="Akrobat Bold" w:hAnsi="Akrobat Bold"/>
          <w:color w:val="FFFFFF"/>
          <w:sz w:val="56"/>
          <w:szCs w:val="56"/>
          <w:lang w:val="en-US"/>
        </w:rPr>
      </w:r>
    </w:p>
    <w:p>
      <w:pPr>
        <w:pStyle w:val="R14"/>
        <w:spacing w:lineRule="auto" w:line="240"/>
        <w:ind w:left="0" w:right="0"/>
        <w:rPr>
          <w:rFonts w:ascii="Akrobat Bold" w:hAnsi="Akrobat Bold" w:cs="Akrobat Bold"/>
          <w:sz w:val="56"/>
          <w:szCs w:val="56"/>
          <w:lang w:val="en-US"/>
        </w:rPr>
      </w:pPr>
      <w:r>
        <w:rPr>
          <w:rFonts w:cs="Akrobat Bold" w:ascii="Akrobat Bold" w:hAnsi="Akrobat Bold"/>
          <w:sz w:val="56"/>
          <w:szCs w:val="56"/>
          <w:lang w:val="en-US"/>
        </w:rPr>
      </w:r>
    </w:p>
    <w:p>
      <w:pPr>
        <w:pStyle w:val="R14"/>
        <w:spacing w:lineRule="auto" w:line="240"/>
        <w:ind w:left="0" w:right="0"/>
        <w:jc w:val="center"/>
        <w:rPr>
          <w:rFonts w:ascii="Akrobat Bold" w:hAnsi="Akrobat Bold" w:cs="Akrobat Bold"/>
          <w:sz w:val="56"/>
          <w:szCs w:val="56"/>
          <w:lang w:val="en-US"/>
        </w:rPr>
      </w:pPr>
      <w:r>
        <w:rPr>
          <w:rFonts w:cs="Akrobat Bold" w:ascii="Akrobat Bold" w:hAnsi="Akrobat Bold"/>
          <w:sz w:val="56"/>
          <w:szCs w:val="56"/>
          <w:lang w:val="en-US"/>
        </w:rPr>
      </w:r>
    </w:p>
    <w:p>
      <w:pPr>
        <w:pStyle w:val="R14"/>
        <w:spacing w:lineRule="auto" w:line="240"/>
        <w:ind w:left="0" w:right="0"/>
        <w:rPr>
          <w:rFonts w:ascii="Akrobat Bold" w:hAnsi="Akrobat Bold" w:cs="Akrobat Bold"/>
          <w:sz w:val="56"/>
          <w:szCs w:val="56"/>
          <w:lang w:val="en-US"/>
        </w:rPr>
      </w:pPr>
      <w:r>
        <w:rPr>
          <w:rFonts w:cs="Akrobat Bold" w:ascii="Akrobat Bold" w:hAnsi="Akrobat Bold"/>
          <w:sz w:val="56"/>
          <w:szCs w:val="56"/>
          <w:lang w:val="en-US"/>
        </w:rPr>
      </w:r>
    </w:p>
    <w:p>
      <w:pPr>
        <w:pStyle w:val="R14"/>
        <w:spacing w:lineRule="auto" w:line="240"/>
        <w:ind w:left="0" w:right="0"/>
        <w:jc w:val="center"/>
        <w:rPr>
          <w:rFonts w:ascii="Akrobat Bold" w:hAnsi="Akrobat Bold" w:cs="Akrobat Bold"/>
          <w:color w:val="FFFFFF"/>
          <w:sz w:val="32"/>
          <w:szCs w:val="32"/>
          <w:lang w:val="en-US"/>
        </w:rPr>
      </w:pPr>
      <w:r>
        <w:rPr>
          <w:rFonts w:cs="Akrobat Bold" w:ascii="Akrobat Bold" w:hAnsi="Akrobat Bold"/>
          <w:color w:val="FFFFFF"/>
          <w:sz w:val="32"/>
          <w:szCs w:val="32"/>
          <w:lang w:val="en-US"/>
        </w:rPr>
      </w:r>
    </w:p>
    <w:p>
      <w:pPr>
        <w:pStyle w:val="Rnewpage"/>
        <w:rPr>
          <w:rFonts w:ascii="GOST 2.304 type A" w:hAnsi="GOST 2.304 type A" w:cs="GOST 2.304 type A" w:eastAsia="GOST 2.304 type A"/>
          <w:i w:val="false"/>
          <w:i w:val="false"/>
          <w:caps w:val="false"/>
          <w:smallCaps w:val="false"/>
          <w:sz w:val="24"/>
          <w:szCs w:val="24"/>
          <w:lang w:val="ru-RU"/>
        </w:rPr>
      </w:pPr>
      <w:r>
        <w:rPr>
          <w:rFonts w:cs="GOST 2.304 type A" w:ascii="GOST 2.304 type A" w:hAnsi="GOST 2.304 type A" w:eastAsia="GOST 2.304 type A"/>
          <w:i w:val="false"/>
          <w:caps w:val="false"/>
          <w:smallCaps w:val="false"/>
          <w:sz w:val="24"/>
          <w:szCs w:val="24"/>
          <w:lang w:val="ru-RU"/>
        </w:rPr>
        <w:t>Содержание</w:t>
      </w:r>
    </w:p>
    <w:sdt>
      <w:sdtPr>
        <w:docPartObj>
          <w:docPartGallery w:val="Table of Contents"/>
          <w:docPartUnique w:val="true"/>
        </w:docPartObj>
      </w:sdtPr>
      <w:sdtContent>
        <w:p>
          <w:pPr>
            <w:pStyle w:val="TOC1"/>
            <w:spacing w:lineRule="auto" w:line="276"/>
            <w:rPr>
              <w:rFonts w:ascii="GOST 2.304 type A" w:hAnsi="GOST 2.304 type A" w:cs="GOST 2.304 type A" w:eastAsia="GOST 2.304 type A"/>
              <w:bCs w:val="false"/>
              <w:i/>
              <w:i/>
            </w:rPr>
          </w:pPr>
          <w:r>
            <w:fldChar w:fldCharType="begin"/>
          </w:r>
          <w:r>
            <w:rPr>
              <w:i/>
              <w:bCs w:val="false"/>
              <w:rFonts w:cs="GOST 2.304 type A" w:ascii="GOST 2.304 type A" w:hAnsi="GOST 2.304 type A" w:eastAsia="GOST 2.304 type A"/>
            </w:rPr>
            <w:instrText xml:space="preserve"> TOC \o "1-3" \h \z \u </w:instrText>
          </w:r>
          <w:r>
            <w:rPr>
              <w:i/>
              <w:bCs w:val="false"/>
              <w:rFonts w:cs="GOST 2.304 type A" w:ascii="GOST 2.304 type A" w:hAnsi="GOST 2.304 type A" w:eastAsia="GOST 2.304 type A"/>
            </w:rPr>
            <w:fldChar w:fldCharType="separate"/>
          </w:r>
          <w:r>
            <w:rPr>
              <w:rFonts w:cs="GOST 2.304 type A" w:ascii="GOST 2.304 type A" w:hAnsi="GOST 2.304 type A" w:eastAsia="GOST 2.304 type A"/>
              <w:bCs w:val="false"/>
              <w:i/>
            </w:rPr>
          </w:r>
        </w:p>
        <w:p>
          <w:pPr>
            <w:pStyle w:val="TOC3"/>
            <w:tabs>
              <w:tab w:val="clear" w:pos="720"/>
              <w:tab w:val="right" w:pos="9911" w:leader="dot"/>
              <w:tab w:val="right" w:pos="10055" w:leader="dot"/>
            </w:tabs>
            <w:spacing w:lineRule="auto" w:line="276"/>
            <w:ind w:left="142" w:right="0"/>
            <w:rPr>
              <w:rFonts w:ascii="GOST 2.304 type A" w:hAnsi="GOST 2.304 type A" w:cs="GOST 2.304 type A" w:eastAsia="GOST 2.304 type A"/>
              <w:i w:val="false"/>
              <w:i w:val="false"/>
              <w:iCs w:val="false"/>
              <w:sz w:val="24"/>
              <w:szCs w:val="24"/>
              <w:lang w:val="en-US" w:eastAsia="en-US"/>
            </w:rPr>
          </w:pPr>
          <w:hyperlink w:anchor="__RefHeading___Toc512466551">
            <w:r>
              <w:rPr>
                <w:rStyle w:val="IndexLink"/>
                <w:rFonts w:cs="GOST 2.304 type A" w:ascii="GOST 2.304 type A" w:hAnsi="GOST 2.304 type A" w:eastAsia="GOST 2.304 type A"/>
                <w:i/>
                <w:sz w:val="24"/>
                <w:szCs w:val="24"/>
                <w:lang w:val="en-US" w:eastAsia="en-US"/>
              </w:rPr>
              <w:t>1. Введение</w:t>
            </w:r>
            <w:r>
              <w:rPr>
                <w:rStyle w:val="IndexLink"/>
                <w:rFonts w:cs="GOST 2.304 type A" w:ascii="GOST 2.304 type A" w:hAnsi="GOST 2.304 type A" w:eastAsia="GOST 2.304 type A"/>
                <w:i w:val="false"/>
                <w:sz w:val="24"/>
                <w:szCs w:val="24"/>
                <w:lang w:val="en-US" w:eastAsia="en-US"/>
              </w:rPr>
              <w:tab/>
              <w:t>2</w:t>
            </w:r>
          </w:hyperlink>
        </w:p>
        <w:p>
          <w:pPr>
            <w:pStyle w:val="TOC3"/>
            <w:tabs>
              <w:tab w:val="clear" w:pos="720"/>
              <w:tab w:val="right" w:pos="9911" w:leader="dot"/>
              <w:tab w:val="right" w:pos="10055" w:leader="dot"/>
            </w:tabs>
            <w:spacing w:lineRule="auto" w:line="276"/>
            <w:rPr>
              <w:rFonts w:ascii="GOST 2.304 type A" w:hAnsi="GOST 2.304 type A" w:cs="GOST 2.304 type A" w:eastAsia="GOST 2.304 type A"/>
              <w:i w:val="false"/>
              <w:i w:val="false"/>
              <w:iCs w:val="false"/>
              <w:sz w:val="24"/>
              <w:szCs w:val="24"/>
              <w:lang w:val="en-US" w:eastAsia="en-US"/>
            </w:rPr>
          </w:pPr>
          <w:hyperlink w:anchor="__RefHeading___Toc512466552">
            <w:r>
              <w:rPr>
                <w:rStyle w:val="IndexLink"/>
                <w:rFonts w:cs="GOST 2.304 type A" w:ascii="GOST 2.304 type A" w:hAnsi="GOST 2.304 type A" w:eastAsia="GOST 2.304 type A"/>
                <w:i/>
                <w:sz w:val="24"/>
                <w:szCs w:val="24"/>
                <w:lang w:val="en-US" w:eastAsia="en-US"/>
              </w:rPr>
              <w:t>1.1. Назначение</w:t>
            </w:r>
            <w:r>
              <w:rPr>
                <w:rStyle w:val="IndexLink"/>
                <w:rFonts w:cs="GOST 2.304 type A" w:ascii="GOST 2.304 type A" w:hAnsi="GOST 2.304 type A" w:eastAsia="GOST 2.304 type A"/>
                <w:i w:val="false"/>
                <w:sz w:val="24"/>
                <w:szCs w:val="24"/>
                <w:lang w:val="en-US" w:eastAsia="en-US"/>
              </w:rPr>
              <w:tab/>
              <w:t>2</w:t>
            </w:r>
          </w:hyperlink>
        </w:p>
        <w:p>
          <w:pPr>
            <w:pStyle w:val="TOC3"/>
            <w:tabs>
              <w:tab w:val="clear" w:pos="720"/>
              <w:tab w:val="right" w:pos="9911" w:leader="dot"/>
              <w:tab w:val="right" w:pos="10055" w:leader="dot"/>
            </w:tabs>
            <w:spacing w:lineRule="auto" w:line="276"/>
            <w:rPr>
              <w:rFonts w:ascii="GOST 2.304 type A" w:hAnsi="GOST 2.304 type A" w:cs="GOST 2.304 type A" w:eastAsia="GOST 2.304 type A"/>
              <w:i w:val="false"/>
              <w:i w:val="false"/>
              <w:iCs w:val="false"/>
              <w:sz w:val="24"/>
              <w:szCs w:val="24"/>
              <w:lang w:val="en-US" w:eastAsia="en-US"/>
            </w:rPr>
          </w:pPr>
          <w:hyperlink w:anchor="__RefHeading___Toc512466553">
            <w:r>
              <w:rPr>
                <w:rStyle w:val="IndexLink"/>
                <w:rFonts w:cs="GOST 2.304 type A" w:ascii="GOST 2.304 type A" w:hAnsi="GOST 2.304 type A" w:eastAsia="GOST 2.304 type A"/>
                <w:i/>
                <w:sz w:val="24"/>
                <w:szCs w:val="24"/>
                <w:lang w:val="en-US" w:eastAsia="en-US"/>
              </w:rPr>
              <w:t>1.2. Общие сведения</w:t>
            </w:r>
            <w:r>
              <w:rPr>
                <w:rStyle w:val="IndexLink"/>
                <w:rFonts w:cs="GOST 2.304 type A" w:ascii="GOST 2.304 type A" w:hAnsi="GOST 2.304 type A" w:eastAsia="GOST 2.304 type A"/>
                <w:i w:val="false"/>
                <w:sz w:val="24"/>
                <w:szCs w:val="24"/>
                <w:lang w:val="en-US" w:eastAsia="en-US"/>
              </w:rPr>
              <w:tab/>
              <w:t>2</w:t>
            </w:r>
          </w:hyperlink>
        </w:p>
        <w:p>
          <w:pPr>
            <w:pStyle w:val="TOC3"/>
            <w:tabs>
              <w:tab w:val="clear" w:pos="720"/>
              <w:tab w:val="right" w:pos="9911" w:leader="dot"/>
              <w:tab w:val="right" w:pos="10055" w:leader="dot"/>
            </w:tabs>
            <w:spacing w:lineRule="auto" w:line="276"/>
            <w:rPr>
              <w:rFonts w:ascii="GOST 2.304 type A" w:hAnsi="GOST 2.304 type A" w:cs="GOST 2.304 type A" w:eastAsia="GOST 2.304 type A"/>
              <w:i w:val="false"/>
              <w:i w:val="false"/>
              <w:iCs w:val="false"/>
              <w:sz w:val="24"/>
              <w:szCs w:val="24"/>
              <w:lang w:val="en-US" w:eastAsia="en-US"/>
            </w:rPr>
          </w:pPr>
          <w:hyperlink w:anchor="__RefHeading___Toc512466554">
            <w:r>
              <w:rPr>
                <w:rStyle w:val="IndexLink"/>
                <w:rFonts w:cs="GOST 2.304 type A" w:ascii="GOST 2.304 type A" w:hAnsi="GOST 2.304 type A" w:eastAsia="GOST 2.304 type A"/>
                <w:i/>
                <w:sz w:val="24"/>
                <w:szCs w:val="24"/>
                <w:lang w:val="en-US" w:eastAsia="en-US"/>
              </w:rPr>
              <w:t>1.3. Состав руководства по эксплуатации</w:t>
            </w:r>
            <w:r>
              <w:rPr>
                <w:rStyle w:val="IndexLink"/>
                <w:rFonts w:cs="GOST 2.304 type A" w:ascii="GOST 2.304 type A" w:hAnsi="GOST 2.304 type A" w:eastAsia="GOST 2.304 type A"/>
                <w:i w:val="false"/>
                <w:sz w:val="24"/>
                <w:szCs w:val="24"/>
                <w:lang w:val="en-US" w:eastAsia="en-US"/>
              </w:rPr>
              <w:tab/>
              <w:t>2</w:t>
            </w:r>
          </w:hyperlink>
        </w:p>
        <w:p>
          <w:pPr>
            <w:pStyle w:val="TOC3"/>
            <w:tabs>
              <w:tab w:val="clear" w:pos="720"/>
              <w:tab w:val="right" w:pos="9911" w:leader="dot"/>
              <w:tab w:val="right" w:pos="10055" w:leader="dot"/>
            </w:tabs>
            <w:spacing w:lineRule="auto" w:line="360"/>
            <w:rPr>
              <w:rFonts w:ascii="GOST 2.304 type A" w:hAnsi="GOST 2.304 type A" w:cs="GOST 2.304 type A" w:eastAsia="GOST 2.304 type A"/>
              <w:i w:val="false"/>
              <w:i w:val="false"/>
              <w:iCs w:val="false"/>
              <w:sz w:val="24"/>
              <w:szCs w:val="24"/>
              <w:lang w:val="en-US" w:eastAsia="en-US"/>
            </w:rPr>
          </w:pPr>
          <w:hyperlink w:anchor="__RefHeading___Toc512466555">
            <w:r>
              <w:rPr>
                <w:rStyle w:val="IndexLink"/>
                <w:rFonts w:cs="GOST 2.304 type A" w:ascii="GOST 2.304 type A" w:hAnsi="GOST 2.304 type A" w:eastAsia="GOST 2.304 type A"/>
                <w:i/>
                <w:sz w:val="24"/>
                <w:szCs w:val="24"/>
                <w:lang w:val="en-US" w:eastAsia="en-US"/>
              </w:rPr>
              <w:t>1.4. Требования безопасности.</w:t>
            </w:r>
            <w:r>
              <w:rPr>
                <w:rStyle w:val="IndexLink"/>
                <w:rFonts w:cs="GOST 2.304 type A" w:ascii="GOST 2.304 type A" w:hAnsi="GOST 2.304 type A" w:eastAsia="GOST 2.304 type A"/>
                <w:i w:val="false"/>
                <w:sz w:val="24"/>
                <w:szCs w:val="24"/>
                <w:lang w:val="en-US" w:eastAsia="en-US"/>
              </w:rPr>
              <w:tab/>
              <w:t>2</w:t>
            </w:r>
          </w:hyperlink>
        </w:p>
        <w:p>
          <w:pPr>
            <w:pStyle w:val="TOC2"/>
            <w:rPr>
              <w:rFonts w:cs="GOST 2.304 type A" w:ascii="GOST 2.304 type A" w:hAnsi="GOST 2.304 type A" w:eastAsia="GOST 2.304 type A"/>
            </w:rPr>
          </w:pPr>
          <w:hyperlink w:anchor="__RefHeading___Toc512466556">
            <w:r>
              <w:rPr>
                <w:rFonts w:ascii="GOST 2.304 type A" w:hAnsi="GOST 2.304 type A" w:cs="GOST 2.304 type A" w:eastAsia="GOST 2.304 type A"/>
                <w:rStyle w:val="IndexLink"/>
              </w:rPr>
              <w:t>2. Описание и работа</w:t>
              <w:tab/>
              <w:t>3</w:t>
            </w:r>
          </w:hyperlink>
        </w:p>
        <w:p>
          <w:pPr>
            <w:pStyle w:val="TOC3"/>
            <w:tabs>
              <w:tab w:val="clear" w:pos="720"/>
              <w:tab w:val="right" w:pos="9911" w:leader="dot"/>
              <w:tab w:val="right" w:pos="10055" w:leader="dot"/>
            </w:tabs>
            <w:spacing w:lineRule="auto" w:line="276"/>
            <w:rPr>
              <w:rFonts w:ascii="GOST 2.304 type A" w:hAnsi="GOST 2.304 type A" w:cs="GOST 2.304 type A" w:eastAsia="GOST 2.304 type A"/>
              <w:i w:val="false"/>
              <w:i w:val="false"/>
              <w:iCs w:val="false"/>
              <w:sz w:val="24"/>
              <w:szCs w:val="24"/>
              <w:lang w:val="en-US" w:eastAsia="en-US"/>
            </w:rPr>
          </w:pPr>
          <w:hyperlink w:anchor="__RefHeading___Toc512466557">
            <w:r>
              <w:rPr>
                <w:rStyle w:val="IndexLink"/>
                <w:rFonts w:cs="GOST 2.304 type A" w:ascii="GOST 2.304 type A" w:hAnsi="GOST 2.304 type A" w:eastAsia="GOST 2.304 type A"/>
                <w:i/>
                <w:sz w:val="24"/>
                <w:szCs w:val="24"/>
                <w:lang w:val="en-US" w:eastAsia="en-US"/>
              </w:rPr>
              <w:t>2.1. Назначение изделия</w:t>
            </w:r>
            <w:r>
              <w:rPr>
                <w:rStyle w:val="IndexLink"/>
                <w:rFonts w:cs="GOST 2.304 type A" w:ascii="GOST 2.304 type A" w:hAnsi="GOST 2.304 type A" w:eastAsia="GOST 2.304 type A"/>
                <w:i w:val="false"/>
                <w:sz w:val="24"/>
                <w:szCs w:val="24"/>
                <w:lang w:val="en-US" w:eastAsia="en-US"/>
              </w:rPr>
              <w:tab/>
              <w:t>3</w:t>
            </w:r>
          </w:hyperlink>
        </w:p>
        <w:p>
          <w:pPr>
            <w:pStyle w:val="TOC3"/>
            <w:tabs>
              <w:tab w:val="clear" w:pos="720"/>
              <w:tab w:val="right" w:pos="9911" w:leader="dot"/>
              <w:tab w:val="right" w:pos="10055" w:leader="dot"/>
            </w:tabs>
            <w:spacing w:lineRule="auto" w:line="276"/>
            <w:rPr>
              <w:rFonts w:ascii="GOST 2.304 type A" w:hAnsi="GOST 2.304 type A" w:cs="GOST 2.304 type A" w:eastAsia="GOST 2.304 type A"/>
              <w:i w:val="false"/>
              <w:i w:val="false"/>
              <w:iCs w:val="false"/>
              <w:sz w:val="24"/>
              <w:szCs w:val="24"/>
              <w:lang w:val="en-US" w:eastAsia="en-US"/>
            </w:rPr>
          </w:pPr>
          <w:hyperlink w:anchor="__RefHeading___Toc512466558">
            <w:r>
              <w:rPr>
                <w:rStyle w:val="IndexLink"/>
                <w:rFonts w:cs="GOST 2.304 type A" w:ascii="GOST 2.304 type A" w:hAnsi="GOST 2.304 type A" w:eastAsia="GOST 2.304 type A"/>
                <w:i/>
                <w:sz w:val="24"/>
                <w:szCs w:val="24"/>
                <w:lang w:val="en-US" w:eastAsia="en-US"/>
              </w:rPr>
              <w:t>2.2.  Условия эксплуатации</w:t>
            </w:r>
            <w:r>
              <w:rPr>
                <w:rStyle w:val="IndexLink"/>
                <w:rFonts w:cs="GOST 2.304 type A" w:ascii="GOST 2.304 type A" w:hAnsi="GOST 2.304 type A" w:eastAsia="GOST 2.304 type A"/>
                <w:i w:val="false"/>
                <w:sz w:val="24"/>
                <w:szCs w:val="24"/>
                <w:lang w:val="en-US" w:eastAsia="en-US"/>
              </w:rPr>
              <w:tab/>
              <w:t>3</w:t>
            </w:r>
          </w:hyperlink>
        </w:p>
        <w:p>
          <w:pPr>
            <w:pStyle w:val="TOC3"/>
            <w:tabs>
              <w:tab w:val="clear" w:pos="720"/>
              <w:tab w:val="right" w:pos="9911" w:leader="dot"/>
              <w:tab w:val="right" w:pos="10055" w:leader="dot"/>
            </w:tabs>
            <w:spacing w:lineRule="auto" w:line="276"/>
            <w:rPr>
              <w:rFonts w:ascii="GOST 2.304 type A" w:hAnsi="GOST 2.304 type A" w:cs="GOST 2.304 type A" w:eastAsia="GOST 2.304 type A"/>
              <w:i w:val="false"/>
              <w:i w:val="false"/>
              <w:iCs w:val="false"/>
              <w:sz w:val="24"/>
              <w:szCs w:val="24"/>
              <w:lang w:val="en-US" w:eastAsia="en-US"/>
            </w:rPr>
          </w:pPr>
          <w:hyperlink w:anchor="__RefHeading___Toc512466559">
            <w:r>
              <w:rPr>
                <w:rStyle w:val="IndexLink"/>
                <w:rFonts w:cs="GOST 2.304 type A" w:ascii="GOST 2.304 type A" w:hAnsi="GOST 2.304 type A" w:eastAsia="GOST 2.304 type A"/>
                <w:i/>
                <w:sz w:val="24"/>
                <w:szCs w:val="24"/>
                <w:lang w:val="en-US" w:eastAsia="en-US"/>
              </w:rPr>
              <w:t>2.3. Технические данные и характеристики</w:t>
            </w:r>
            <w:r>
              <w:rPr>
                <w:rStyle w:val="IndexLink"/>
                <w:rFonts w:cs="GOST 2.304 type A" w:ascii="GOST 2.304 type A" w:hAnsi="GOST 2.304 type A" w:eastAsia="GOST 2.304 type A"/>
                <w:i w:val="false"/>
                <w:sz w:val="24"/>
                <w:szCs w:val="24"/>
                <w:lang w:val="en-US" w:eastAsia="en-US"/>
              </w:rPr>
              <w:tab/>
              <w:t>3</w:t>
            </w:r>
          </w:hyperlink>
        </w:p>
        <w:p>
          <w:pPr>
            <w:pStyle w:val="TOC3"/>
            <w:tabs>
              <w:tab w:val="clear" w:pos="720"/>
              <w:tab w:val="right" w:pos="9911" w:leader="dot"/>
              <w:tab w:val="right" w:pos="10055" w:leader="dot"/>
            </w:tabs>
            <w:spacing w:lineRule="auto" w:line="276"/>
            <w:rPr>
              <w:rFonts w:ascii="GOST 2.304 type A" w:hAnsi="GOST 2.304 type A" w:cs="GOST 2.304 type A" w:eastAsia="GOST 2.304 type A"/>
              <w:i w:val="false"/>
              <w:i w:val="false"/>
              <w:iCs w:val="false"/>
              <w:sz w:val="24"/>
              <w:szCs w:val="24"/>
              <w:lang w:val="en-US" w:eastAsia="en-US"/>
            </w:rPr>
          </w:pPr>
          <w:hyperlink w:anchor="__RefHeading___Toc512466560">
            <w:r>
              <w:rPr>
                <w:rStyle w:val="IndexLink"/>
                <w:rFonts w:cs="GOST 2.304 type A" w:ascii="GOST 2.304 type A" w:hAnsi="GOST 2.304 type A" w:eastAsia="GOST 2.304 type A"/>
                <w:i/>
                <w:sz w:val="24"/>
                <w:szCs w:val="24"/>
                <w:lang w:val="en-US" w:eastAsia="en-US"/>
              </w:rPr>
              <w:t>2.4. Устройство и работа</w:t>
            </w:r>
            <w:r>
              <w:rPr>
                <w:rStyle w:val="IndexLink"/>
                <w:rFonts w:cs="GOST 2.304 type A" w:ascii="GOST 2.304 type A" w:hAnsi="GOST 2.304 type A" w:eastAsia="GOST 2.304 type A"/>
                <w:i w:val="false"/>
                <w:sz w:val="24"/>
                <w:szCs w:val="24"/>
                <w:lang w:val="en-US" w:eastAsia="en-US"/>
              </w:rPr>
              <w:tab/>
              <w:t>4</w:t>
            </w:r>
          </w:hyperlink>
        </w:p>
        <w:p>
          <w:pPr>
            <w:pStyle w:val="TOC3"/>
            <w:tabs>
              <w:tab w:val="clear" w:pos="720"/>
              <w:tab w:val="right" w:pos="9911" w:leader="dot"/>
              <w:tab w:val="right" w:pos="10055" w:leader="dot"/>
            </w:tabs>
            <w:spacing w:lineRule="auto" w:line="276"/>
            <w:rPr>
              <w:rFonts w:ascii="GOST 2.304 type A" w:hAnsi="GOST 2.304 type A" w:cs="GOST 2.304 type A" w:eastAsia="GOST 2.304 type A"/>
              <w:i w:val="false"/>
              <w:i w:val="false"/>
              <w:iCs w:val="false"/>
              <w:sz w:val="24"/>
              <w:szCs w:val="24"/>
              <w:lang w:val="en-US" w:eastAsia="en-US"/>
            </w:rPr>
          </w:pPr>
          <w:hyperlink w:anchor="__RefHeading___Toc512466561">
            <w:r>
              <w:rPr>
                <w:rStyle w:val="IndexLink"/>
                <w:rFonts w:cs="GOST 2.304 type A" w:ascii="GOST 2.304 type A" w:hAnsi="GOST 2.304 type A" w:eastAsia="GOST 2.304 type A"/>
                <w:i/>
                <w:sz w:val="24"/>
                <w:szCs w:val="24"/>
                <w:lang w:val="en-US" w:eastAsia="en-US"/>
              </w:rPr>
              <w:t>2.5. Комплектность</w:t>
            </w:r>
            <w:r>
              <w:rPr>
                <w:rStyle w:val="IndexLink"/>
                <w:rFonts w:cs="GOST 2.304 type A" w:ascii="GOST 2.304 type A" w:hAnsi="GOST 2.304 type A" w:eastAsia="GOST 2.304 type A"/>
                <w:i w:val="false"/>
                <w:sz w:val="24"/>
                <w:szCs w:val="24"/>
                <w:lang w:val="en-US" w:eastAsia="en-US"/>
              </w:rPr>
              <w:tab/>
              <w:t>4</w:t>
            </w:r>
          </w:hyperlink>
        </w:p>
        <w:p>
          <w:pPr>
            <w:pStyle w:val="TOC3"/>
            <w:tabs>
              <w:tab w:val="clear" w:pos="720"/>
              <w:tab w:val="right" w:pos="9911" w:leader="dot"/>
              <w:tab w:val="right" w:pos="10055" w:leader="dot"/>
            </w:tabs>
            <w:spacing w:lineRule="auto" w:line="360"/>
            <w:rPr>
              <w:rFonts w:ascii="GOST 2.304 type A" w:hAnsi="GOST 2.304 type A" w:cs="GOST 2.304 type A" w:eastAsia="GOST 2.304 type A"/>
              <w:i w:val="false"/>
              <w:i w:val="false"/>
              <w:iCs w:val="false"/>
              <w:sz w:val="24"/>
              <w:szCs w:val="24"/>
              <w:lang w:val="en-US" w:eastAsia="en-US"/>
            </w:rPr>
          </w:pPr>
          <w:hyperlink w:anchor="__RefHeading___Toc512466562">
            <w:r>
              <w:rPr>
                <w:rStyle w:val="IndexLink"/>
                <w:rFonts w:cs="GOST 2.304 type A" w:ascii="GOST 2.304 type A" w:hAnsi="GOST 2.304 type A" w:eastAsia="GOST 2.304 type A"/>
                <w:i/>
                <w:sz w:val="24"/>
                <w:szCs w:val="24"/>
                <w:lang w:val="en-US" w:eastAsia="en-US"/>
              </w:rPr>
              <w:t>2.6. Описание конструкции</w:t>
            </w:r>
            <w:r>
              <w:rPr>
                <w:rStyle w:val="IndexLink"/>
                <w:rFonts w:cs="GOST 2.304 type A" w:ascii="GOST 2.304 type A" w:hAnsi="GOST 2.304 type A" w:eastAsia="GOST 2.304 type A"/>
                <w:i w:val="false"/>
                <w:sz w:val="24"/>
                <w:szCs w:val="24"/>
                <w:lang w:val="en-US" w:eastAsia="en-US"/>
              </w:rPr>
              <w:tab/>
              <w:t>5</w:t>
            </w:r>
          </w:hyperlink>
        </w:p>
        <w:p>
          <w:pPr>
            <w:pStyle w:val="TOC2"/>
            <w:rPr>
              <w:rFonts w:cs="GOST 2.304 type A" w:ascii="GOST 2.304 type A" w:hAnsi="GOST 2.304 type A" w:eastAsia="GOST 2.304 type A"/>
            </w:rPr>
          </w:pPr>
          <w:hyperlink w:anchor="__RefHeading___Toc512466563">
            <w:r>
              <w:rPr>
                <w:rFonts w:ascii="GOST 2.304 type A" w:hAnsi="GOST 2.304 type A" w:cs="GOST 2.304 type A" w:eastAsia="GOST 2.304 type A"/>
                <w:rStyle w:val="IndexLink"/>
              </w:rPr>
              <w:t>3. Использование по назначению</w:t>
              <w:tab/>
              <w:t>5</w:t>
            </w:r>
          </w:hyperlink>
        </w:p>
        <w:p>
          <w:pPr>
            <w:pStyle w:val="TOC3"/>
            <w:tabs>
              <w:tab w:val="clear" w:pos="720"/>
              <w:tab w:val="right" w:pos="9911" w:leader="dot"/>
              <w:tab w:val="right" w:pos="10055" w:leader="dot"/>
            </w:tabs>
            <w:spacing w:lineRule="auto" w:line="276"/>
            <w:rPr>
              <w:rFonts w:ascii="GOST 2.304 type A" w:hAnsi="GOST 2.304 type A" w:cs="GOST 2.304 type A" w:eastAsia="GOST 2.304 type A"/>
              <w:i w:val="false"/>
              <w:i w:val="false"/>
              <w:iCs w:val="false"/>
              <w:sz w:val="24"/>
              <w:szCs w:val="24"/>
              <w:lang w:val="en-US" w:eastAsia="en-US"/>
            </w:rPr>
          </w:pPr>
          <w:hyperlink w:anchor="__RefHeading___Toc512466564">
            <w:r>
              <w:rPr>
                <w:rStyle w:val="IndexLink"/>
                <w:rFonts w:cs="GOST 2.304 type A" w:ascii="GOST 2.304 type A" w:hAnsi="GOST 2.304 type A" w:eastAsia="GOST 2.304 type A"/>
                <w:i/>
                <w:sz w:val="24"/>
                <w:szCs w:val="24"/>
                <w:lang w:val="en-US" w:eastAsia="en-US"/>
              </w:rPr>
              <w:t>3.1. Требования безопасности</w:t>
            </w:r>
            <w:r>
              <w:rPr>
                <w:rStyle w:val="IndexLink"/>
                <w:rFonts w:cs="GOST 2.304 type A" w:ascii="GOST 2.304 type A" w:hAnsi="GOST 2.304 type A" w:eastAsia="GOST 2.304 type A"/>
                <w:i w:val="false"/>
                <w:sz w:val="24"/>
                <w:szCs w:val="24"/>
                <w:lang w:val="en-US" w:eastAsia="en-US"/>
              </w:rPr>
              <w:tab/>
              <w:t>5</w:t>
            </w:r>
          </w:hyperlink>
        </w:p>
        <w:p>
          <w:pPr>
            <w:pStyle w:val="TOC3"/>
            <w:tabs>
              <w:tab w:val="clear" w:pos="720"/>
              <w:tab w:val="right" w:pos="9911" w:leader="dot"/>
              <w:tab w:val="right" w:pos="10055" w:leader="dot"/>
            </w:tabs>
            <w:spacing w:lineRule="auto" w:line="276"/>
            <w:rPr>
              <w:rFonts w:ascii="GOST 2.304 type A" w:hAnsi="GOST 2.304 type A" w:cs="GOST 2.304 type A" w:eastAsia="GOST 2.304 type A"/>
              <w:i w:val="false"/>
              <w:i w:val="false"/>
              <w:iCs w:val="false"/>
              <w:sz w:val="24"/>
              <w:szCs w:val="24"/>
              <w:lang w:val="en-US" w:eastAsia="en-US"/>
            </w:rPr>
          </w:pPr>
          <w:hyperlink w:anchor="__RefHeading___Toc512466565">
            <w:r>
              <w:rPr>
                <w:rStyle w:val="IndexLink"/>
                <w:rFonts w:cs="GOST 2.304 type A" w:ascii="GOST 2.304 type A" w:hAnsi="GOST 2.304 type A" w:eastAsia="GOST 2.304 type A"/>
                <w:i/>
                <w:sz w:val="24"/>
                <w:szCs w:val="24"/>
                <w:lang w:val="en-US" w:eastAsia="en-US"/>
              </w:rPr>
              <w:t>3.2. Установка и монтаж</w:t>
            </w:r>
            <w:r>
              <w:rPr>
                <w:rStyle w:val="IndexLink"/>
                <w:rFonts w:cs="GOST 2.304 type A" w:ascii="GOST 2.304 type A" w:hAnsi="GOST 2.304 type A" w:eastAsia="GOST 2.304 type A"/>
                <w:i w:val="false"/>
                <w:sz w:val="24"/>
                <w:szCs w:val="24"/>
                <w:lang w:val="en-US" w:eastAsia="en-US"/>
              </w:rPr>
              <w:tab/>
              <w:t>5</w:t>
            </w:r>
          </w:hyperlink>
        </w:p>
        <w:p>
          <w:pPr>
            <w:pStyle w:val="TOC3"/>
            <w:tabs>
              <w:tab w:val="clear" w:pos="720"/>
              <w:tab w:val="right" w:pos="9911" w:leader="dot"/>
              <w:tab w:val="right" w:pos="10055" w:leader="dot"/>
            </w:tabs>
            <w:spacing w:lineRule="auto" w:line="360"/>
            <w:rPr>
              <w:rFonts w:ascii="GOST 2.304 type A" w:hAnsi="GOST 2.304 type A" w:cs="GOST 2.304 type A" w:eastAsia="GOST 2.304 type A"/>
              <w:i w:val="false"/>
              <w:i w:val="false"/>
              <w:iCs w:val="false"/>
              <w:sz w:val="24"/>
              <w:szCs w:val="24"/>
              <w:lang w:val="en-US" w:eastAsia="en-US"/>
            </w:rPr>
          </w:pPr>
          <w:hyperlink w:anchor="__RefHeading___Toc512466566">
            <w:r>
              <w:rPr>
                <w:rStyle w:val="IndexLink"/>
                <w:rFonts w:cs="GOST 2.304 type A" w:ascii="GOST 2.304 type A" w:hAnsi="GOST 2.304 type A" w:eastAsia="GOST 2.304 type A"/>
                <w:i/>
                <w:sz w:val="24"/>
                <w:szCs w:val="24"/>
                <w:lang w:val="en-US" w:eastAsia="en-US"/>
              </w:rPr>
              <w:t>3.3. Настройка компьютера для работы с изделием</w:t>
            </w:r>
            <w:r>
              <w:rPr>
                <w:rStyle w:val="IndexLink"/>
                <w:rFonts w:cs="GOST 2.304 type A" w:ascii="GOST 2.304 type A" w:hAnsi="GOST 2.304 type A" w:eastAsia="GOST 2.304 type A"/>
                <w:i w:val="false"/>
                <w:sz w:val="24"/>
                <w:szCs w:val="24"/>
                <w:lang w:val="en-US" w:eastAsia="en-US"/>
              </w:rPr>
              <w:tab/>
              <w:t>6</w:t>
            </w:r>
          </w:hyperlink>
        </w:p>
        <w:p>
          <w:pPr>
            <w:pStyle w:val="TOC2"/>
            <w:rPr>
              <w:rFonts w:cs="GOST 2.304 type A" w:ascii="GOST 2.304 type A" w:hAnsi="GOST 2.304 type A" w:eastAsia="GOST 2.304 type A"/>
            </w:rPr>
          </w:pPr>
          <w:hyperlink w:anchor="__RefHeading___Toc512466567">
            <w:r>
              <w:rPr>
                <w:rFonts w:ascii="GOST 2.304 type A" w:hAnsi="GOST 2.304 type A" w:cs="GOST 2.304 type A" w:eastAsia="GOST 2.304 type A"/>
                <w:rStyle w:val="IndexLink"/>
              </w:rPr>
              <w:t>4. Техническое обслуживание</w:t>
              <w:tab/>
              <w:t>6</w:t>
            </w:r>
          </w:hyperlink>
        </w:p>
        <w:p>
          <w:pPr>
            <w:pStyle w:val="TOC2"/>
            <w:rPr>
              <w:rFonts w:cs="GOST 2.304 type A" w:ascii="GOST 2.304 type A" w:hAnsi="GOST 2.304 type A" w:eastAsia="GOST 2.304 type A"/>
            </w:rPr>
          </w:pPr>
          <w:hyperlink w:anchor="__RefHeading___Toc512466568">
            <w:r>
              <w:rPr>
                <w:rFonts w:ascii="GOST 2.304 type A" w:hAnsi="GOST 2.304 type A" w:cs="GOST 2.304 type A" w:eastAsia="GOST 2.304 type A"/>
                <w:rStyle w:val="IndexLink"/>
              </w:rPr>
              <w:t>5. Хранение</w:t>
              <w:tab/>
              <w:t>7</w:t>
            </w:r>
          </w:hyperlink>
        </w:p>
        <w:p>
          <w:pPr>
            <w:pStyle w:val="TOC2"/>
            <w:rPr>
              <w:rFonts w:cs="GOST 2.304 type A" w:ascii="GOST 2.304 type A" w:hAnsi="GOST 2.304 type A" w:eastAsia="GOST 2.304 type A"/>
            </w:rPr>
          </w:pPr>
          <w:hyperlink w:anchor="__RefHeading___Toc512466569">
            <w:r>
              <w:rPr>
                <w:rFonts w:ascii="GOST 2.304 type A" w:hAnsi="GOST 2.304 type A" w:cs="GOST 2.304 type A" w:eastAsia="GOST 2.304 type A"/>
                <w:rStyle w:val="IndexLink"/>
              </w:rPr>
              <w:t>6. Транспортирование</w:t>
              <w:tab/>
              <w:t>7</w:t>
            </w:r>
          </w:hyperlink>
        </w:p>
        <w:p>
          <w:pPr>
            <w:pStyle w:val="TOC2"/>
            <w:rPr>
              <w:rFonts w:cs="GOST 2.304 type A" w:ascii="GOST 2.304 type A" w:hAnsi="GOST 2.304 type A" w:eastAsia="GOST 2.304 type A"/>
            </w:rPr>
          </w:pPr>
          <w:hyperlink w:anchor="__RefHeading___Toc512466570">
            <w:r>
              <w:rPr>
                <w:rFonts w:ascii="GOST 2.304 type A" w:hAnsi="GOST 2.304 type A" w:cs="GOST 2.304 type A" w:eastAsia="GOST 2.304 type A"/>
                <w:rStyle w:val="IndexLink"/>
              </w:rPr>
              <w:t>7. Гарантии предприятия-изготовителя</w:t>
              <w:tab/>
              <w:t>7</w:t>
            </w:r>
          </w:hyperlink>
        </w:p>
        <w:p>
          <w:pPr>
            <w:pStyle w:val="TOC2"/>
            <w:rPr>
              <w:rFonts w:cs="GOST 2.304 type A" w:ascii="GOST 2.304 type A" w:hAnsi="GOST 2.304 type A" w:eastAsia="GOST 2.304 type A"/>
            </w:rPr>
          </w:pPr>
          <w:hyperlink w:anchor="__RefHeading___Toc512466571">
            <w:r>
              <w:rPr>
                <w:rFonts w:ascii="GOST 2.304 type A" w:hAnsi="GOST 2.304 type A" w:cs="GOST 2.304 type A" w:eastAsia="GOST 2.304 type A"/>
                <w:rStyle w:val="IndexLink"/>
              </w:rPr>
              <w:t>Лист тестирования экрана</w:t>
              <w:tab/>
              <w:t>9</w:t>
            </w:r>
          </w:hyperlink>
        </w:p>
        <w:p>
          <w:pPr>
            <w:pStyle w:val="TOC2"/>
            <w:rPr>
              <w:rFonts w:cs="GOST 2.304 type A" w:ascii="GOST 2.304 type A" w:hAnsi="GOST 2.304 type A" w:eastAsia="GOST 2.304 type A"/>
            </w:rPr>
          </w:pPr>
          <w:hyperlink w:anchor="__RefHeading___Toc512466572">
            <w:r>
              <w:rPr>
                <w:rFonts w:ascii="GOST 2.304 type A" w:hAnsi="GOST 2.304 type A" w:cs="GOST 2.304 type A" w:eastAsia="GOST 2.304 type A"/>
                <w:rStyle w:val="IndexLink"/>
              </w:rPr>
              <w:t>Лист выдачи изделия</w:t>
              <w:tab/>
              <w:t>10</w:t>
            </w:r>
          </w:hyperlink>
        </w:p>
        <w:p>
          <w:pPr>
            <w:pStyle w:val="TOC2"/>
            <w:rPr>
              <w:rFonts w:cs="GOST 2.304 type A" w:ascii="GOST 2.304 type A" w:hAnsi="GOST 2.304 type A" w:eastAsia="GOST 2.304 type A"/>
            </w:rPr>
          </w:pPr>
          <w:hyperlink w:anchor="__RefHeading___Toc512466573">
            <w:r>
              <w:rPr>
                <w:rFonts w:ascii="GOST 2.304 type A" w:hAnsi="GOST 2.304 type A" w:cs="GOST 2.304 type A" w:eastAsia="GOST 2.304 type A"/>
                <w:rStyle w:val="IndexLink"/>
                <w:color w:val="000000"/>
              </w:rPr>
              <w:t xml:space="preserve">Гарантийный талон №     </w:t>
            </w:r>
            <w:r>
              <w:rPr>
                <w:rFonts w:ascii="GOST 2.304 type A" w:hAnsi="GOST 2.304 type A" w:cs="GOST 2.304 type A" w:eastAsia="GOST 2.304 type A"/>
                <w:rStyle w:val="IndexLink"/>
              </w:rPr>
              <w:tab/>
              <w:t>11</w:t>
            </w:r>
          </w:hyperlink>
        </w:p>
        <w:p>
          <w:pPr>
            <w:pStyle w:val="TOC2"/>
            <w:rPr>
              <w:rFonts w:cs="GOST 2.304 type A" w:ascii="GOST 2.304 type A" w:hAnsi="GOST 2.304 type A" w:eastAsia="GOST 2.304 type A"/>
            </w:rPr>
          </w:pPr>
          <w:r>
            <w:rPr>
              <w:rFonts w:cs="GOST 2.304 type A" w:ascii="GOST 2.304 type A" w:hAnsi="GOST 2.304 type A" w:eastAsia="GOST 2.304 type A"/>
            </w:rPr>
          </w:r>
          <w:r>
            <w:rPr>
              <w:rFonts w:cs="GOST 2.304 type A" w:ascii="GOST 2.304 type A" w:hAnsi="GOST 2.304 type A" w:eastAsia="GOST 2.304 type A"/>
            </w:rPr>
            <w:fldChar w:fldCharType="end"/>
          </w:r>
        </w:p>
      </w:sdtContent>
    </w:sdt>
    <w:p>
      <w:pPr>
        <w:pStyle w:val="Normal"/>
        <w:tabs>
          <w:tab w:val="clear" w:pos="720"/>
          <w:tab w:val="right" w:pos="9911" w:leader="dot"/>
        </w:tabs>
        <w:jc w:val="both"/>
        <w:rPr>
          <w:rFonts w:ascii="GOST 2.304 type A" w:hAnsi="GOST 2.304 type A" w:cs="GOST 2.304 type A" w:eastAsia="GOST 2.304 type A"/>
          <w:b/>
          <w:bCs/>
        </w:rPr>
      </w:pPr>
      <w:r>
        <w:rPr>
          <w:rFonts w:cs="GOST 2.304 type A" w:ascii="GOST 2.304 type A" w:hAnsi="GOST 2.304 type A" w:eastAsia="GOST 2.304 type A"/>
          <w:b/>
          <w:bCs/>
        </w:rPr>
      </w:r>
    </w:p>
    <w:p>
      <w:pPr>
        <w:pStyle w:val="Normal"/>
        <w:rPr>
          <w:rFonts w:ascii="GOST 2.304 type A" w:hAnsi="GOST 2.304 type A" w:cs="GOST 2.304 type A" w:eastAsia="GOST 2.304 type A"/>
        </w:rPr>
      </w:pPr>
      <w:r>
        <w:rPr>
          <w:rFonts w:cs="GOST 2.304 type A" w:ascii="GOST 2.304 type A" w:hAnsi="GOST 2.304 type A" w:eastAsia="GOST 2.304 type A"/>
        </w:rPr>
      </w:r>
      <w:r>
        <w:br w:type="page"/>
      </w:r>
    </w:p>
    <w:p>
      <w:pPr>
        <w:pStyle w:val="Heading3"/>
        <w:rPr/>
      </w:pPr>
      <w:bookmarkStart w:id="0" w:name="__RefHeading___Toc512466551"/>
      <w:r>
        <w:rPr>
          <w:rFonts w:ascii="GOST 2.304 type A" w:hAnsi="GOST 2.304 type A" w:cs="GOST 2.304 type A" w:eastAsia="GOST 2.304 type A"/>
        </w:rPr>
        <w:t xml:space="preserve">1. </w:t>
      </w:r>
      <w:r>
        <w:rPr>
          <w:rFonts w:ascii="GOST 2.304 type A" w:hAnsi="GOST 2.304 type A" w:cs="GOST 2.304 type A" w:eastAsia="GOST 2.304 type A"/>
          <w:sz w:val="28"/>
          <w:szCs w:val="28"/>
        </w:rPr>
        <w:t>В</w:t>
      </w:r>
      <w:bookmarkEnd w:id="0"/>
      <w:r>
        <w:rPr>
          <w:rFonts w:ascii="GOST 2.304 type A" w:hAnsi="GOST 2.304 type A" w:cs="GOST 2.304 type A" w:eastAsia="GOST 2.304 type A"/>
          <w:sz w:val="28"/>
          <w:szCs w:val="28"/>
        </w:rPr>
        <w:t>ведение</w:t>
      </w:r>
    </w:p>
    <w:p>
      <w:pPr>
        <w:pStyle w:val="Heading3"/>
        <w:rPr/>
      </w:pPr>
      <w:bookmarkStart w:id="1" w:name="__RefHeading___Toc512466552"/>
      <w:bookmarkEnd w:id="1"/>
      <w:r>
        <w:rPr>
          <w:rFonts w:ascii="GOST 2.304 type A" w:hAnsi="GOST 2.304 type A" w:cs="GOST 2.304 type A" w:eastAsia="GOST 2.304 type A"/>
        </w:rPr>
        <w:t>1.1. Назначение</w:t>
      </w:r>
    </w:p>
    <w:p>
      <w:pPr>
        <w:pStyle w:val="Normal"/>
        <w:ind w:firstLine="709" w:right="0"/>
        <w:jc w:val="both"/>
        <w:rPr/>
      </w:pPr>
      <w:r>
        <w:rPr>
          <w:rFonts w:cs="GOST 2.304 type A" w:ascii="GOST 2.304 type A" w:hAnsi="GOST 2.304 type A" w:eastAsia="GOST 2.304 type A"/>
        </w:rPr>
        <w:t xml:space="preserve">Настоящий технический паспорт (далее по тексту ТП) предназначен для монтажа, настройки и последующей эксплуатации светодиодного экрана (далее по тексту изделие) и содержит все необходимые для этого сведения. Сведения по монтажу изделия приведены в разделе 3 «УСТАНОВКА И МОНТАЖ» настоящего ТП. Требования по безопасности приведены в п.1.4. настоящего ТП. </w:t>
      </w:r>
    </w:p>
    <w:p>
      <w:pPr>
        <w:pStyle w:val="Normal"/>
        <w:ind w:firstLine="709" w:right="0"/>
        <w:jc w:val="both"/>
        <w:rPr/>
      </w:pPr>
      <w:r>
        <w:rPr>
          <w:rFonts w:cs="GOST 2.304 type A" w:ascii="GOST 2.304 type A" w:hAnsi="GOST 2.304 type A" w:eastAsia="GOST 2.304 type A"/>
        </w:rPr>
        <w:t>Предприятие-изготовитель оставляет за собой право вносить в конструкцию изделия изменения, не ухудшающие его технические данные без отображения в настоящем ТП.</w:t>
      </w:r>
    </w:p>
    <w:p>
      <w:pPr>
        <w:pStyle w:val="Normal"/>
        <w:spacing w:before="0" w:after="240"/>
        <w:ind w:firstLine="709" w:right="0"/>
        <w:jc w:val="both"/>
        <w:rPr>
          <w:rFonts w:ascii="GOST 2.304 type A" w:hAnsi="GOST 2.304 type A" w:cs="GOST 2.304 type A" w:eastAsia="GOST 2.304 type A"/>
        </w:rPr>
      </w:pPr>
      <w:r>
        <w:rPr>
          <w:rFonts w:cs="GOST 2.304 type A" w:ascii="GOST 2.304 type A" w:hAnsi="GOST 2.304 type A" w:eastAsia="GOST 2.304 type A"/>
        </w:rPr>
        <w:t>Настоящий ТП распространяется на все модели изделия с любыми интерфейсами связи.</w:t>
      </w:r>
    </w:p>
    <w:p>
      <w:pPr>
        <w:pStyle w:val="Heading3"/>
        <w:rPr/>
      </w:pPr>
      <w:bookmarkStart w:id="2" w:name="__RefHeading___Toc512466553"/>
      <w:bookmarkEnd w:id="2"/>
      <w:r>
        <w:rPr>
          <w:rFonts w:ascii="GOST 2.304 type A" w:hAnsi="GOST 2.304 type A" w:cs="GOST 2.304 type A" w:eastAsia="GOST 2.304 type A"/>
        </w:rPr>
        <w:t>1.2. Общие сведения</w:t>
      </w:r>
    </w:p>
    <w:p>
      <w:pPr>
        <w:pStyle w:val="Normal"/>
        <w:widowControl/>
        <w:numPr>
          <w:ilvl w:val="0"/>
          <w:numId w:val="12"/>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прежде чем приступать к работам по монтажу и эксплуатации   изделия, необходимо внимательно ознакомиться с настоящим ТП;</w:t>
      </w:r>
    </w:p>
    <w:p>
      <w:pPr>
        <w:pStyle w:val="Normal"/>
        <w:widowControl/>
        <w:numPr>
          <w:ilvl w:val="0"/>
          <w:numId w:val="12"/>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предприятие-изготовитель ООО «АС-Сибирь» (далее по тексту «предприятие-изготовитель») не несет ответственности за негативные   последствия, которые могут возникнуть в результате Ваших действий в отношении изделия, не оговоренных в настоящем ТП;</w:t>
      </w:r>
    </w:p>
    <w:p>
      <w:pPr>
        <w:pStyle w:val="Normal"/>
        <w:widowControl/>
        <w:numPr>
          <w:ilvl w:val="0"/>
          <w:numId w:val="12"/>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в случае возникновения вопросов, связанных с эксплуатацией изделия, необходимо обращаться за разъяснениями и инструкциями в уполномоченную ремонтную организацию или на предприятие-изготовитель;</w:t>
      </w:r>
    </w:p>
    <w:p>
      <w:pPr>
        <w:pStyle w:val="Normal"/>
        <w:widowControl/>
        <w:numPr>
          <w:ilvl w:val="0"/>
          <w:numId w:val="12"/>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в случае неработоспособности изделия необходимо обращаться в уполномоченную ремонтную организацию или на предприятие-изготовитель;</w:t>
      </w:r>
    </w:p>
    <w:p>
      <w:pPr>
        <w:pStyle w:val="Normal"/>
        <w:widowControl/>
        <w:numPr>
          <w:ilvl w:val="0"/>
          <w:numId w:val="12"/>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предприятие-изготовитель не несет ответственности за возможный вред, причиненный людям, животным и/или собственности любой формы, вызванный несоблюдением существующих норм техники безопасности;</w:t>
      </w:r>
    </w:p>
    <w:p>
      <w:pPr>
        <w:pStyle w:val="Normal"/>
        <w:widowControl/>
        <w:numPr>
          <w:ilvl w:val="0"/>
          <w:numId w:val="12"/>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нормы техники безопасности, приведенные в настоящем ТП, дополняют, но не заменяют действующие нормы страны, в которой эксплуатируется изделие;</w:t>
      </w:r>
    </w:p>
    <w:p>
      <w:pPr>
        <w:pStyle w:val="Normal"/>
        <w:widowControl/>
        <w:kinsoku w:val="true"/>
        <w:overflowPunct w:val="true"/>
        <w:spacing w:before="0" w:after="192"/>
        <w:ind w:left="360" w:right="0"/>
        <w:jc w:val="both"/>
        <w:textAlignment w:val="auto"/>
        <w:rPr>
          <w:rFonts w:ascii="GOST 2.304 type A" w:hAnsi="GOST 2.304 type A" w:cs="GOST 2.304 type A" w:eastAsia="GOST 2.304 type A"/>
        </w:rPr>
      </w:pPr>
      <w:r>
        <w:rPr>
          <w:rFonts w:cs="GOST 2.304 type A" w:ascii="GOST 2.304 type A" w:hAnsi="GOST 2.304 type A" w:eastAsia="GOST 2.304 type A"/>
        </w:rPr>
        <w:t>строго следуйте руководствам и описаниям. Не предпринимайте действий, в результатах которых Вы не уверены;</w:t>
      </w:r>
      <w:bookmarkStart w:id="3" w:name="__RefHeading___Toc512466554"/>
    </w:p>
    <w:p>
      <w:pPr>
        <w:pStyle w:val="Normal"/>
        <w:widowControl/>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r>
    </w:p>
    <w:p>
      <w:pPr>
        <w:pStyle w:val="Normal"/>
        <w:widowControl/>
        <w:kinsoku w:val="true"/>
        <w:overflowPunct w:val="true"/>
        <w:spacing w:lineRule="auto" w:line="360" w:before="0" w:after="192"/>
        <w:ind w:left="360" w:right="0"/>
        <w:jc w:val="both"/>
        <w:textAlignment w:val="auto"/>
        <w:rPr>
          <w:rFonts w:ascii="GOST 2.304 type A" w:hAnsi="GOST 2.304 type A" w:cs="GOST 2.304 type A" w:eastAsia="GOST 2.304 type A"/>
          <w:sz w:val="26"/>
        </w:rPr>
      </w:pPr>
      <w:r>
        <w:rPr>
          <w:rFonts w:cs="GOST 2.304 type A" w:ascii="GOST 2.304 type A" w:hAnsi="GOST 2.304 type A" w:eastAsia="GOST 2.304 type A"/>
        </w:rPr>
        <w:t xml:space="preserve">1.3. </w:t>
      </w:r>
      <w:r>
        <w:rPr>
          <w:rFonts w:cs="GOST 2.304 type A" w:ascii="GOST 2.304 type A" w:hAnsi="GOST 2.304 type A" w:eastAsia="GOST 2.304 type A"/>
          <w:sz w:val="26"/>
        </w:rPr>
        <w:t>Состав руководства по эксплуатации</w:t>
      </w:r>
      <w:bookmarkEnd w:id="3"/>
    </w:p>
    <w:p>
      <w:pPr>
        <w:pStyle w:val="Normal"/>
        <w:widowControl/>
        <w:kinsoku w:val="true"/>
        <w:overflowPunct w:val="true"/>
        <w:spacing w:lineRule="auto" w:line="360" w:before="0" w:after="192"/>
        <w:ind w:left="360" w:right="0"/>
        <w:jc w:val="both"/>
        <w:textAlignment w:val="auto"/>
        <w:rPr>
          <w:rFonts w:ascii="GOST 2.304 type A" w:hAnsi="GOST 2.304 type A" w:cs="GOST 2.304 type A" w:eastAsia="GOST 2.304 type A"/>
          <w:sz w:val="26"/>
        </w:rPr>
      </w:pPr>
      <w:r>
        <w:rPr>
          <w:rFonts w:cs="GOST 2.304 type A" w:ascii="GOST 2.304 type A" w:hAnsi="GOST 2.304 type A" w:eastAsia="GOST 2.304 type A"/>
        </w:rPr>
        <w:t>Настоящий ТП состоит из ВВЕДЕНИЯ и следующих разделов:</w:t>
      </w:r>
    </w:p>
    <w:p>
      <w:pPr>
        <w:pStyle w:val="Normal"/>
        <w:widowControl/>
        <w:numPr>
          <w:ilvl w:val="0"/>
          <w:numId w:val="6"/>
        </w:numPr>
        <w:kinsoku w:val="true"/>
        <w:overflowPunct w:val="true"/>
        <w:jc w:val="both"/>
        <w:textAlignment w:val="auto"/>
        <w:rPr>
          <w:rFonts w:ascii="GOST 2.304 type A" w:hAnsi="GOST 2.304 type A" w:cs="GOST 2.304 type A" w:eastAsia="GOST 2.304 type A"/>
        </w:rPr>
      </w:pPr>
      <w:r>
        <w:rPr>
          <w:rFonts w:cs="GOST 2.304 type A" w:ascii="GOST 2.304 type A" w:hAnsi="GOST 2.304 type A" w:eastAsia="GOST 2.304 type A"/>
        </w:rPr>
        <w:t>описание и работа;</w:t>
      </w:r>
    </w:p>
    <w:p>
      <w:pPr>
        <w:pStyle w:val="Normal"/>
        <w:widowControl/>
        <w:numPr>
          <w:ilvl w:val="0"/>
          <w:numId w:val="6"/>
        </w:numPr>
        <w:kinsoku w:val="true"/>
        <w:overflowPunct w:val="true"/>
        <w:jc w:val="both"/>
        <w:textAlignment w:val="auto"/>
        <w:rPr>
          <w:rFonts w:ascii="GOST 2.304 type A" w:hAnsi="GOST 2.304 type A" w:cs="GOST 2.304 type A" w:eastAsia="GOST 2.304 type A"/>
        </w:rPr>
      </w:pPr>
      <w:r>
        <w:rPr>
          <w:rFonts w:cs="GOST 2.304 type A" w:ascii="GOST 2.304 type A" w:hAnsi="GOST 2.304 type A" w:eastAsia="GOST 2.304 type A"/>
        </w:rPr>
        <w:t>использование по назначению;</w:t>
      </w:r>
    </w:p>
    <w:p>
      <w:pPr>
        <w:pStyle w:val="Normal"/>
        <w:widowControl/>
        <w:numPr>
          <w:ilvl w:val="0"/>
          <w:numId w:val="6"/>
        </w:numPr>
        <w:kinsoku w:val="true"/>
        <w:overflowPunct w:val="true"/>
        <w:jc w:val="both"/>
        <w:textAlignment w:val="auto"/>
        <w:rPr>
          <w:rFonts w:ascii="GOST 2.304 type A" w:hAnsi="GOST 2.304 type A" w:cs="GOST 2.304 type A" w:eastAsia="GOST 2.304 type A"/>
        </w:rPr>
      </w:pPr>
      <w:r>
        <w:rPr>
          <w:rFonts w:cs="GOST 2.304 type A" w:ascii="GOST 2.304 type A" w:hAnsi="GOST 2.304 type A" w:eastAsia="GOST 2.304 type A"/>
        </w:rPr>
        <w:t>техническое обслуживание;</w:t>
      </w:r>
    </w:p>
    <w:p>
      <w:pPr>
        <w:pStyle w:val="Normal"/>
        <w:widowControl/>
        <w:numPr>
          <w:ilvl w:val="0"/>
          <w:numId w:val="6"/>
        </w:numPr>
        <w:kinsoku w:val="true"/>
        <w:overflowPunct w:val="true"/>
        <w:jc w:val="both"/>
        <w:textAlignment w:val="auto"/>
        <w:rPr>
          <w:rFonts w:ascii="GOST 2.304 type A" w:hAnsi="GOST 2.304 type A" w:cs="GOST 2.304 type A" w:eastAsia="GOST 2.304 type A"/>
        </w:rPr>
      </w:pPr>
      <w:r>
        <w:rPr>
          <w:rFonts w:cs="GOST 2.304 type A" w:ascii="GOST 2.304 type A" w:hAnsi="GOST 2.304 type A" w:eastAsia="GOST 2.304 type A"/>
        </w:rPr>
        <w:t>хранение;</w:t>
      </w:r>
    </w:p>
    <w:p>
      <w:pPr>
        <w:pStyle w:val="Normal"/>
        <w:widowControl/>
        <w:numPr>
          <w:ilvl w:val="0"/>
          <w:numId w:val="6"/>
        </w:numPr>
        <w:kinsoku w:val="true"/>
        <w:overflowPunct w:val="true"/>
        <w:jc w:val="both"/>
        <w:textAlignment w:val="auto"/>
        <w:rPr>
          <w:rFonts w:ascii="GOST 2.304 type A" w:hAnsi="GOST 2.304 type A" w:cs="GOST 2.304 type A" w:eastAsia="GOST 2.304 type A"/>
        </w:rPr>
      </w:pPr>
      <w:r>
        <w:rPr>
          <w:rFonts w:cs="GOST 2.304 type A" w:ascii="GOST 2.304 type A" w:hAnsi="GOST 2.304 type A" w:eastAsia="GOST 2.304 type A"/>
        </w:rPr>
        <w:t>транспортирование;</w:t>
      </w:r>
    </w:p>
    <w:p>
      <w:pPr>
        <w:pStyle w:val="Normal"/>
        <w:widowControl/>
        <w:numPr>
          <w:ilvl w:val="0"/>
          <w:numId w:val="6"/>
        </w:numPr>
        <w:kinsoku w:val="true"/>
        <w:overflowPunct w:val="true"/>
        <w:spacing w:lineRule="auto" w:line="480"/>
        <w:jc w:val="both"/>
        <w:textAlignment w:val="auto"/>
        <w:rPr>
          <w:rFonts w:ascii="GOST 2.304 type A" w:hAnsi="GOST 2.304 type A" w:cs="GOST 2.304 type A" w:eastAsia="GOST 2.304 type A"/>
        </w:rPr>
      </w:pPr>
      <w:r>
        <w:rPr>
          <w:rFonts w:cs="GOST 2.304 type A" w:ascii="GOST 2.304 type A" w:hAnsi="GOST 2.304 type A" w:eastAsia="GOST 2.304 type A"/>
        </w:rPr>
        <w:t>гарантии предприятия-изготовителя.</w:t>
      </w:r>
    </w:p>
    <w:p>
      <w:pPr>
        <w:pStyle w:val="Heading3"/>
        <w:rPr>
          <w:lang w:val="ru-RU"/>
        </w:rPr>
      </w:pPr>
      <w:bookmarkStart w:id="4" w:name="__RefHeading___Toc512466555"/>
      <w:r>
        <w:rPr>
          <w:rFonts w:ascii="GOST 2.304 type A" w:hAnsi="GOST 2.304 type A" w:cs="GOST 2.304 type A" w:eastAsia="GOST 2.304 type A"/>
        </w:rPr>
        <w:t>1.4. Требования безопасности.</w:t>
      </w:r>
      <w:bookmarkEnd w:id="4"/>
      <w:r>
        <w:rPr/>
        <w:t xml:space="preserve"> </w:t>
      </w:r>
    </w:p>
    <w:p>
      <w:pPr>
        <w:pStyle w:val="Style26"/>
        <w:spacing w:before="0" w:after="192"/>
        <w:ind w:firstLine="12" w:right="0"/>
        <w:rPr/>
      </w:pPr>
      <w:r>
        <w:rPr>
          <w:rFonts w:cs="GOST 2.304 type A" w:ascii="GOST 2.304 type A" w:hAnsi="GOST 2.304 type A" w:eastAsia="GOST 2.304 type A"/>
        </w:rPr>
        <w:t>1.4.1. К работам по монтажу изделия допускаются лица, ознакомленные с настоящ</w:t>
      </w:r>
      <w:r>
        <w:rPr>
          <w:rFonts w:cs="GOST 2.304 type A" w:ascii="GOST 2.304 type A" w:hAnsi="GOST 2.304 type A" w:eastAsia="GOST 2.304 type A"/>
          <w:lang w:val="ru-RU"/>
        </w:rPr>
        <w:t>им</w:t>
      </w:r>
      <w:r>
        <w:rPr>
          <w:rFonts w:cs="GOST 2.304 type A" w:ascii="GOST 2.304 type A" w:hAnsi="GOST 2.304 type A" w:eastAsia="GOST 2.304 type A"/>
        </w:rPr>
        <w:t xml:space="preserve"> </w:t>
      </w:r>
      <w:r>
        <w:rPr>
          <w:rFonts w:cs="GOST 2.304 type A" w:ascii="GOST 2.304 type A" w:hAnsi="GOST 2.304 type A" w:eastAsia="GOST 2.304 type A"/>
          <w:lang w:val="ru-RU"/>
        </w:rPr>
        <w:t>ТП</w:t>
      </w:r>
      <w:r>
        <w:rPr>
          <w:rFonts w:cs="GOST 2.304 type A" w:ascii="GOST 2.304 type A" w:hAnsi="GOST 2.304 type A" w:eastAsia="GOST 2.304 type A"/>
        </w:rPr>
        <w:t xml:space="preserve"> и прошедшие инструктаж по технике безопасности и имеющие квалификационную группу по электробезопасности не ниже </w:t>
      </w:r>
      <w:r>
        <w:rPr>
          <w:rFonts w:cs="GOST 2.304 type A" w:ascii="GOST 2.304 type A" w:hAnsi="GOST 2.304 type A" w:eastAsia="GOST 2.304 type A"/>
          <w:lang w:val="en-US"/>
        </w:rPr>
        <w:t>II</w:t>
      </w:r>
      <w:r>
        <w:rPr>
          <w:rFonts w:cs="GOST 2.304 type A" w:ascii="GOST 2.304 type A" w:hAnsi="GOST 2.304 type A" w:eastAsia="GOST 2.304 type A"/>
        </w:rPr>
        <w:t xml:space="preserve"> для электроустановок до 1000 В.</w:t>
      </w:r>
    </w:p>
    <w:p>
      <w:pPr>
        <w:pStyle w:val="Style26"/>
        <w:spacing w:before="0" w:after="192"/>
        <w:rPr/>
      </w:pPr>
      <w:r>
        <w:rPr>
          <w:rFonts w:cs="GOST 2.304 type A" w:ascii="GOST 2.304 type A" w:hAnsi="GOST 2.304 type A" w:eastAsia="GOST 2.304 type A"/>
        </w:rPr>
        <w:t>1.4.2. При проведении работ по монтажу изделия</w:t>
      </w:r>
      <w:r>
        <w:rPr>
          <w:rFonts w:cs="GOST 2.304 type A" w:ascii="GOST 2.304 type A" w:hAnsi="GOST 2.304 type A" w:eastAsia="GOST 2.304 type A"/>
          <w:lang w:val="ru-RU"/>
        </w:rPr>
        <w:t>,</w:t>
      </w:r>
      <w:r>
        <w:rPr>
          <w:rFonts w:cs="GOST 2.304 type A" w:ascii="GOST 2.304 type A" w:hAnsi="GOST 2.304 type A" w:eastAsia="GOST 2.304 type A"/>
        </w:rPr>
        <w:t xml:space="preserve"> должны быть соблюдены         требования ГОСТ 12.2.007.0-75, а также «Правила эксплуатации электроустановок потребителей» и «Правила техники безопасности при эксплуатации электроустановок потребителей», утвержденные  Госэнергонадзором.</w:t>
      </w:r>
    </w:p>
    <w:p>
      <w:pPr>
        <w:pStyle w:val="Style26"/>
        <w:spacing w:before="0" w:after="192"/>
        <w:rPr/>
      </w:pPr>
      <w:r>
        <w:rPr>
          <w:rFonts w:cs="GOST 2.304 type A" w:ascii="GOST 2.304 type A" w:hAnsi="GOST 2.304 type A" w:eastAsia="GOST 2.304 type A"/>
        </w:rPr>
        <w:t xml:space="preserve">1.4.3. К эксплуатации изделия в части их настройки допускаются лица, ознакомленные с настоящим </w:t>
      </w:r>
      <w:r>
        <w:rPr>
          <w:rFonts w:cs="GOST 2.304 type A" w:ascii="GOST 2.304 type A" w:hAnsi="GOST 2.304 type A" w:eastAsia="GOST 2.304 type A"/>
          <w:lang w:val="ru-RU"/>
        </w:rPr>
        <w:t>ТП</w:t>
      </w:r>
      <w:r>
        <w:rPr>
          <w:rFonts w:cs="GOST 2.304 type A" w:ascii="GOST 2.304 type A" w:hAnsi="GOST 2.304 type A" w:eastAsia="GOST 2.304 type A"/>
        </w:rPr>
        <w:t xml:space="preserve"> и прошедшие инструктаж по технике безопасности при работе с электрооборудованием и электроприборами для персонала с группой по электробезопасности </w:t>
      </w:r>
      <w:r>
        <w:rPr>
          <w:rFonts w:cs="GOST 2.304 type A" w:ascii="GOST 2.304 type A" w:hAnsi="GOST 2.304 type A" w:eastAsia="GOST 2.304 type A"/>
          <w:lang w:val="en-US"/>
        </w:rPr>
        <w:t>II</w:t>
      </w:r>
      <w:r>
        <w:rPr>
          <w:rFonts w:cs="GOST 2.304 type A" w:ascii="GOST 2.304 type A" w:hAnsi="GOST 2.304 type A" w:eastAsia="GOST 2.304 type A"/>
        </w:rPr>
        <w:t>.</w:t>
      </w:r>
    </w:p>
    <w:p>
      <w:pPr>
        <w:pStyle w:val="Style26"/>
        <w:spacing w:before="0" w:after="192"/>
        <w:rPr/>
      </w:pPr>
      <w:r>
        <w:rPr>
          <w:rFonts w:cs="GOST 2.304 type A" w:ascii="GOST 2.304 type A" w:hAnsi="GOST 2.304 type A" w:eastAsia="GOST 2.304 type A"/>
        </w:rPr>
        <w:t xml:space="preserve">1.4.4. По способу защиты человека от поражения электрическим током изделие относится к классу </w:t>
      </w:r>
      <w:r>
        <w:rPr>
          <w:rFonts w:cs="GOST 2.304 type A" w:ascii="GOST 2.304 type A" w:hAnsi="GOST 2.304 type A" w:eastAsia="GOST 2.304 type A"/>
          <w:lang w:val="en-US"/>
        </w:rPr>
        <w:t>III</w:t>
      </w:r>
      <w:r>
        <w:rPr>
          <w:rFonts w:cs="GOST 2.304 type A" w:ascii="GOST 2.304 type A" w:hAnsi="GOST 2.304 type A" w:eastAsia="GOST 2.304 type A"/>
        </w:rPr>
        <w:t xml:space="preserve"> по ГОСТ 12.2.007.0-75.</w:t>
      </w:r>
    </w:p>
    <w:p>
      <w:pPr>
        <w:pStyle w:val="Style26"/>
        <w:spacing w:before="0" w:after="192"/>
        <w:rPr>
          <w:rFonts w:ascii="GOST 2.304 type A" w:hAnsi="GOST 2.304 type A" w:cs="GOST 2.304 type A" w:eastAsia="GOST 2.304 type A"/>
        </w:rPr>
      </w:pPr>
      <w:r>
        <w:rPr>
          <w:rFonts w:cs="GOST 2.304 type A" w:ascii="GOST 2.304 type A" w:hAnsi="GOST 2.304 type A" w:eastAsia="GOST 2.304 type A"/>
        </w:rPr>
        <w:t xml:space="preserve">1.4.5. </w:t>
      </w:r>
      <w:bookmarkStart w:id="5" w:name="OLE_LINK1"/>
      <w:r>
        <w:rPr>
          <w:rFonts w:cs="GOST 2.304 type A" w:ascii="GOST 2.304 type A" w:hAnsi="GOST 2.304 type A" w:eastAsia="GOST 2.304 type A"/>
        </w:rPr>
        <w:t>Все работы, связанные с монтажом изделия, должны производиться только при отключенной питающей сети.</w:t>
      </w:r>
    </w:p>
    <w:p>
      <w:pPr>
        <w:pStyle w:val="Style26"/>
        <w:spacing w:before="0" w:after="192"/>
        <w:rPr>
          <w:rFonts w:ascii="GOST 2.304 type A" w:hAnsi="GOST 2.304 type A" w:cs="GOST 2.304 type A" w:eastAsia="GOST 2.304 type A"/>
        </w:rPr>
      </w:pPr>
      <w:bookmarkEnd w:id="5"/>
      <w:r>
        <w:rPr>
          <w:rFonts w:cs="GOST 2.304 type A" w:ascii="GOST 2.304 type A" w:hAnsi="GOST 2.304 type A" w:eastAsia="GOST 2.304 type A"/>
        </w:rPr>
        <w:t>1.4.6. Запрещается эксплуатация изделия  в следующих случаях:</w:t>
      </w:r>
    </w:p>
    <w:p>
      <w:pPr>
        <w:pStyle w:val="Style26"/>
        <w:numPr>
          <w:ilvl w:val="0"/>
          <w:numId w:val="2"/>
        </w:numPr>
        <w:suppressAutoHyphens w:val="true"/>
        <w:spacing w:before="0" w:after="192"/>
        <w:rPr>
          <w:rFonts w:ascii="GOST 2.304 type A" w:hAnsi="GOST 2.304 type A" w:cs="GOST 2.304 type A" w:eastAsia="GOST 2.304 type A"/>
        </w:rPr>
      </w:pPr>
      <w:r>
        <w:rPr>
          <w:rFonts w:cs="GOST 2.304 type A" w:ascii="GOST 2.304 type A" w:hAnsi="GOST 2.304 type A" w:eastAsia="GOST 2.304 type A"/>
        </w:rPr>
        <w:t>передняя</w:t>
      </w:r>
      <w:r>
        <w:rPr>
          <w:rFonts w:cs="GOST 2.304 type A" w:ascii="GOST 2.304 type A" w:hAnsi="GOST 2.304 type A" w:eastAsia="GOST 2.304 type A"/>
          <w:lang w:val="ru-RU"/>
        </w:rPr>
        <w:t xml:space="preserve"> или задняя</w:t>
      </w:r>
      <w:r>
        <w:rPr>
          <w:rFonts w:cs="GOST 2.304 type A" w:ascii="GOST 2.304 type A" w:hAnsi="GOST 2.304 type A" w:eastAsia="GOST 2.304 type A"/>
        </w:rPr>
        <w:t xml:space="preserve"> крышка снята;</w:t>
      </w:r>
    </w:p>
    <w:p>
      <w:pPr>
        <w:pStyle w:val="Style26"/>
        <w:numPr>
          <w:ilvl w:val="0"/>
          <w:numId w:val="2"/>
        </w:numPr>
        <w:suppressAutoHyphens w:val="true"/>
        <w:spacing w:before="0" w:after="192"/>
        <w:rPr>
          <w:rFonts w:ascii="GOST 2.304 type A" w:hAnsi="GOST 2.304 type A" w:cs="GOST 2.304 type A" w:eastAsia="GOST 2.304 type A"/>
        </w:rPr>
      </w:pPr>
      <w:r>
        <w:rPr>
          <w:rFonts w:cs="GOST 2.304 type A" w:ascii="GOST 2.304 type A" w:hAnsi="GOST 2.304 type A" w:eastAsia="GOST 2.304 type A"/>
        </w:rPr>
        <w:t>недостаточно «затянуты» герметичные разъемы;</w:t>
      </w:r>
    </w:p>
    <w:p>
      <w:pPr>
        <w:pStyle w:val="Style26"/>
        <w:numPr>
          <w:ilvl w:val="0"/>
          <w:numId w:val="2"/>
        </w:numPr>
        <w:suppressAutoHyphens w:val="true"/>
        <w:spacing w:before="0" w:after="192"/>
        <w:rPr>
          <w:rFonts w:ascii="GOST 2.304 type A" w:hAnsi="GOST 2.304 type A" w:cs="GOST 2.304 type A" w:eastAsia="GOST 2.304 type A"/>
        </w:rPr>
      </w:pPr>
      <w:r>
        <w:rPr>
          <w:rFonts w:cs="GOST 2.304 type A" w:ascii="GOST 2.304 type A" w:hAnsi="GOST 2.304 type A" w:eastAsia="GOST 2.304 type A"/>
        </w:rPr>
        <w:t>корпус изделия и (или) кабели имеют механические повреждения, в случае обнаружения во время эксплуатации механических повреждений, следует отключить изделие от питающей сети и обратиться в уполномоченную ремонтную организацию или на предприятие-изготовитель;</w:t>
      </w:r>
      <w:bookmarkStart w:id="6" w:name="__RefHeading___Toc512466556"/>
    </w:p>
    <w:p>
      <w:pPr>
        <w:pStyle w:val="Style26"/>
        <w:suppressAutoHyphens w:val="true"/>
        <w:spacing w:lineRule="auto" w:line="276" w:before="0" w:after="192"/>
        <w:ind w:left="360" w:right="0"/>
        <w:rPr/>
      </w:pPr>
      <w:r>
        <w:rPr>
          <w:rFonts w:cs="GOST 2.304 type A" w:ascii="GOST 2.304 type A" w:hAnsi="GOST 2.304 type A" w:eastAsia="GOST 2.304 type A"/>
          <w:sz w:val="28"/>
        </w:rPr>
        <w:t>2. О</w:t>
      </w:r>
      <w:bookmarkEnd w:id="6"/>
      <w:r>
        <w:rPr>
          <w:rFonts w:cs="GOST 2.304 type A" w:ascii="GOST 2.304 type A" w:hAnsi="GOST 2.304 type A" w:eastAsia="GOST 2.304 type A"/>
          <w:sz w:val="28"/>
          <w:lang w:val="ru-RU"/>
        </w:rPr>
        <w:t>писание и работа</w:t>
      </w:r>
    </w:p>
    <w:p>
      <w:pPr>
        <w:pStyle w:val="Heading3"/>
        <w:rPr/>
      </w:pPr>
      <w:bookmarkStart w:id="7" w:name="__RefHeading___Toc512466557"/>
      <w:bookmarkEnd w:id="7"/>
      <w:r>
        <w:rPr>
          <w:rFonts w:ascii="GOST 2.304 type A" w:hAnsi="GOST 2.304 type A" w:cs="GOST 2.304 type A" w:eastAsia="GOST 2.304 type A"/>
        </w:rPr>
        <w:t>2.1. Назначение изделия</w:t>
      </w:r>
    </w:p>
    <w:p>
      <w:pPr>
        <w:pStyle w:val="Normal"/>
        <w:spacing w:before="0" w:after="192"/>
        <w:ind w:firstLine="709" w:right="0"/>
        <w:jc w:val="both"/>
        <w:rPr>
          <w:rFonts w:ascii="GOST 2.304 type A" w:hAnsi="GOST 2.304 type A" w:cs="GOST 2.304 type A" w:eastAsia="GOST 2.304 type A"/>
        </w:rPr>
      </w:pPr>
      <w:r>
        <w:rPr>
          <w:rFonts w:cs="GOST 2.304 type A" w:ascii="GOST 2.304 type A" w:hAnsi="GOST 2.304 type A" w:eastAsia="GOST 2.304 type A"/>
        </w:rPr>
        <w:t xml:space="preserve">Изделие является программно-аппаратурным комплексом и предназначено для отображения текстовой и графической информации, а также для воспроизведения компьютерной анимации и различных световых спецэффектов. </w:t>
      </w:r>
    </w:p>
    <w:p>
      <w:pPr>
        <w:pStyle w:val="Heading3"/>
        <w:rPr/>
      </w:pPr>
      <w:bookmarkStart w:id="8" w:name="__RefHeading___Toc512466558"/>
      <w:bookmarkEnd w:id="8"/>
      <w:r>
        <w:rPr>
          <w:rFonts w:ascii="GOST 2.304 type A" w:hAnsi="GOST 2.304 type A" w:cs="GOST 2.304 type A" w:eastAsia="GOST 2.304 type A"/>
        </w:rPr>
        <w:t>2.2.  Условия эксплуатации</w:t>
      </w:r>
    </w:p>
    <w:p>
      <w:pPr>
        <w:pStyle w:val="Normal"/>
        <w:spacing w:before="0" w:after="192"/>
        <w:jc w:val="both"/>
        <w:rPr/>
      </w:pPr>
      <w:r>
        <w:rPr>
          <w:rFonts w:cs="GOST 2.304 type A" w:ascii="GOST 2.304 type A" w:hAnsi="GOST 2.304 type A" w:eastAsia="GOST 2.304 type A"/>
        </w:rPr>
        <w:t xml:space="preserve">2.2.1. По условиям климатического исполнения изделие относится к категории УХЛ1 в </w:t>
      </w:r>
      <w:r>
        <w:rPr>
          <w:rFonts w:cs="GOST 2.304 type A" w:ascii="GOST 2.304 type A" w:hAnsi="GOST 2.304 type A" w:eastAsia="GOST 2.304 type A"/>
          <w:color w:val="000000"/>
        </w:rPr>
        <w:t xml:space="preserve">соответствии с ГОСТ 15150-69, но с ограничением при эксплуатации по рабочей температуре окружающего воздуха не ниже 0 </w:t>
      </w:r>
      <w:r>
        <w:rPr>
          <w:rFonts w:eastAsia="Symbol" w:cs="Symbol" w:ascii="Symbol" w:hAnsi="Symbol"/>
          <w:color w:val="000000"/>
        </w:rPr>
        <w:sym w:font="Symbol" w:char="f0b0"/>
      </w:r>
      <w:r>
        <w:rPr>
          <w:rFonts w:cs="GOST 2.304 type A" w:ascii="GOST 2.304 type A" w:hAnsi="GOST 2.304 type A" w:eastAsia="GOST 2.304 type A"/>
          <w:color w:val="000000"/>
        </w:rPr>
        <w:t>С до плюс 40</w:t>
      </w:r>
      <w:r>
        <w:rPr>
          <w:rFonts w:eastAsia="Symbol" w:cs="Symbol" w:ascii="Symbol" w:hAnsi="Symbol"/>
          <w:color w:val="000000"/>
        </w:rPr>
        <w:sym w:font="Symbol" w:char="f0b0"/>
      </w:r>
      <w:r>
        <w:rPr>
          <w:rFonts w:cs="GOST 2.304 type A" w:ascii="GOST 2.304 type A" w:hAnsi="GOST 2.304 type A" w:eastAsia="GOST 2.304 type A"/>
          <w:color w:val="000000"/>
        </w:rPr>
        <w:t>С.</w:t>
      </w:r>
    </w:p>
    <w:p>
      <w:pPr>
        <w:pStyle w:val="Normal"/>
        <w:spacing w:before="0" w:after="192"/>
        <w:jc w:val="both"/>
        <w:rPr>
          <w:rFonts w:ascii="GOST 2.304 type A" w:hAnsi="GOST 2.304 type A" w:cs="GOST 2.304 type A" w:eastAsia="GOST 2.304 type A"/>
          <w:color w:val="000000"/>
        </w:rPr>
      </w:pPr>
      <w:r>
        <w:rPr>
          <w:rFonts w:cs="GOST 2.304 type A" w:ascii="GOST 2.304 type A" w:hAnsi="GOST 2.304 type A" w:eastAsia="GOST 2.304 type A"/>
          <w:color w:val="000000"/>
        </w:rPr>
        <w:t>2.2.2. Рабочими условиями эксплуатации являются:</w:t>
      </w:r>
    </w:p>
    <w:p>
      <w:pPr>
        <w:pStyle w:val="Normal"/>
        <w:widowControl/>
        <w:numPr>
          <w:ilvl w:val="0"/>
          <w:numId w:val="11"/>
        </w:numPr>
        <w:kinsoku w:val="true"/>
        <w:overflowPunct w:val="true"/>
        <w:spacing w:before="0" w:after="192"/>
        <w:jc w:val="both"/>
        <w:textAlignment w:val="auto"/>
        <w:rPr>
          <w:rFonts w:ascii="GOST 2.304 type A" w:hAnsi="GOST 2.304 type A" w:cs="GOST 2.304 type A" w:eastAsia="GOST 2.304 type A"/>
          <w:color w:val="000000"/>
        </w:rPr>
      </w:pPr>
      <w:r>
        <w:rPr>
          <w:rFonts w:cs="GOST 2.304 type A" w:ascii="GOST 2.304 type A" w:hAnsi="GOST 2.304 type A" w:eastAsia="GOST 2.304 type A"/>
          <w:color w:val="000000"/>
        </w:rPr>
        <w:t>температура окружающего воздуха от 0</w:t>
      </w:r>
      <w:r>
        <w:rPr>
          <w:rFonts w:eastAsia="Symbol" w:cs="Symbol" w:ascii="Symbol" w:hAnsi="Symbol"/>
          <w:color w:val="000000"/>
        </w:rPr>
        <w:sym w:font="Symbol" w:char="f0b0"/>
      </w:r>
      <w:r>
        <w:rPr>
          <w:rFonts w:cs="GOST 2.304 type A" w:ascii="GOST 2.304 type A" w:hAnsi="GOST 2.304 type A" w:eastAsia="GOST 2.304 type A"/>
          <w:color w:val="000000"/>
        </w:rPr>
        <w:t xml:space="preserve">С до плюс 40 </w:t>
      </w:r>
      <w:r>
        <w:rPr>
          <w:rFonts w:eastAsia="Symbol" w:cs="Symbol" w:ascii="Symbol" w:hAnsi="Symbol"/>
          <w:color w:val="000000"/>
        </w:rPr>
        <w:sym w:font="Symbol" w:char="f0b0"/>
      </w:r>
      <w:r>
        <w:rPr>
          <w:rFonts w:cs="GOST 2.304 type A" w:ascii="GOST 2.304 type A" w:hAnsi="GOST 2.304 type A" w:eastAsia="GOST 2.304 type A"/>
          <w:color w:val="000000"/>
        </w:rPr>
        <w:t>С;</w:t>
      </w:r>
    </w:p>
    <w:p>
      <w:pPr>
        <w:pStyle w:val="Normal"/>
        <w:widowControl/>
        <w:numPr>
          <w:ilvl w:val="0"/>
          <w:numId w:val="11"/>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относительная влажность воздуха до 80% при температуре плюс 40</w:t>
      </w:r>
      <w:r>
        <w:rPr>
          <w:rFonts w:eastAsia="Symbol" w:cs="Symbol" w:ascii="Symbol" w:hAnsi="Symbol"/>
        </w:rPr>
        <w:sym w:font="Symbol" w:char="f0b0"/>
      </w:r>
      <w:r>
        <w:rPr>
          <w:rFonts w:cs="GOST 2.304 type A" w:ascii="GOST 2.304 type A" w:hAnsi="GOST 2.304 type A" w:eastAsia="GOST 2.304 type A"/>
        </w:rPr>
        <w:t>С;</w:t>
      </w:r>
    </w:p>
    <w:p>
      <w:pPr>
        <w:pStyle w:val="Normal"/>
        <w:spacing w:before="0" w:after="192"/>
        <w:jc w:val="both"/>
        <w:rPr/>
      </w:pPr>
      <w:r>
        <w:rPr>
          <w:rFonts w:cs="GOST 2.304 type A" w:ascii="GOST 2.304 type A" w:hAnsi="GOST 2.304 type A" w:eastAsia="GOST 2.304 type A"/>
        </w:rPr>
        <w:t>2.2.3. Изделие допускает непрерывную работу в круглосуточном режиме в рабочих условиях при сохранении своих технических характеристик в пределах норм, установленных настоящим ТП.</w:t>
      </w:r>
    </w:p>
    <w:p>
      <w:pPr>
        <w:pStyle w:val="Normal"/>
        <w:spacing w:before="0" w:after="192"/>
        <w:jc w:val="both"/>
        <w:rPr>
          <w:rFonts w:ascii="GOST 2.304 type A" w:hAnsi="GOST 2.304 type A" w:cs="GOST 2.304 type A" w:eastAsia="GOST 2.304 type A"/>
        </w:rPr>
      </w:pPr>
      <w:r>
        <w:rPr>
          <w:rFonts w:cs="GOST 2.304 type A" w:ascii="GOST 2.304 type A" w:hAnsi="GOST 2.304 type A" w:eastAsia="GOST 2.304 type A"/>
        </w:rPr>
        <w:t>2.2.4. Окружающая среда не должна содержать взрывоопасных и агрессивных газов в концентрациях, разрушающих металлы и изоляцию, и не должна быть насыщена токопроводящей пылью.</w:t>
      </w:r>
    </w:p>
    <w:p>
      <w:pPr>
        <w:pStyle w:val="Heading3"/>
        <w:rPr/>
      </w:pPr>
      <w:bookmarkStart w:id="9" w:name="__RefHeading___Toc512466559"/>
      <w:r>
        <w:rPr>
          <w:rFonts w:ascii="GOST 2.304 type A" w:hAnsi="GOST 2.304 type A" w:cs="GOST 2.304 type A" w:eastAsia="GOST 2.304 type A"/>
        </w:rPr>
        <w:t>2.3. Технические данные и характеристики</w:t>
      </w:r>
      <w:bookmarkEnd w:id="9"/>
      <w:r>
        <w:rPr/>
        <w:t xml:space="preserve"> </w:t>
      </w:r>
    </w:p>
    <w:tbl>
      <w:tblPr>
        <w:tblW w:w="9085" w:type="dxa"/>
        <w:jc w:val="center"/>
        <w:tblInd w:w="0" w:type="dxa"/>
        <w:tblLayout w:type="fixed"/>
        <w:tblCellMar>
          <w:top w:w="0" w:type="dxa"/>
          <w:left w:w="108" w:type="dxa"/>
          <w:bottom w:w="0" w:type="dxa"/>
          <w:right w:w="108" w:type="dxa"/>
        </w:tblCellMar>
      </w:tblPr>
      <w:tblGrid>
        <w:gridCol w:w="5683"/>
        <w:gridCol w:w="3402"/>
      </w:tblGrid>
      <w:tr>
        <w:trPr>
          <w:trHeight w:val="227" w:hRule="atLeast"/>
        </w:trPr>
        <w:tc>
          <w:tcPr>
            <w:tcW w:w="5683" w:type="dxa"/>
            <w:tcBorders>
              <w:top w:val="single" w:sz="4" w:space="0" w:color="000000"/>
              <w:left w:val="single" w:sz="4" w:space="0" w:color="000000"/>
              <w:bottom w:val="single" w:sz="4" w:space="0" w:color="000000"/>
              <w:right w:val="single" w:sz="4" w:space="0" w:color="000000"/>
            </w:tcBorders>
            <w:vAlign w:val="bottom"/>
          </w:tcPr>
          <w:p>
            <w:pPr>
              <w:pStyle w:val="Normal"/>
              <w:rPr>
                <w:rFonts w:ascii="GOST 2.304 type A" w:hAnsi="GOST 2.304 type A" w:cs="GOST 2.304 type A" w:eastAsia="GOST 2.304 type A"/>
                <w:color w:val="000000"/>
                <w:sz w:val="26"/>
                <w:szCs w:val="28"/>
              </w:rPr>
            </w:pPr>
            <w:bookmarkStart w:id="10" w:name="_Hlk512467435"/>
            <w:bookmarkStart w:id="11" w:name="OLE_LINK7"/>
            <w:bookmarkStart w:id="12" w:name="OLE_LINK6"/>
            <w:bookmarkEnd w:id="10"/>
            <w:bookmarkEnd w:id="11"/>
            <w:bookmarkEnd w:id="12"/>
            <w:r>
              <w:rPr>
                <w:rFonts w:cs="GOST 2.304 type A" w:ascii="GOST 2.304 type A" w:hAnsi="GOST 2.304 type A" w:eastAsia="GOST 2.304 type A"/>
                <w:color w:val="000000"/>
                <w:sz w:val="26"/>
                <w:szCs w:val="28"/>
              </w:rPr>
              <w:t>Производитель</w:t>
            </w:r>
          </w:p>
        </w:tc>
        <w:tc>
          <w:tcPr>
            <w:tcW w:w="34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ООО «АС-Сибирь»</w:t>
            </w:r>
          </w:p>
        </w:tc>
      </w:tr>
      <w:tr>
        <w:trPr>
          <w:trHeight w:val="227" w:hRule="atLeast"/>
        </w:trPr>
        <w:tc>
          <w:tcPr>
            <w:tcW w:w="5683" w:type="dxa"/>
            <w:tcBorders>
              <w:top w:val="single" w:sz="4" w:space="0" w:color="000000"/>
              <w:left w:val="single" w:sz="4" w:space="0" w:color="000000"/>
              <w:bottom w:val="single" w:sz="4" w:space="0" w:color="000000"/>
              <w:right w:val="single" w:sz="4" w:space="0" w:color="000000"/>
            </w:tcBorders>
            <w:vAlign w:val="bottom"/>
          </w:tcPr>
          <w:p>
            <w:pPr>
              <w:pStyle w:val="Normal"/>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Страна производитель</w:t>
            </w:r>
          </w:p>
        </w:tc>
        <w:tc>
          <w:tcPr>
            <w:tcW w:w="34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Россия</w:t>
            </w:r>
          </w:p>
        </w:tc>
      </w:tr>
      <w:tr>
        <w:trPr>
          <w:trHeight w:val="227" w:hRule="atLeast"/>
        </w:trPr>
        <w:tc>
          <w:tcPr>
            <w:tcW w:w="5683" w:type="dxa"/>
            <w:tcBorders>
              <w:top w:val="single" w:sz="4" w:space="0" w:color="000000"/>
              <w:left w:val="single" w:sz="4" w:space="0" w:color="000000"/>
              <w:bottom w:val="single" w:sz="4" w:space="0" w:color="000000"/>
              <w:right w:val="single" w:sz="4" w:space="0" w:color="000000"/>
            </w:tcBorders>
            <w:vAlign w:val="bottom"/>
          </w:tcPr>
          <w:p>
            <w:pPr>
              <w:pStyle w:val="Normal"/>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 xml:space="preserve">Габаритные размеры </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cs="GOST 2.304 type A" w:ascii="GOST 2.304 type A" w:hAnsi="GOST 2.304 type A" w:eastAsia="GOST 2.304 type A"/>
                <w:bCs/>
                <w:color w:val="000000"/>
                <w:sz w:val="26"/>
                <w:szCs w:val="28"/>
              </w:rPr>
              <w:t>1450х970</w:t>
            </w:r>
            <w:r>
              <w:rPr>
                <w:rFonts w:cs="GOST 2.304 type A" w:ascii="GOST 2.304 type A" w:hAnsi="GOST 2.304 type A" w:eastAsia="GOST 2.304 type A"/>
                <w:color w:val="000000"/>
                <w:sz w:val="26"/>
                <w:szCs w:val="28"/>
              </w:rPr>
              <w:t>х1</w:t>
            </w:r>
            <w:r>
              <w:rPr>
                <w:rFonts w:cs="GOST 2.304 type A" w:ascii="GOST 2.304 type A" w:hAnsi="GOST 2.304 type A" w:eastAsia="GOST 2.304 type A"/>
                <w:color w:val="000000"/>
                <w:sz w:val="26"/>
                <w:szCs w:val="28"/>
                <w:lang w:val="en-US"/>
              </w:rPr>
              <w:t>7</w:t>
            </w:r>
            <w:r>
              <w:rPr>
                <w:rFonts w:cs="GOST 2.304 type A" w:ascii="GOST 2.304 type A" w:hAnsi="GOST 2.304 type A" w:eastAsia="GOST 2.304 type A"/>
                <w:color w:val="000000"/>
                <w:sz w:val="26"/>
                <w:szCs w:val="28"/>
              </w:rPr>
              <w:t>5 мм</w:t>
            </w:r>
          </w:p>
        </w:tc>
      </w:tr>
      <w:tr>
        <w:trPr>
          <w:trHeight w:val="227" w:hRule="atLeast"/>
        </w:trPr>
        <w:tc>
          <w:tcPr>
            <w:tcW w:w="5683" w:type="dxa"/>
            <w:tcBorders>
              <w:top w:val="single" w:sz="4" w:space="0" w:color="000000"/>
              <w:left w:val="single" w:sz="4" w:space="0" w:color="000000"/>
              <w:bottom w:val="single" w:sz="4" w:space="0" w:color="000000"/>
              <w:right w:val="single" w:sz="4" w:space="0" w:color="000000"/>
            </w:tcBorders>
            <w:vAlign w:val="bottom"/>
          </w:tcPr>
          <w:p>
            <w:pPr>
              <w:pStyle w:val="Normal"/>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Разрешение</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cs="GOST 2.304 type A" w:ascii="GOST 2.304 type A" w:hAnsi="GOST 2.304 type A" w:eastAsia="GOST 2.304 type A"/>
                <w:color w:val="000000"/>
                <w:sz w:val="26"/>
                <w:szCs w:val="28"/>
              </w:rPr>
              <w:t>512х320 пкс</w:t>
            </w:r>
          </w:p>
        </w:tc>
      </w:tr>
      <w:tr>
        <w:trPr>
          <w:trHeight w:val="227" w:hRule="atLeast"/>
        </w:trPr>
        <w:tc>
          <w:tcPr>
            <w:tcW w:w="5683" w:type="dxa"/>
            <w:tcBorders>
              <w:top w:val="single" w:sz="4" w:space="0" w:color="000000"/>
              <w:left w:val="single" w:sz="4" w:space="0" w:color="000000"/>
              <w:bottom w:val="single" w:sz="4" w:space="0" w:color="000000"/>
              <w:right w:val="single" w:sz="4" w:space="0" w:color="000000"/>
            </w:tcBorders>
            <w:vAlign w:val="bottom"/>
          </w:tcPr>
          <w:p>
            <w:pPr>
              <w:pStyle w:val="Normal"/>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Шаг пикселя</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cs="GOST 2.304 type A" w:ascii="GOST 2.304 type A" w:hAnsi="GOST 2.304 type A" w:eastAsia="GOST 2.304 type A"/>
                <w:sz w:val="26"/>
                <w:szCs w:val="28"/>
              </w:rPr>
              <w:t>2,5 мм</w:t>
            </w:r>
          </w:p>
        </w:tc>
      </w:tr>
      <w:tr>
        <w:trPr>
          <w:trHeight w:val="227" w:hRule="atLeast"/>
        </w:trPr>
        <w:tc>
          <w:tcPr>
            <w:tcW w:w="5683" w:type="dxa"/>
            <w:tcBorders>
              <w:top w:val="single" w:sz="4" w:space="0" w:color="000000"/>
              <w:left w:val="single" w:sz="4" w:space="0" w:color="000000"/>
              <w:bottom w:val="single" w:sz="4" w:space="0" w:color="000000"/>
              <w:right w:val="single" w:sz="4" w:space="0" w:color="000000"/>
            </w:tcBorders>
            <w:vAlign w:val="bottom"/>
          </w:tcPr>
          <w:p>
            <w:pPr>
              <w:pStyle w:val="Normal"/>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Тип пикселя</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SMD</w:t>
            </w:r>
          </w:p>
        </w:tc>
      </w:tr>
      <w:tr>
        <w:trPr>
          <w:trHeight w:val="227" w:hRule="atLeast"/>
        </w:trPr>
        <w:tc>
          <w:tcPr>
            <w:tcW w:w="5683" w:type="dxa"/>
            <w:tcBorders>
              <w:top w:val="single" w:sz="4" w:space="0" w:color="000000"/>
              <w:left w:val="single" w:sz="4" w:space="0" w:color="000000"/>
              <w:bottom w:val="single" w:sz="4" w:space="0" w:color="000000"/>
              <w:right w:val="single" w:sz="4" w:space="0" w:color="000000"/>
            </w:tcBorders>
            <w:vAlign w:val="bottom"/>
          </w:tcPr>
          <w:p>
            <w:pPr>
              <w:pStyle w:val="Normal"/>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Поддержка отображения времени и даты</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есть</w:t>
            </w:r>
          </w:p>
        </w:tc>
      </w:tr>
      <w:tr>
        <w:trPr>
          <w:trHeight w:val="227" w:hRule="atLeast"/>
        </w:trPr>
        <w:tc>
          <w:tcPr>
            <w:tcW w:w="5683" w:type="dxa"/>
            <w:tcBorders>
              <w:top w:val="single" w:sz="4" w:space="0" w:color="000000"/>
              <w:left w:val="single" w:sz="4" w:space="0" w:color="000000"/>
              <w:bottom w:val="single" w:sz="4" w:space="0" w:color="000000"/>
              <w:right w:val="single" w:sz="4" w:space="0" w:color="000000"/>
            </w:tcBorders>
            <w:vAlign w:val="bottom"/>
          </w:tcPr>
          <w:p>
            <w:pPr>
              <w:pStyle w:val="Normal"/>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Потребляемая мощность:</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r>
          </w:p>
        </w:tc>
      </w:tr>
      <w:tr>
        <w:trPr>
          <w:trHeight w:val="227" w:hRule="atLeast"/>
        </w:trPr>
        <w:tc>
          <w:tcPr>
            <w:tcW w:w="5683" w:type="dxa"/>
            <w:tcBorders>
              <w:top w:val="single" w:sz="4" w:space="0" w:color="000000"/>
              <w:left w:val="single" w:sz="4" w:space="0" w:color="000000"/>
              <w:bottom w:val="single" w:sz="4" w:space="0" w:color="000000"/>
              <w:right w:val="single" w:sz="4" w:space="0" w:color="000000"/>
            </w:tcBorders>
            <w:vAlign w:val="bottom"/>
          </w:tcPr>
          <w:p>
            <w:pPr>
              <w:pStyle w:val="Normal"/>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 максимальная</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cs="GOST 2.304 type A" w:ascii="GOST 2.304 type A" w:hAnsi="GOST 2.304 type A" w:eastAsia="GOST 2.304 type A"/>
                <w:color w:val="000000"/>
                <w:sz w:val="26"/>
                <w:szCs w:val="28"/>
              </w:rPr>
              <w:t>0,6</w:t>
            </w:r>
            <w:r>
              <w:rPr>
                <w:rFonts w:cs="GOST 2.304 type A" w:ascii="GOST 2.304 type A" w:hAnsi="GOST 2.304 type A" w:eastAsia="GOST 2.304 type A"/>
                <w:color w:val="000000"/>
                <w:sz w:val="26"/>
                <w:szCs w:val="28"/>
                <w:lang w:val="en-US"/>
              </w:rPr>
              <w:t xml:space="preserve"> </w:t>
            </w:r>
            <w:r>
              <w:rPr>
                <w:rFonts w:cs="GOST 2.304 type A" w:ascii="GOST 2.304 type A" w:hAnsi="GOST 2.304 type A" w:eastAsia="GOST 2.304 type A"/>
                <w:color w:val="000000"/>
                <w:sz w:val="26"/>
                <w:szCs w:val="28"/>
              </w:rPr>
              <w:t>кВт</w:t>
            </w:r>
          </w:p>
        </w:tc>
      </w:tr>
      <w:tr>
        <w:trPr>
          <w:trHeight w:val="227" w:hRule="atLeast"/>
        </w:trPr>
        <w:tc>
          <w:tcPr>
            <w:tcW w:w="5683" w:type="dxa"/>
            <w:tcBorders>
              <w:top w:val="single" w:sz="4" w:space="0" w:color="000000"/>
              <w:left w:val="single" w:sz="4" w:space="0" w:color="000000"/>
              <w:bottom w:val="single" w:sz="4" w:space="0" w:color="000000"/>
              <w:right w:val="single" w:sz="4" w:space="0" w:color="000000"/>
            </w:tcBorders>
            <w:vAlign w:val="bottom"/>
          </w:tcPr>
          <w:p>
            <w:pPr>
              <w:pStyle w:val="Normal"/>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 средняя</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cs="GOST 2.304 type A" w:ascii="GOST 2.304 type A" w:hAnsi="GOST 2.304 type A" w:eastAsia="GOST 2.304 type A"/>
                <w:color w:val="000000"/>
                <w:sz w:val="26"/>
                <w:szCs w:val="28"/>
              </w:rPr>
              <w:t>0,3</w:t>
            </w:r>
            <w:r>
              <w:rPr>
                <w:rFonts w:cs="GOST 2.304 type A" w:ascii="GOST 2.304 type A" w:hAnsi="GOST 2.304 type A" w:eastAsia="GOST 2.304 type A"/>
                <w:color w:val="000000"/>
                <w:sz w:val="26"/>
                <w:szCs w:val="28"/>
                <w:lang w:val="en-US"/>
              </w:rPr>
              <w:t xml:space="preserve"> </w:t>
            </w:r>
            <w:r>
              <w:rPr>
                <w:rFonts w:cs="GOST 2.304 type A" w:ascii="GOST 2.304 type A" w:hAnsi="GOST 2.304 type A" w:eastAsia="GOST 2.304 type A"/>
                <w:color w:val="000000"/>
                <w:sz w:val="26"/>
                <w:szCs w:val="28"/>
              </w:rPr>
              <w:t>кВт</w:t>
            </w:r>
          </w:p>
        </w:tc>
      </w:tr>
      <w:tr>
        <w:trPr>
          <w:trHeight w:val="227" w:hRule="atLeast"/>
        </w:trPr>
        <w:tc>
          <w:tcPr>
            <w:tcW w:w="5683" w:type="dxa"/>
            <w:tcBorders>
              <w:top w:val="single" w:sz="4" w:space="0" w:color="000000"/>
              <w:left w:val="single" w:sz="4" w:space="0" w:color="000000"/>
              <w:bottom w:val="single" w:sz="4" w:space="0" w:color="000000"/>
              <w:right w:val="single" w:sz="4" w:space="0" w:color="000000"/>
            </w:tcBorders>
            <w:vAlign w:val="bottom"/>
          </w:tcPr>
          <w:p>
            <w:pPr>
              <w:pStyle w:val="Normal"/>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Яркость светоизлучающих элементов</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700 кд/м</w:t>
            </w:r>
            <w:r>
              <w:rPr>
                <w:rFonts w:cs="GOST 2.304 type A" w:ascii="GOST 2.304 type A" w:hAnsi="GOST 2.304 type A" w:eastAsia="GOST 2.304 type A"/>
                <w:color w:val="000000"/>
                <w:sz w:val="26"/>
                <w:szCs w:val="28"/>
                <w:vertAlign w:val="superscript"/>
              </w:rPr>
              <w:t>2</w:t>
            </w:r>
          </w:p>
        </w:tc>
      </w:tr>
      <w:tr>
        <w:trPr>
          <w:trHeight w:val="70" w:hRule="atLeast"/>
        </w:trPr>
        <w:tc>
          <w:tcPr>
            <w:tcW w:w="5683" w:type="dxa"/>
            <w:tcBorders>
              <w:top w:val="single" w:sz="4" w:space="0" w:color="000000"/>
              <w:left w:val="single" w:sz="4" w:space="0" w:color="000000"/>
              <w:bottom w:val="single" w:sz="4" w:space="0" w:color="000000"/>
              <w:right w:val="single" w:sz="4" w:space="0" w:color="000000"/>
            </w:tcBorders>
            <w:vAlign w:val="bottom"/>
          </w:tcPr>
          <w:p>
            <w:pPr>
              <w:pStyle w:val="Normal"/>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Режим работы табло</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24х7</w:t>
            </w:r>
          </w:p>
        </w:tc>
      </w:tr>
      <w:tr>
        <w:trPr>
          <w:trHeight w:val="227" w:hRule="atLeast"/>
        </w:trPr>
        <w:tc>
          <w:tcPr>
            <w:tcW w:w="5683" w:type="dxa"/>
            <w:tcBorders>
              <w:top w:val="single" w:sz="4" w:space="0" w:color="000000"/>
              <w:left w:val="single" w:sz="4" w:space="0" w:color="000000"/>
              <w:bottom w:val="single" w:sz="4" w:space="0" w:color="000000"/>
              <w:right w:val="single" w:sz="4" w:space="0" w:color="000000"/>
            </w:tcBorders>
            <w:vAlign w:val="bottom"/>
          </w:tcPr>
          <w:p>
            <w:pPr>
              <w:pStyle w:val="Normal"/>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Читаемость информации с расстояния</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20 м</w:t>
            </w:r>
          </w:p>
        </w:tc>
      </w:tr>
      <w:tr>
        <w:trPr>
          <w:trHeight w:val="227" w:hRule="atLeast"/>
        </w:trPr>
        <w:tc>
          <w:tcPr>
            <w:tcW w:w="5683" w:type="dxa"/>
            <w:tcBorders>
              <w:top w:val="single" w:sz="4" w:space="0" w:color="000000"/>
              <w:left w:val="single" w:sz="4" w:space="0" w:color="000000"/>
              <w:bottom w:val="single" w:sz="4" w:space="0" w:color="000000"/>
              <w:right w:val="single" w:sz="4" w:space="0" w:color="000000"/>
            </w:tcBorders>
            <w:vAlign w:val="bottom"/>
          </w:tcPr>
          <w:p>
            <w:pPr>
              <w:pStyle w:val="Normal"/>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Функция бегущей строки (по вертикали и горизонтали)</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есть</w:t>
            </w:r>
          </w:p>
        </w:tc>
      </w:tr>
      <w:tr>
        <w:trPr>
          <w:trHeight w:val="227" w:hRule="atLeast"/>
        </w:trPr>
        <w:tc>
          <w:tcPr>
            <w:tcW w:w="5683" w:type="dxa"/>
            <w:tcBorders>
              <w:top w:val="single" w:sz="4" w:space="0" w:color="000000"/>
              <w:left w:val="single" w:sz="4" w:space="0" w:color="000000"/>
              <w:bottom w:val="single" w:sz="4" w:space="0" w:color="000000"/>
              <w:right w:val="single" w:sz="4" w:space="0" w:color="000000"/>
            </w:tcBorders>
            <w:vAlign w:val="bottom"/>
          </w:tcPr>
          <w:p>
            <w:pPr>
              <w:pStyle w:val="Normal"/>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Скорость смены информации (при вкл. Функции бегущей строки)</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25 кадров/с</w:t>
            </w:r>
          </w:p>
        </w:tc>
      </w:tr>
      <w:tr>
        <w:trPr>
          <w:trHeight w:val="227" w:hRule="atLeast"/>
        </w:trPr>
        <w:tc>
          <w:tcPr>
            <w:tcW w:w="5683" w:type="dxa"/>
            <w:tcBorders>
              <w:top w:val="single" w:sz="4" w:space="0" w:color="000000"/>
              <w:left w:val="single" w:sz="4" w:space="0" w:color="000000"/>
              <w:bottom w:val="single" w:sz="4" w:space="0" w:color="000000"/>
              <w:right w:val="single" w:sz="4" w:space="0" w:color="000000"/>
            </w:tcBorders>
            <w:vAlign w:val="bottom"/>
          </w:tcPr>
          <w:p>
            <w:pPr>
              <w:pStyle w:val="Normal"/>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 xml:space="preserve">Угол обзора горизонтальный </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140°</w:t>
            </w:r>
          </w:p>
        </w:tc>
      </w:tr>
      <w:tr>
        <w:trPr>
          <w:trHeight w:val="227" w:hRule="atLeast"/>
        </w:trPr>
        <w:tc>
          <w:tcPr>
            <w:tcW w:w="5683" w:type="dxa"/>
            <w:tcBorders>
              <w:top w:val="single" w:sz="4" w:space="0" w:color="000000"/>
              <w:left w:val="single" w:sz="4" w:space="0" w:color="000000"/>
              <w:bottom w:val="single" w:sz="4" w:space="0" w:color="000000"/>
              <w:right w:val="single" w:sz="4" w:space="0" w:color="000000"/>
            </w:tcBorders>
            <w:vAlign w:val="bottom"/>
          </w:tcPr>
          <w:p>
            <w:pPr>
              <w:pStyle w:val="Normal"/>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Угол обзора вертикальный</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cs="GOST 2.304 type A" w:ascii="GOST 2.304 type A" w:hAnsi="GOST 2.304 type A" w:eastAsia="GOST 2.304 type A"/>
                <w:color w:val="000000"/>
                <w:sz w:val="26"/>
                <w:szCs w:val="28"/>
              </w:rPr>
              <w:t>130°</w:t>
            </w:r>
          </w:p>
        </w:tc>
      </w:tr>
      <w:tr>
        <w:trPr>
          <w:trHeight w:val="227" w:hRule="atLeast"/>
        </w:trPr>
        <w:tc>
          <w:tcPr>
            <w:tcW w:w="5683" w:type="dxa"/>
            <w:tcBorders>
              <w:top w:val="single" w:sz="4" w:space="0" w:color="000000"/>
              <w:left w:val="single" w:sz="4" w:space="0" w:color="000000"/>
              <w:bottom w:val="single" w:sz="4" w:space="0" w:color="000000"/>
              <w:right w:val="single" w:sz="4" w:space="0" w:color="000000"/>
            </w:tcBorders>
            <w:vAlign w:val="bottom"/>
          </w:tcPr>
          <w:p>
            <w:pPr>
              <w:pStyle w:val="Normal"/>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Масса (вес)</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cs="GOST 2.304 type A" w:ascii="GOST 2.304 type A" w:hAnsi="GOST 2.304 type A" w:eastAsia="GOST 2.304 type A"/>
                <w:color w:val="000000"/>
                <w:sz w:val="26"/>
                <w:szCs w:val="28"/>
              </w:rPr>
              <w:t>80 кг</w:t>
            </w:r>
          </w:p>
        </w:tc>
      </w:tr>
      <w:tr>
        <w:trPr>
          <w:trHeight w:val="227" w:hRule="atLeast"/>
        </w:trPr>
        <w:tc>
          <w:tcPr>
            <w:tcW w:w="5683" w:type="dxa"/>
            <w:tcBorders>
              <w:top w:val="single" w:sz="4" w:space="0" w:color="000000"/>
              <w:left w:val="single" w:sz="4" w:space="0" w:color="000000"/>
              <w:bottom w:val="single" w:sz="4" w:space="0" w:color="000000"/>
              <w:right w:val="single" w:sz="4" w:space="0" w:color="000000"/>
            </w:tcBorders>
            <w:vAlign w:val="bottom"/>
          </w:tcPr>
          <w:p>
            <w:pPr>
              <w:pStyle w:val="Normal"/>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Диапазон рабочих температур</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cs="GOST 2.304 type A" w:ascii="GOST 2.304 type A" w:hAnsi="GOST 2.304 type A" w:eastAsia="GOST 2.304 type A"/>
                <w:color w:val="000000"/>
                <w:sz w:val="26"/>
                <w:szCs w:val="28"/>
              </w:rPr>
              <w:t>От 0°С до +40°С</w:t>
            </w:r>
          </w:p>
        </w:tc>
      </w:tr>
      <w:tr>
        <w:trPr>
          <w:trHeight w:val="227" w:hRule="atLeast"/>
        </w:trPr>
        <w:tc>
          <w:tcPr>
            <w:tcW w:w="5683" w:type="dxa"/>
            <w:tcBorders>
              <w:top w:val="single" w:sz="4" w:space="0" w:color="000000"/>
              <w:left w:val="single" w:sz="4" w:space="0" w:color="000000"/>
              <w:bottom w:val="single" w:sz="4" w:space="0" w:color="000000"/>
              <w:right w:val="single" w:sz="4" w:space="0" w:color="000000"/>
            </w:tcBorders>
            <w:vAlign w:val="bottom"/>
          </w:tcPr>
          <w:p>
            <w:pPr>
              <w:pStyle w:val="Normal"/>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Управление по локальной сети ethernet или rs-485</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GOST 2.304 type A" w:hAnsi="GOST 2.304 type A" w:cs="GOST 2.304 type A" w:eastAsia="GOST 2.304 type A"/>
                <w:color w:val="000000"/>
                <w:sz w:val="26"/>
                <w:szCs w:val="28"/>
              </w:rPr>
            </w:pPr>
            <w:r>
              <w:rPr>
                <w:rFonts w:cs="GOST 2.304 type A" w:ascii="GOST 2.304 type A" w:hAnsi="GOST 2.304 type A" w:eastAsia="GOST 2.304 type A"/>
                <w:color w:val="000000"/>
                <w:sz w:val="26"/>
                <w:szCs w:val="28"/>
              </w:rPr>
              <w:t>есть</w:t>
            </w:r>
          </w:p>
        </w:tc>
      </w:tr>
    </w:tbl>
    <w:p>
      <w:pPr>
        <w:pStyle w:val="Normal"/>
        <w:spacing w:before="0" w:after="192"/>
        <w:jc w:val="both"/>
        <w:rPr>
          <w:rFonts w:ascii="GOST 2.304 type A" w:hAnsi="GOST 2.304 type A" w:cs="GOST 2.304 type A" w:eastAsia="GOST 2.304 type A"/>
        </w:rPr>
      </w:pPr>
      <w:r>
        <w:rPr>
          <w:rFonts w:cs="GOST 2.304 type A" w:ascii="GOST 2.304 type A" w:hAnsi="GOST 2.304 type A" w:eastAsia="GOST 2.304 type A"/>
        </w:rPr>
      </w:r>
    </w:p>
    <w:p>
      <w:pPr>
        <w:pStyle w:val="Normal"/>
        <w:spacing w:before="0" w:after="192"/>
        <w:jc w:val="both"/>
        <w:rPr/>
      </w:pPr>
      <w:r>
        <w:rPr>
          <w:rFonts w:cs="GOST 2.304 type A" w:ascii="GOST 2.304 type A" w:hAnsi="GOST 2.304 type A" w:eastAsia="GOST 2.304 type A"/>
        </w:rPr>
        <w:t xml:space="preserve">2.3.1. Изделие обеспечивает защиту третьей степени жесткости цепей по   интерфейсу </w:t>
      </w:r>
      <w:r>
        <w:rPr>
          <w:rFonts w:cs="GOST 2.304 type A" w:ascii="GOST 2.304 type A" w:hAnsi="GOST 2.304 type A" w:eastAsia="GOST 2.304 type A"/>
          <w:lang w:val="en-US"/>
        </w:rPr>
        <w:t>Ethernet</w:t>
      </w:r>
      <w:r>
        <w:rPr>
          <w:rFonts w:cs="GOST 2.304 type A" w:ascii="GOST 2.304 type A" w:hAnsi="GOST 2.304 type A" w:eastAsia="GOST 2.304 type A"/>
        </w:rPr>
        <w:t xml:space="preserve"> от электромагнитных помех.</w:t>
      </w:r>
    </w:p>
    <w:p>
      <w:pPr>
        <w:pStyle w:val="Normal"/>
        <w:spacing w:before="0" w:after="192"/>
        <w:jc w:val="both"/>
        <w:rPr/>
      </w:pPr>
      <w:r>
        <w:rPr>
          <w:rFonts w:cs="GOST 2.304 type A" w:ascii="GOST 2.304 type A" w:hAnsi="GOST 2.304 type A" w:eastAsia="GOST 2.304 type A"/>
        </w:rPr>
        <w:t>2.3.2. Радиопомехи, создаваемые изделием при работе, не превышают значений, указанных в ГОСТ 32511-79.</w:t>
      </w:r>
    </w:p>
    <w:p>
      <w:pPr>
        <w:pStyle w:val="Normal"/>
        <w:spacing w:before="0" w:after="192"/>
        <w:jc w:val="both"/>
        <w:rPr/>
      </w:pPr>
      <w:r>
        <w:rPr>
          <w:rFonts w:cs="GOST 2.304 type A" w:ascii="GOST 2.304 type A" w:hAnsi="GOST 2.304 type A" w:eastAsia="GOST 2.304 type A"/>
        </w:rPr>
        <w:t>2.3.3. Средняя наработка изделия на отказ – не менее 60000 ч., что соответствует вероятности безотказной работы 0.98 за 1000 часов.</w:t>
      </w:r>
    </w:p>
    <w:p>
      <w:pPr>
        <w:pStyle w:val="Normal"/>
        <w:spacing w:before="0" w:after="192"/>
        <w:jc w:val="both"/>
        <w:rPr/>
      </w:pPr>
      <w:r>
        <w:rPr>
          <w:rFonts w:cs="GOST 2.304 type A" w:ascii="GOST 2.304 type A" w:hAnsi="GOST 2.304 type A" w:eastAsia="GOST 2.304 type A"/>
        </w:rPr>
        <w:t>2.3.4. Средний срок службы изделия не менее 11 лет.</w:t>
      </w:r>
    </w:p>
    <w:p>
      <w:pPr>
        <w:pStyle w:val="Normal"/>
        <w:spacing w:before="0" w:after="192"/>
        <w:jc w:val="both"/>
        <w:rPr/>
      </w:pPr>
      <w:r>
        <w:rPr>
          <w:rFonts w:cs="GOST 2.304 type A" w:ascii="GOST 2.304 type A" w:hAnsi="GOST 2.304 type A" w:eastAsia="GOST 2.304 type A"/>
        </w:rPr>
        <w:t xml:space="preserve">2.3.5. Конструкция изделия обеспечивает его пожарную безопасность в аварийном режиме работы и при нарушении правил эксплуатации по ГОСТ 12.1.004-91. </w:t>
      </w:r>
    </w:p>
    <w:p>
      <w:pPr>
        <w:pStyle w:val="Normal"/>
        <w:spacing w:before="0" w:after="192"/>
        <w:jc w:val="both"/>
        <w:rPr>
          <w:rFonts w:ascii="GOST 2.304 type A" w:hAnsi="GOST 2.304 type A" w:cs="GOST 2.304 type A" w:eastAsia="GOST 2.304 type A"/>
        </w:rPr>
      </w:pPr>
      <w:r>
        <w:rPr>
          <w:rFonts w:cs="GOST 2.304 type A" w:ascii="GOST 2.304 type A" w:hAnsi="GOST 2.304 type A" w:eastAsia="GOST 2.304 type A"/>
        </w:rPr>
        <w:t xml:space="preserve">2.3.6. Управление изделием осуществляется посредством программного обеспечения, которое должно быть установлено на Ваш ПК. В программном обеспечении используется стандартный набор объектов пользовательского интерфейса Windows, таких как экранные формы, окна, меню (главное, вспомогательные), пиктограммы и пр. Использование этих объектов обеспечивает внешнее сходство программы с любыми Windows-приложениями, что упрощает работу с программой и позволяет быстро освоить ее пользователям с любым уровнем квалификации (возможно, с привлечением «компьютерной» литературы). </w:t>
      </w:r>
    </w:p>
    <w:p>
      <w:pPr>
        <w:pStyle w:val="Heading3"/>
        <w:rPr/>
      </w:pPr>
      <w:bookmarkStart w:id="13" w:name="__RefHeading___Toc512466560"/>
      <w:bookmarkEnd w:id="13"/>
      <w:r>
        <w:rPr>
          <w:rFonts w:ascii="GOST 2.304 type A" w:hAnsi="GOST 2.304 type A" w:cs="GOST 2.304 type A" w:eastAsia="GOST 2.304 type A"/>
        </w:rPr>
        <w:t>2.4. Устройство и работа</w:t>
      </w:r>
    </w:p>
    <w:p>
      <w:pPr>
        <w:pStyle w:val="Normal"/>
        <w:spacing w:before="0" w:after="192"/>
        <w:ind w:firstLine="567" w:right="0"/>
        <w:jc w:val="both"/>
        <w:rPr>
          <w:rFonts w:ascii="GOST 2.304 type A" w:hAnsi="GOST 2.304 type A" w:cs="GOST 2.304 type A" w:eastAsia="GOST 2.304 type A"/>
        </w:rPr>
      </w:pPr>
      <w:r>
        <w:rPr>
          <w:rFonts w:cs="GOST 2.304 type A" w:ascii="GOST 2.304 type A" w:hAnsi="GOST 2.304 type A" w:eastAsia="GOST 2.304 type A"/>
        </w:rPr>
        <w:t xml:space="preserve">Светодиодный экран представляет из себя устройство отображения информации синхронного типа. «Картинка» передаётся на экран в режиме реального времени, т.е. транслируется либо «Рабочий стол» управляющего компьютера, либо набор указанных файлов. Также в качестве источника информации может выступать камера, плата видео захвата и любое другое устройство, подключенное к управляющему компьютеру. В случае выключения управляющего компьютера или обрыва кабеля связи светодиодный экран может или не показывать ничего (чёрный экран), или показывать статичное, заранее определённое изображение. Внешняя управляющая карта принимает контент от управляющего компьютера по </w:t>
      </w:r>
      <w:r>
        <w:rPr>
          <w:rFonts w:cs="GOST 2.304 type A" w:ascii="GOST 2.304 type A" w:hAnsi="GOST 2.304 type A" w:eastAsia="GOST 2.304 type A"/>
          <w:lang w:val="en-US"/>
        </w:rPr>
        <w:t>DVI</w:t>
      </w:r>
      <w:r>
        <w:rPr>
          <w:rFonts w:cs="GOST 2.304 type A" w:ascii="GOST 2.304 type A" w:hAnsi="GOST 2.304 type A" w:eastAsia="GOST 2.304 type A"/>
        </w:rPr>
        <w:t xml:space="preserve"> или </w:t>
      </w:r>
      <w:r>
        <w:rPr>
          <w:rFonts w:cs="GOST 2.304 type A" w:ascii="GOST 2.304 type A" w:hAnsi="GOST 2.304 type A" w:eastAsia="GOST 2.304 type A"/>
          <w:lang w:val="en-US"/>
        </w:rPr>
        <w:t>HDMI</w:t>
      </w:r>
      <w:r>
        <w:rPr>
          <w:rFonts w:cs="GOST 2.304 type A" w:ascii="GOST 2.304 type A" w:hAnsi="GOST 2.304 type A" w:eastAsia="GOST 2.304 type A"/>
        </w:rPr>
        <w:t xml:space="preserve"> интерфейсу. Управляется она по стандартному интерфейсу </w:t>
      </w:r>
      <w:r>
        <w:rPr>
          <w:rFonts w:cs="GOST 2.304 type A" w:ascii="GOST 2.304 type A" w:hAnsi="GOST 2.304 type A" w:eastAsia="GOST 2.304 type A"/>
          <w:lang w:val="en-US"/>
        </w:rPr>
        <w:t>USB</w:t>
      </w:r>
      <w:r>
        <w:rPr>
          <w:rFonts w:cs="GOST 2.304 type A" w:ascii="GOST 2.304 type A" w:hAnsi="GOST 2.304 type A" w:eastAsia="GOST 2.304 type A"/>
        </w:rPr>
        <w:t xml:space="preserve">. Питание управляющей карты 5 вольт, ток постоянный. Эта карта может быть установлена как вовнутрь системного блока и в этом случае питание может подаваться через </w:t>
      </w:r>
      <w:r>
        <w:rPr>
          <w:rFonts w:cs="GOST 2.304 type A" w:ascii="GOST 2.304 type A" w:hAnsi="GOST 2.304 type A" w:eastAsia="GOST 2.304 type A"/>
          <w:lang w:val="en-US"/>
        </w:rPr>
        <w:t>PCI</w:t>
      </w:r>
      <w:r>
        <w:rPr>
          <w:rFonts w:cs="GOST 2.304 type A" w:ascii="GOST 2.304 type A" w:hAnsi="GOST 2.304 type A" w:eastAsia="GOST 2.304 type A"/>
        </w:rPr>
        <w:t xml:space="preserve"> слот, так и вне его. Связь управляющей карты со светодиодным экраном осуществляется через стандартный </w:t>
      </w:r>
      <w:r>
        <w:rPr>
          <w:rFonts w:cs="GOST 2.304 type A" w:ascii="GOST 2.304 type A" w:hAnsi="GOST 2.304 type A" w:eastAsia="GOST 2.304 type A"/>
          <w:lang w:val="en-US"/>
        </w:rPr>
        <w:t>UTP</w:t>
      </w:r>
      <w:r>
        <w:rPr>
          <w:rFonts w:cs="GOST 2.304 type A" w:ascii="GOST 2.304 type A" w:hAnsi="GOST 2.304 type A" w:eastAsia="GOST 2.304 type A"/>
        </w:rPr>
        <w:t xml:space="preserve"> кабель со стандартными </w:t>
      </w:r>
      <w:r>
        <w:rPr>
          <w:rFonts w:cs="GOST 2.304 type A" w:ascii="GOST 2.304 type A" w:hAnsi="GOST 2.304 type A" w:eastAsia="GOST 2.304 type A"/>
          <w:lang w:val="en-US"/>
        </w:rPr>
        <w:t>RJ</w:t>
      </w:r>
      <w:r>
        <w:rPr>
          <w:rFonts w:cs="GOST 2.304 type A" w:ascii="GOST 2.304 type A" w:hAnsi="GOST 2.304 type A" w:eastAsia="GOST 2.304 type A"/>
        </w:rPr>
        <w:t>45 разъёмами. Этим кабелем соединяется управляющая карта на стороне управляющего компьютера, и она из управляющих карт на стороне светодиодного экрана.</w:t>
      </w:r>
      <w:bookmarkStart w:id="14" w:name="__RefHeading___Toc512466561"/>
    </w:p>
    <w:p>
      <w:pPr>
        <w:pStyle w:val="Normal"/>
        <w:spacing w:before="0" w:after="192"/>
        <w:ind w:firstLine="567" w:right="0"/>
        <w:jc w:val="both"/>
        <w:rPr>
          <w:rFonts w:ascii="GOST 2.304 type A" w:hAnsi="GOST 2.304 type A" w:cs="GOST 2.304 type A" w:eastAsia="GOST 2.304 type A"/>
        </w:rPr>
      </w:pPr>
      <w:r>
        <w:rPr>
          <w:rFonts w:cs="GOST 2.304 type A" w:ascii="GOST 2.304 type A" w:hAnsi="GOST 2.304 type A" w:eastAsia="GOST 2.304 type A"/>
        </w:rPr>
      </w:r>
    </w:p>
    <w:p>
      <w:pPr>
        <w:pStyle w:val="Normal"/>
        <w:spacing w:before="0" w:after="192"/>
        <w:ind w:firstLine="567" w:right="0"/>
        <w:jc w:val="both"/>
        <w:rPr/>
      </w:pPr>
      <w:r>
        <w:rPr/>
      </w:r>
    </w:p>
    <w:p>
      <w:pPr>
        <w:pStyle w:val="Normal"/>
        <w:spacing w:before="0" w:after="192"/>
        <w:ind w:firstLine="567" w:right="0"/>
        <w:jc w:val="both"/>
        <w:rPr/>
      </w:pPr>
      <w:r>
        <w:rPr/>
      </w:r>
    </w:p>
    <w:p>
      <w:pPr>
        <w:pStyle w:val="Normal"/>
        <w:spacing w:before="0" w:after="192"/>
        <w:ind w:firstLine="567" w:right="0"/>
        <w:jc w:val="both"/>
        <w:rPr/>
      </w:pPr>
      <w:r>
        <w:rPr/>
      </w:r>
    </w:p>
    <w:p>
      <w:pPr>
        <w:pStyle w:val="Normal"/>
        <w:spacing w:before="0" w:after="192"/>
        <w:ind w:firstLine="567" w:right="0"/>
        <w:jc w:val="both"/>
        <w:rPr/>
      </w:pPr>
      <w:r>
        <w:rPr>
          <w:rFonts w:ascii="GOST 2.304 type A" w:hAnsi="GOST 2.304 type A" w:cs="GOST 2.304 type A" w:eastAsia="GOST 2.304 type A"/>
        </w:rPr>
        <w:t>2.5. Комплектность</w:t>
      </w:r>
      <w:bookmarkEnd w:id="14"/>
    </w:p>
    <w:p>
      <w:pPr>
        <w:pStyle w:val="Normal"/>
        <w:spacing w:before="0" w:after="192"/>
        <w:jc w:val="both"/>
        <w:rPr/>
      </w:pPr>
      <w:r>
        <w:rPr>
          <w:rFonts w:cs="GOST 2.304 type A" w:ascii="GOST 2.304 type A" w:hAnsi="GOST 2.304 type A" w:eastAsia="GOST 2.304 type A"/>
        </w:rPr>
        <w:t>1) Полноцветный светодиодный экран.</w:t>
      </w:r>
    </w:p>
    <w:p>
      <w:pPr>
        <w:pStyle w:val="Normal"/>
        <w:spacing w:before="0" w:after="192"/>
        <w:jc w:val="both"/>
        <w:rPr>
          <w:rFonts w:ascii="GOST 2.304 type A" w:hAnsi="GOST 2.304 type A" w:cs="GOST 2.304 type A" w:eastAsia="GOST 2.304 type A"/>
        </w:rPr>
      </w:pPr>
      <w:r>
        <w:rPr>
          <w:rFonts w:cs="GOST 2.304 type A" w:ascii="GOST 2.304 type A" w:hAnsi="GOST 2.304 type A" w:eastAsia="GOST 2.304 type A"/>
        </w:rPr>
        <w:t>2) Комплект программного обеспечения.</w:t>
      </w:r>
    </w:p>
    <w:p>
      <w:pPr>
        <w:pStyle w:val="Normal"/>
        <w:spacing w:before="0" w:after="192"/>
        <w:jc w:val="both"/>
        <w:rPr>
          <w:rFonts w:ascii="GOST 2.304 type A" w:hAnsi="GOST 2.304 type A" w:cs="GOST 2.304 type A" w:eastAsia="GOST 2.304 type A"/>
        </w:rPr>
      </w:pPr>
      <w:r>
        <w:rPr>
          <w:rFonts w:cs="GOST 2.304 type A" w:ascii="GOST 2.304 type A" w:hAnsi="GOST 2.304 type A" w:eastAsia="GOST 2.304 type A"/>
        </w:rPr>
        <w:t>3) Эксплуатационная документация.</w:t>
      </w:r>
    </w:p>
    <w:p>
      <w:pPr>
        <w:pStyle w:val="Normal"/>
        <w:spacing w:before="0" w:after="192"/>
        <w:jc w:val="both"/>
        <w:rPr>
          <w:rFonts w:ascii="GOST 2.304 type A" w:hAnsi="GOST 2.304 type A" w:cs="GOST 2.304 type A" w:eastAsia="GOST 2.304 type A"/>
        </w:rPr>
      </w:pPr>
      <w:r>
        <w:rPr>
          <w:rFonts w:cs="GOST 2.304 type A" w:ascii="GOST 2.304 type A" w:hAnsi="GOST 2.304 type A" w:eastAsia="GOST 2.304 type A"/>
        </w:rPr>
        <w:t>6) Крепежный элемент</w:t>
      </w:r>
    </w:p>
    <w:p>
      <w:pPr>
        <w:pStyle w:val="Heading3"/>
        <w:rPr/>
      </w:pPr>
      <w:bookmarkStart w:id="15" w:name="__RefHeading___Toc512466562"/>
      <w:bookmarkEnd w:id="15"/>
      <w:r>
        <w:rPr>
          <w:rFonts w:ascii="GOST 2.304 type A" w:hAnsi="GOST 2.304 type A" w:cs="GOST 2.304 type A" w:eastAsia="GOST 2.304 type A"/>
        </w:rPr>
        <w:t>2.6. Описание конструкции</w:t>
      </w:r>
    </w:p>
    <w:p>
      <w:pPr>
        <w:pStyle w:val="Normal"/>
        <w:spacing w:before="0" w:after="192"/>
        <w:ind w:firstLine="709" w:right="0"/>
        <w:jc w:val="both"/>
        <w:rPr>
          <w:rFonts w:ascii="GOST 2.304 type A" w:hAnsi="GOST 2.304 type A" w:cs="GOST 2.304 type A" w:eastAsia="GOST 2.304 type A"/>
          <w:lang w:val="en-US"/>
        </w:rPr>
      </w:pPr>
      <w:r>
        <w:rPr>
          <w:rFonts w:cs="GOST 2.304 type A" w:ascii="GOST 2.304 type A" w:hAnsi="GOST 2.304 type A" w:eastAsia="GOST 2.304 type A"/>
        </w:rPr>
        <w:t>Корпус изделия изготовлен из металла с полимерным покрытием. Для отображения информации используется светодиодная матрица (модуль). Для крепления изделия предусмотрены универсальные отверстия или металлоконструкция.</w:t>
      </w:r>
    </w:p>
    <w:p>
      <w:pPr>
        <w:pStyle w:val="Normal"/>
        <w:spacing w:before="0" w:after="192"/>
        <w:jc w:val="both"/>
        <w:rPr>
          <w:rFonts w:ascii="GOST 2.304 type A" w:hAnsi="GOST 2.304 type A" w:cs="GOST 2.304 type A" w:eastAsia="GOST 2.304 type A"/>
          <w:lang w:val="en-US"/>
        </w:rPr>
      </w:pPr>
      <w:r>
        <w:rPr>
          <w:rFonts w:cs="GOST 2.304 type A" w:ascii="GOST 2.304 type A" w:hAnsi="GOST 2.304 type A" w:eastAsia="GOST 2.304 type A"/>
          <w:lang w:val="en-US"/>
        </w:rPr>
      </w:r>
    </w:p>
    <w:p>
      <w:pPr>
        <w:pStyle w:val="Normal"/>
        <w:widowControl/>
        <w:numPr>
          <w:ilvl w:val="0"/>
          <w:numId w:val="8"/>
        </w:numPr>
        <w:kinsoku w:val="true"/>
        <w:overflowPunct w:val="true"/>
        <w:spacing w:before="240" w:after="192"/>
        <w:textAlignment w:val="auto"/>
        <w:rPr>
          <w:rFonts w:ascii="GOST 2.304 type A" w:hAnsi="GOST 2.304 type A" w:cs="GOST 2.304 type A" w:eastAsia="GOST 2.304 type A"/>
        </w:rPr>
      </w:pPr>
      <w:r>
        <w:drawing>
          <wp:anchor behindDoc="1" distT="0" distB="0" distL="114935" distR="114935" simplePos="0" locked="0" layoutInCell="1" allowOverlap="1" relativeHeight="33">
            <wp:simplePos x="0" y="0"/>
            <wp:positionH relativeFrom="column">
              <wp:posOffset>3789045</wp:posOffset>
            </wp:positionH>
            <wp:positionV relativeFrom="paragraph">
              <wp:posOffset>11430</wp:posOffset>
            </wp:positionV>
            <wp:extent cx="1080770" cy="2218690"/>
            <wp:effectExtent l="0" t="0" r="0" b="0"/>
            <wp:wrapNone/>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14" t="-7" r="-14" b="-7"/>
                    <a:stretch>
                      <a:fillRect/>
                    </a:stretch>
                  </pic:blipFill>
                  <pic:spPr bwMode="auto">
                    <a:xfrm>
                      <a:off x="0" y="0"/>
                      <a:ext cx="1080770" cy="2218690"/>
                    </a:xfrm>
                    <a:prstGeom prst="rect">
                      <a:avLst/>
                    </a:prstGeom>
                  </pic:spPr>
                </pic:pic>
              </a:graphicData>
            </a:graphic>
          </wp:anchor>
        </w:drawing>
      </w:r>
      <w:r>
        <w:rPr>
          <w:rFonts w:cs="GOST 2.304 type A" w:ascii="GOST 2.304 type A" w:hAnsi="GOST 2.304 type A" w:eastAsia="GOST 2.304 type A"/>
        </w:rPr>
        <w:t>Оранжевый</w:t>
      </w:r>
      <w:r>
        <w:rPr>
          <w:rFonts w:cs="GOST 2.304 type A" w:ascii="GOST 2.304 type A" w:hAnsi="GOST 2.304 type A" w:eastAsia="GOST 2.304 type A"/>
          <w:lang w:val="en-US"/>
        </w:rPr>
        <w:t>-</w:t>
      </w:r>
      <w:r>
        <w:rPr>
          <w:rFonts w:cs="GOST 2.304 type A" w:ascii="GOST 2.304 type A" w:hAnsi="GOST 2.304 type A" w:eastAsia="GOST 2.304 type A"/>
        </w:rPr>
        <w:t>белый</w:t>
      </w:r>
    </w:p>
    <w:p>
      <w:pPr>
        <w:pStyle w:val="Normal"/>
        <w:widowControl/>
        <w:numPr>
          <w:ilvl w:val="0"/>
          <w:numId w:val="8"/>
        </w:numPr>
        <w:kinsoku w:val="true"/>
        <w:overflowPunct w:val="true"/>
        <w:spacing w:before="0" w:after="192"/>
        <w:textAlignment w:val="auto"/>
        <w:rPr>
          <w:rFonts w:ascii="GOST 2.304 type A" w:hAnsi="GOST 2.304 type A" w:cs="GOST 2.304 type A" w:eastAsia="GOST 2.304 type A"/>
        </w:rPr>
      </w:pPr>
      <w:r>
        <w:rPr>
          <w:rFonts w:cs="GOST 2.304 type A" w:ascii="GOST 2.304 type A" w:hAnsi="GOST 2.304 type A" w:eastAsia="GOST 2.304 type A"/>
        </w:rPr>
        <w:t>Оранжевый</w:t>
      </w:r>
    </w:p>
    <w:p>
      <w:pPr>
        <w:pStyle w:val="Normal"/>
        <w:widowControl/>
        <w:numPr>
          <w:ilvl w:val="0"/>
          <w:numId w:val="8"/>
        </w:numPr>
        <w:kinsoku w:val="true"/>
        <w:overflowPunct w:val="true"/>
        <w:spacing w:before="0" w:after="192"/>
        <w:textAlignment w:val="auto"/>
        <w:rPr>
          <w:rFonts w:ascii="GOST 2.304 type A" w:hAnsi="GOST 2.304 type A" w:cs="GOST 2.304 type A" w:eastAsia="GOST 2.304 type A"/>
        </w:rPr>
      </w:pPr>
      <w:r>
        <w:rPr>
          <w:rFonts w:cs="GOST 2.304 type A" w:ascii="GOST 2.304 type A" w:hAnsi="GOST 2.304 type A" w:eastAsia="GOST 2.304 type A"/>
        </w:rPr>
        <w:t>Зеленый-Белый</w:t>
      </w:r>
    </w:p>
    <w:p>
      <w:pPr>
        <w:pStyle w:val="Normal"/>
        <w:widowControl/>
        <w:numPr>
          <w:ilvl w:val="0"/>
          <w:numId w:val="8"/>
        </w:numPr>
        <w:kinsoku w:val="true"/>
        <w:overflowPunct w:val="true"/>
        <w:spacing w:before="0" w:after="192"/>
        <w:textAlignment w:val="auto"/>
        <w:rPr>
          <w:rFonts w:ascii="GOST 2.304 type A" w:hAnsi="GOST 2.304 type A" w:cs="GOST 2.304 type A" w:eastAsia="GOST 2.304 type A"/>
        </w:rPr>
      </w:pPr>
      <w:r>
        <w:rPr>
          <w:rFonts w:cs="GOST 2.304 type A" w:ascii="GOST 2.304 type A" w:hAnsi="GOST 2.304 type A" w:eastAsia="GOST 2.304 type A"/>
        </w:rPr>
        <w:t>Синий</w:t>
      </w:r>
    </w:p>
    <w:p>
      <w:pPr>
        <w:pStyle w:val="Normal"/>
        <w:widowControl/>
        <w:numPr>
          <w:ilvl w:val="0"/>
          <w:numId w:val="8"/>
        </w:numPr>
        <w:kinsoku w:val="true"/>
        <w:overflowPunct w:val="true"/>
        <w:spacing w:before="0" w:after="192"/>
        <w:textAlignment w:val="auto"/>
        <w:rPr>
          <w:rFonts w:ascii="GOST 2.304 type A" w:hAnsi="GOST 2.304 type A" w:cs="GOST 2.304 type A" w:eastAsia="GOST 2.304 type A"/>
        </w:rPr>
      </w:pPr>
      <w:r>
        <w:rPr>
          <w:rFonts w:cs="GOST 2.304 type A" w:ascii="GOST 2.304 type A" w:hAnsi="GOST 2.304 type A" w:eastAsia="GOST 2.304 type A"/>
        </w:rPr>
        <w:t>Синий-Белый</w:t>
      </w:r>
    </w:p>
    <w:p>
      <w:pPr>
        <w:pStyle w:val="Normal"/>
        <w:widowControl/>
        <w:numPr>
          <w:ilvl w:val="0"/>
          <w:numId w:val="8"/>
        </w:numPr>
        <w:kinsoku w:val="true"/>
        <w:overflowPunct w:val="true"/>
        <w:spacing w:before="0" w:after="192"/>
        <w:textAlignment w:val="auto"/>
        <w:rPr>
          <w:rFonts w:ascii="GOST 2.304 type A" w:hAnsi="GOST 2.304 type A" w:cs="GOST 2.304 type A" w:eastAsia="GOST 2.304 type A"/>
        </w:rPr>
      </w:pPr>
      <w:r>
        <w:rPr>
          <w:rFonts w:cs="GOST 2.304 type A" w:ascii="GOST 2.304 type A" w:hAnsi="GOST 2.304 type A" w:eastAsia="GOST 2.304 type A"/>
        </w:rPr>
        <w:t>Зеленый</w:t>
      </w:r>
    </w:p>
    <w:p>
      <w:pPr>
        <w:pStyle w:val="Normal"/>
        <w:widowControl/>
        <w:numPr>
          <w:ilvl w:val="0"/>
          <w:numId w:val="8"/>
        </w:numPr>
        <w:kinsoku w:val="true"/>
        <w:overflowPunct w:val="true"/>
        <w:spacing w:before="0" w:after="192"/>
        <w:textAlignment w:val="auto"/>
        <w:rPr>
          <w:rFonts w:ascii="GOST 2.304 type A" w:hAnsi="GOST 2.304 type A" w:cs="GOST 2.304 type A" w:eastAsia="GOST 2.304 type A"/>
        </w:rPr>
      </w:pPr>
      <w:r>
        <w:rPr>
          <w:rFonts w:cs="GOST 2.304 type A" w:ascii="GOST 2.304 type A" w:hAnsi="GOST 2.304 type A" w:eastAsia="GOST 2.304 type A"/>
        </w:rPr>
        <w:t>Коричневый-Белый</w:t>
      </w:r>
    </w:p>
    <w:tbl>
      <w:tblPr>
        <w:tblpPr w:vertAnchor="text" w:horzAnchor="page" w:leftFromText="180" w:rightFromText="180" w:tblpX="6894" w:tblpY="80"/>
        <w:tblW w:w="2815" w:type="dxa"/>
        <w:jc w:val="left"/>
        <w:tblInd w:w="108" w:type="dxa"/>
        <w:tblLayout w:type="fixed"/>
        <w:tblCellMar>
          <w:top w:w="0" w:type="dxa"/>
          <w:left w:w="108" w:type="dxa"/>
          <w:bottom w:w="0" w:type="dxa"/>
          <w:right w:w="108" w:type="dxa"/>
        </w:tblCellMar>
      </w:tblPr>
      <w:tblGrid>
        <w:gridCol w:w="2815"/>
      </w:tblGrid>
      <w:tr>
        <w:trPr>
          <w:trHeight w:val="325" w:hRule="atLeast"/>
        </w:trPr>
        <w:tc>
          <w:tcPr>
            <w:tcW w:w="2815" w:type="dxa"/>
            <w:tcBorders/>
          </w:tcPr>
          <w:p>
            <w:pPr>
              <w:pStyle w:val="Normal"/>
              <w:widowControl/>
              <w:kinsoku w:val="true"/>
              <w:overflowPunct w:val="true"/>
              <w:spacing w:before="0" w:after="192"/>
              <w:textAlignment w:val="auto"/>
              <w:rPr>
                <w:rFonts w:ascii="GOST 2.304 type A" w:hAnsi="GOST 2.304 type A" w:cs="GOST 2.304 type A" w:eastAsia="GOST 2.304 type A"/>
              </w:rPr>
            </w:pPr>
            <w:r>
              <w:rPr>
                <w:rFonts w:cs="GOST 2.304 type A" w:ascii="GOST 2.304 type A" w:hAnsi="GOST 2.304 type A" w:eastAsia="GOST 2.304 type A"/>
                <w:i/>
                <w:sz w:val="20"/>
                <w:szCs w:val="20"/>
              </w:rPr>
              <w:t>Рисунок 2.2. Маркировка разъема «Ethernet»</w:t>
            </w:r>
          </w:p>
        </w:tc>
      </w:tr>
    </w:tbl>
    <w:p>
      <w:pPr>
        <w:pStyle w:val="Normal"/>
        <w:widowControl/>
        <w:numPr>
          <w:ilvl w:val="0"/>
          <w:numId w:val="8"/>
        </w:numPr>
        <w:kinsoku w:val="true"/>
        <w:overflowPunct w:val="true"/>
        <w:spacing w:before="0" w:after="192"/>
        <w:textAlignment w:val="auto"/>
        <w:rPr>
          <w:rFonts w:ascii="GOST 2.304 type A" w:hAnsi="GOST 2.304 type A" w:cs="GOST 2.304 type A" w:eastAsia="GOST 2.304 type A"/>
        </w:rPr>
      </w:pPr>
      <w:r/>
      <w:r>
        <w:rPr>
          <w:rFonts w:cs="GOST 2.304 type A" w:ascii="GOST 2.304 type A" w:hAnsi="GOST 2.304 type A" w:eastAsia="GOST 2.304 type A"/>
        </w:rPr>
        <w:t xml:space="preserve">Коричневый                                </w:t>
      </w:r>
      <w:bookmarkStart w:id="16" w:name="__RefHeading___Toc512466563"/>
      <w:r>
        <w:rPr>
          <w:rFonts w:cs="GOST 2.304 type A" w:ascii="GOST 2.304 type A" w:hAnsi="GOST 2.304 type A" w:eastAsia="GOST 2.304 type A"/>
        </w:rPr>
        <w:t xml:space="preserve">                          </w:t>
      </w:r>
    </w:p>
    <w:p>
      <w:pPr>
        <w:pStyle w:val="Heading3"/>
        <w:rPr>
          <w:sz w:val="28"/>
        </w:rPr>
      </w:pPr>
      <w:r>
        <w:rPr>
          <w:rFonts w:ascii="GOST 2.304 type A" w:hAnsi="GOST 2.304 type A" w:cs="GOST 2.304 type A" w:eastAsia="GOST 2.304 type A"/>
          <w:sz w:val="28"/>
        </w:rPr>
        <w:t>3. И</w:t>
      </w:r>
      <w:bookmarkEnd w:id="16"/>
      <w:r>
        <w:rPr>
          <w:rFonts w:ascii="GOST 2.304 type A" w:hAnsi="GOST 2.304 type A" w:cs="GOST 2.304 type A" w:eastAsia="GOST 2.304 type A"/>
          <w:sz w:val="28"/>
        </w:rPr>
        <w:t>спользование по назначению</w:t>
      </w:r>
    </w:p>
    <w:p>
      <w:pPr>
        <w:pStyle w:val="Heading3"/>
        <w:spacing w:before="0" w:after="0"/>
        <w:rPr/>
      </w:pPr>
      <w:bookmarkStart w:id="17" w:name="__RefHeading___Toc512466564"/>
      <w:bookmarkEnd w:id="17"/>
      <w:r>
        <w:rPr>
          <w:rFonts w:ascii="GOST 2.304 type A" w:hAnsi="GOST 2.304 type A" w:cs="GOST 2.304 type A" w:eastAsia="GOST 2.304 type A"/>
        </w:rPr>
        <w:t>3.1. Требования безопасности</w:t>
      </w:r>
    </w:p>
    <w:p>
      <w:pPr>
        <w:pStyle w:val="Normal"/>
        <w:spacing w:before="0" w:after="192"/>
        <w:ind w:firstLine="720" w:right="0"/>
        <w:jc w:val="both"/>
        <w:rPr>
          <w:rFonts w:ascii="GOST 2.304 type A" w:hAnsi="GOST 2.304 type A" w:cs="GOST 2.304 type A" w:eastAsia="GOST 2.304 type A"/>
        </w:rPr>
      </w:pPr>
      <w:r>
        <w:rPr>
          <w:rFonts w:cs="GOST 2.304 type A" w:ascii="GOST 2.304 type A" w:hAnsi="GOST 2.304 type A" w:eastAsia="GOST 2.304 type A"/>
        </w:rPr>
        <w:t>При проведении монтажных работ, прежде всего, следует руководствоваться требованиями безопасности, приведенными в п.1.4. настоящего ТП.</w:t>
      </w:r>
    </w:p>
    <w:p>
      <w:pPr>
        <w:pStyle w:val="Heading3"/>
        <w:rPr/>
      </w:pPr>
      <w:bookmarkStart w:id="18" w:name="__RefHeading___Toc512466565"/>
      <w:bookmarkEnd w:id="18"/>
      <w:r>
        <w:rPr>
          <w:rFonts w:ascii="GOST 2.304 type A" w:hAnsi="GOST 2.304 type A" w:cs="GOST 2.304 type A" w:eastAsia="GOST 2.304 type A"/>
        </w:rPr>
        <w:t>3.2. Установка и монтаж</w:t>
      </w:r>
    </w:p>
    <w:p>
      <w:pPr>
        <w:pStyle w:val="Normal"/>
        <w:spacing w:before="0" w:after="192"/>
        <w:jc w:val="both"/>
        <w:rPr/>
      </w:pPr>
      <w:r>
        <w:rPr>
          <w:rFonts w:cs="GOST 2.304 type A" w:ascii="GOST 2.304 type A" w:hAnsi="GOST 2.304 type A" w:eastAsia="GOST 2.304 type A"/>
        </w:rPr>
        <w:t>3.2.1. Прежде чем приступать к работам по монтажу, необходимо внимательно ознакомиться с настоящим ТП.</w:t>
      </w:r>
    </w:p>
    <w:p>
      <w:pPr>
        <w:pStyle w:val="Normal"/>
        <w:spacing w:before="0" w:after="192"/>
        <w:jc w:val="both"/>
        <w:rPr/>
      </w:pPr>
      <w:r>
        <w:rPr>
          <w:rFonts w:cs="GOST 2.304 type A" w:ascii="GOST 2.304 type A" w:hAnsi="GOST 2.304 type A" w:eastAsia="GOST 2.304 type A"/>
        </w:rPr>
        <w:t>3.2.2 Распаковка должна быть выполнена без повреждения оборудования, входящего в комплект поставки.</w:t>
      </w:r>
    </w:p>
    <w:p>
      <w:pPr>
        <w:pStyle w:val="Normal"/>
        <w:spacing w:before="0" w:after="192"/>
        <w:jc w:val="both"/>
        <w:rPr>
          <w:rFonts w:ascii="GOST 2.304 type A" w:hAnsi="GOST 2.304 type A" w:cs="GOST 2.304 type A" w:eastAsia="GOST 2.304 type A"/>
        </w:rPr>
      </w:pPr>
      <w:r>
        <w:rPr>
          <w:rFonts w:cs="GOST 2.304 type A" w:ascii="GOST 2.304 type A" w:hAnsi="GOST 2.304 type A" w:eastAsia="GOST 2.304 type A"/>
        </w:rPr>
        <w:t>3.2.3. После распаковки необходимо произвести технический осмотр изделия: проверить комплектность и убедиться в отсутствии механических повреждений.</w:t>
      </w:r>
    </w:p>
    <w:p>
      <w:pPr>
        <w:pStyle w:val="Normal"/>
        <w:spacing w:before="0" w:after="192"/>
        <w:jc w:val="both"/>
        <w:rPr/>
      </w:pPr>
      <w:r>
        <w:rPr>
          <w:rFonts w:cs="GOST 2.304 type A" w:ascii="GOST 2.304 type A" w:hAnsi="GOST 2.304 type A" w:eastAsia="GOST 2.304 type A"/>
        </w:rPr>
        <w:t>3.2.4. К работам по монтажу изделия допускаются лица, прошедшие инструктаж по технике безопасности и имеющие квалификационную группу по электробезопасности не ниже II для электроустановок до 1000 В.</w:t>
      </w:r>
    </w:p>
    <w:p>
      <w:pPr>
        <w:pStyle w:val="Normal"/>
        <w:spacing w:before="0" w:after="192"/>
        <w:jc w:val="both"/>
        <w:rPr>
          <w:rFonts w:ascii="GOST 2.304 type A" w:hAnsi="GOST 2.304 type A" w:cs="GOST 2.304 type A" w:eastAsia="GOST 2.304 type A"/>
        </w:rPr>
      </w:pPr>
      <w:r>
        <w:rPr>
          <w:rFonts w:cs="GOST 2.304 type A" w:ascii="GOST 2.304 type A" w:hAnsi="GOST 2.304 type A" w:eastAsia="GOST 2.304 type A"/>
        </w:rPr>
        <w:t>3.2.5. При проведении работ по монтажу изделия должны быть соблюдены требования ГОСТ 12.2.007.0-75, а также «Правила эксплуатации электроустановок потребителей» и «Правила техники безопасности при эксплуатации электроустановок потребителей», утвержденные Госэнергонадзором.</w:t>
      </w:r>
    </w:p>
    <w:p>
      <w:pPr>
        <w:pStyle w:val="Normal"/>
        <w:spacing w:before="0" w:after="192"/>
        <w:jc w:val="both"/>
        <w:rPr>
          <w:rFonts w:ascii="GOST 2.304 type A" w:hAnsi="GOST 2.304 type A" w:cs="GOST 2.304 type A" w:eastAsia="GOST 2.304 type A"/>
        </w:rPr>
      </w:pPr>
      <w:r>
        <w:rPr>
          <w:rFonts w:cs="GOST 2.304 type A" w:ascii="GOST 2.304 type A" w:hAnsi="GOST 2.304 type A" w:eastAsia="GOST 2.304 type A"/>
        </w:rPr>
        <w:t>3.2.6. Все работы, связанные с монтажом изделия, а также с профилактическим осмотром, должны производиться только на изделии, отключенной от питающей сети и отключенном ПК.</w:t>
      </w:r>
    </w:p>
    <w:p>
      <w:pPr>
        <w:pStyle w:val="Normal"/>
        <w:spacing w:before="0" w:after="192"/>
        <w:jc w:val="both"/>
        <w:rPr>
          <w:rFonts w:ascii="GOST 2.304 type A" w:hAnsi="GOST 2.304 type A" w:cs="GOST 2.304 type A" w:eastAsia="GOST 2.304 type A"/>
        </w:rPr>
      </w:pPr>
      <w:r>
        <w:rPr>
          <w:rFonts w:cs="GOST 2.304 type A" w:ascii="GOST 2.304 type A" w:hAnsi="GOST 2.304 type A" w:eastAsia="GOST 2.304 type A"/>
        </w:rPr>
        <w:t>3.2.7. Крепление изделия следует производить с учетом местных условий (прочностные характеристики несущей поверхности, внешние воздействия: вибрации, ветер, и т.д.).</w:t>
      </w:r>
    </w:p>
    <w:p>
      <w:pPr>
        <w:pStyle w:val="Normal"/>
        <w:spacing w:before="0" w:after="192"/>
        <w:jc w:val="both"/>
        <w:rPr>
          <w:rFonts w:ascii="GOST 2.304 type A" w:hAnsi="GOST 2.304 type A" w:cs="GOST 2.304 type A" w:eastAsia="GOST 2.304 type A"/>
        </w:rPr>
      </w:pPr>
      <w:r>
        <w:rPr>
          <w:rFonts w:cs="GOST 2.304 type A" w:ascii="GOST 2.304 type A" w:hAnsi="GOST 2.304 type A" w:eastAsia="GOST 2.304 type A"/>
        </w:rPr>
        <w:t>3.2.8. Монтаж экрана осуществляется при следующих условий:</w:t>
      </w:r>
    </w:p>
    <w:p>
      <w:pPr>
        <w:pStyle w:val="Normal"/>
        <w:spacing w:before="0" w:after="192"/>
        <w:jc w:val="both"/>
        <w:rPr/>
      </w:pPr>
      <w:r>
        <w:rPr>
          <w:rFonts w:cs="GOST 2.304 type A" w:ascii="GOST 2.304 type A" w:hAnsi="GOST 2.304 type A" w:eastAsia="GOST 2.304 type A"/>
        </w:rPr>
        <w:t>температуре 0 - 35 градусов</w:t>
      </w:r>
    </w:p>
    <w:p>
      <w:pPr>
        <w:pStyle w:val="Normal"/>
        <w:spacing w:before="0" w:after="192"/>
        <w:jc w:val="both"/>
        <w:rPr>
          <w:rFonts w:ascii="GOST 2.304 type A" w:hAnsi="GOST 2.304 type A" w:cs="GOST 2.304 type A" w:eastAsia="GOST 2.304 type A"/>
        </w:rPr>
      </w:pPr>
      <w:r>
        <w:rPr>
          <w:rFonts w:cs="GOST 2.304 type A" w:ascii="GOST 2.304 type A" w:hAnsi="GOST 2.304 type A" w:eastAsia="GOST 2.304 type A"/>
        </w:rPr>
        <w:t>Отсутствие осадков: дождь, снег, град.</w:t>
      </w:r>
    </w:p>
    <w:p>
      <w:pPr>
        <w:pStyle w:val="Heading3"/>
        <w:rPr/>
      </w:pPr>
      <w:bookmarkStart w:id="19" w:name="__RefHeading___Toc512466566"/>
      <w:bookmarkEnd w:id="19"/>
      <w:r>
        <w:rPr>
          <w:rFonts w:ascii="GOST 2.304 type A" w:hAnsi="GOST 2.304 type A" w:cs="GOST 2.304 type A" w:eastAsia="GOST 2.304 type A"/>
        </w:rPr>
        <w:t>3.3. Настройка компьютера для работы с изделием</w:t>
      </w:r>
    </w:p>
    <w:p>
      <w:pPr>
        <w:pStyle w:val="Normal"/>
        <w:spacing w:before="0" w:after="192"/>
        <w:jc w:val="both"/>
        <w:rPr/>
      </w:pPr>
      <w:r>
        <w:rPr>
          <w:rFonts w:cs="GOST 2.304 type A" w:ascii="GOST 2.304 type A" w:hAnsi="GOST 2.304 type A" w:eastAsia="GOST 2.304 type A"/>
        </w:rPr>
        <w:t xml:space="preserve">3.3.1. Проверить надёжность крепления изделия, убедиться в отсутствии каких-либо повреждений корпуса изделия, кабеля питания, интерфейсного кабеля, разъемов. </w:t>
      </w:r>
    </w:p>
    <w:p>
      <w:pPr>
        <w:pStyle w:val="Normal"/>
        <w:spacing w:before="0" w:after="192"/>
        <w:jc w:val="both"/>
        <w:rPr>
          <w:rFonts w:ascii="GOST 2.304 type A" w:hAnsi="GOST 2.304 type A" w:cs="GOST 2.304 type A" w:eastAsia="GOST 2.304 type A"/>
        </w:rPr>
      </w:pPr>
      <w:r>
        <w:rPr>
          <w:rFonts w:cs="GOST 2.304 type A" w:ascii="GOST 2.304 type A" w:hAnsi="GOST 2.304 type A" w:eastAsia="GOST 2.304 type A"/>
        </w:rPr>
        <w:t>3.3.2. Произвести настройку компьютера, используемого для управление изделием:</w:t>
      </w:r>
    </w:p>
    <w:p>
      <w:pPr>
        <w:pStyle w:val="Normal"/>
        <w:spacing w:before="0" w:after="192"/>
        <w:ind w:firstLine="360" w:right="0"/>
        <w:rPr>
          <w:rFonts w:ascii="GOST 2.304 type A" w:hAnsi="GOST 2.304 type A" w:cs="GOST 2.304 type A" w:eastAsia="GOST 2.304 type A"/>
          <w:i/>
          <w:i/>
        </w:rPr>
      </w:pPr>
      <w:r>
        <w:rPr>
          <w:rFonts w:cs="GOST 2.304 type A" w:ascii="GOST 2.304 type A" w:hAnsi="GOST 2.304 type A" w:eastAsia="GOST 2.304 type A"/>
          <w:i/>
        </w:rPr>
        <w:t>Настройка простой связи между компьютером и экраном требует базовых навыков администрирования компьютера. Если Вы не имеете таких навыков, лучше обратиться к системному администратору или другому специалисту.</w:t>
      </w:r>
    </w:p>
    <w:p>
      <w:pPr>
        <w:pStyle w:val="Normal"/>
        <w:spacing w:before="0" w:after="192"/>
        <w:ind w:firstLine="720" w:right="0"/>
        <w:jc w:val="both"/>
        <w:rPr>
          <w:rFonts w:ascii="GOST 2.304 type A" w:hAnsi="GOST 2.304 type A" w:cs="GOST 2.304 type A" w:eastAsia="GOST 2.304 type A"/>
        </w:rPr>
      </w:pPr>
      <w:r>
        <w:rPr>
          <w:rFonts w:cs="GOST 2.304 type A" w:ascii="GOST 2.304 type A" w:hAnsi="GOST 2.304 type A" w:eastAsia="GOST 2.304 type A"/>
        </w:rPr>
        <w:t>Для получения дополнительных инструкций по настройке полноцветного светодиодного экрана необходимо обратиться к специалистам нашей компании.</w:t>
      </w:r>
    </w:p>
    <w:p>
      <w:pPr>
        <w:pStyle w:val="Normal"/>
        <w:spacing w:before="0" w:after="192"/>
        <w:ind w:firstLine="720" w:right="0"/>
        <w:jc w:val="both"/>
        <w:rPr>
          <w:rFonts w:ascii="GOST 2.304 type A" w:hAnsi="GOST 2.304 type A" w:cs="GOST 2.304 type A" w:eastAsia="GOST 2.304 type A"/>
        </w:rPr>
      </w:pPr>
      <w:r>
        <w:rPr>
          <w:rFonts w:cs="GOST 2.304 type A" w:ascii="GOST 2.304 type A" w:hAnsi="GOST 2.304 type A" w:eastAsia="GOST 2.304 type A"/>
        </w:rPr>
      </w:r>
    </w:p>
    <w:p>
      <w:pPr>
        <w:pStyle w:val="Normal"/>
        <w:spacing w:before="0" w:after="192"/>
        <w:ind w:firstLine="720" w:right="0"/>
        <w:jc w:val="both"/>
        <w:rPr>
          <w:rFonts w:ascii="GOST 2.304 type A" w:hAnsi="GOST 2.304 type A" w:cs="GOST 2.304 type A" w:eastAsia="GOST 2.304 type A"/>
        </w:rPr>
      </w:pPr>
      <w:r>
        <w:rPr>
          <w:rFonts w:cs="GOST 2.304 type A" w:ascii="GOST 2.304 type A" w:hAnsi="GOST 2.304 type A" w:eastAsia="GOST 2.304 type A"/>
        </w:rPr>
      </w:r>
    </w:p>
    <w:p>
      <w:pPr>
        <w:pStyle w:val="Normal"/>
        <w:spacing w:before="0" w:after="192"/>
        <w:jc w:val="both"/>
        <w:rPr/>
      </w:pPr>
      <w:bookmarkStart w:id="20" w:name="__RefHeading___Toc512466567"/>
      <w:r>
        <w:rPr>
          <w:rFonts w:cs="GOST 2.304 type A" w:ascii="GOST 2.304 type A" w:hAnsi="GOST 2.304 type A" w:eastAsia="GOST 2.304 type A"/>
          <w:sz w:val="28"/>
        </w:rPr>
        <w:t>4. Т</w:t>
      </w:r>
      <w:bookmarkEnd w:id="20"/>
      <w:r>
        <w:rPr>
          <w:rFonts w:cs="GOST 2.304 type A" w:ascii="GOST 2.304 type A" w:hAnsi="GOST 2.304 type A" w:eastAsia="GOST 2.304 type A"/>
          <w:sz w:val="28"/>
        </w:rPr>
        <w:t>ехническое обслуживание</w:t>
      </w:r>
    </w:p>
    <w:p>
      <w:pPr>
        <w:pStyle w:val="Normal"/>
        <w:spacing w:before="0" w:after="192"/>
        <w:jc w:val="both"/>
        <w:rPr>
          <w:rFonts w:ascii="GOST 2.304 type A" w:hAnsi="GOST 2.304 type A" w:cs="GOST 2.304 type A" w:eastAsia="GOST 2.304 type A"/>
        </w:rPr>
      </w:pPr>
      <w:r>
        <w:rPr>
          <w:rFonts w:cs="GOST 2.304 type A" w:ascii="GOST 2.304 type A" w:hAnsi="GOST 2.304 type A" w:eastAsia="GOST 2.304 type A"/>
        </w:rPr>
        <w:t>4.1. Настоятельно рекомендуется регулярно проверять надежность крепления изделия к несущей поверхности, особенно после сильных ветров, сильных дождей и т. д.</w:t>
      </w:r>
    </w:p>
    <w:p>
      <w:pPr>
        <w:pStyle w:val="Normal"/>
        <w:spacing w:before="0" w:after="192"/>
        <w:jc w:val="both"/>
        <w:rPr>
          <w:rFonts w:ascii="GOST 2.304 type A" w:hAnsi="GOST 2.304 type A" w:cs="GOST 2.304 type A" w:eastAsia="GOST 2.304 type A"/>
        </w:rPr>
      </w:pPr>
      <w:r>
        <w:rPr>
          <w:rFonts w:cs="GOST 2.304 type A" w:ascii="GOST 2.304 type A" w:hAnsi="GOST 2.304 type A" w:eastAsia="GOST 2.304 type A"/>
        </w:rPr>
        <w:t>4.2. В процессе эксплуатации изделие должно ежемесячно подвергаться внешнему профилактическому осмотру.  Для этого необходимо сделать следующее:</w:t>
      </w:r>
    </w:p>
    <w:p>
      <w:pPr>
        <w:pStyle w:val="Normal"/>
        <w:widowControl/>
        <w:numPr>
          <w:ilvl w:val="0"/>
          <w:numId w:val="13"/>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отключить ПК;</w:t>
      </w:r>
    </w:p>
    <w:p>
      <w:pPr>
        <w:pStyle w:val="Normal"/>
        <w:widowControl/>
        <w:numPr>
          <w:ilvl w:val="0"/>
          <w:numId w:val="13"/>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отключить питающие напряжения;</w:t>
      </w:r>
    </w:p>
    <w:p>
      <w:pPr>
        <w:pStyle w:val="Normal"/>
        <w:widowControl/>
        <w:numPr>
          <w:ilvl w:val="0"/>
          <w:numId w:val="13"/>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визуально проверить соединительные кабели на предмет наличия обрывов и повреждения изоляции;</w:t>
      </w:r>
    </w:p>
    <w:p>
      <w:pPr>
        <w:pStyle w:val="Normal"/>
        <w:widowControl/>
        <w:numPr>
          <w:ilvl w:val="0"/>
          <w:numId w:val="13"/>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визуально проверить корпус изделия, разъемов на предмет механических повреждений, эксплуатация изделия с механическими повреждениями корпуса и (или) разъемов запрещается;</w:t>
      </w:r>
    </w:p>
    <w:p>
      <w:pPr>
        <w:pStyle w:val="Normal"/>
        <w:widowControl/>
        <w:numPr>
          <w:ilvl w:val="0"/>
          <w:numId w:val="13"/>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произвести очистку от пыли и грязи наружных поверхностей изделия;</w:t>
      </w:r>
    </w:p>
    <w:p>
      <w:pPr>
        <w:pStyle w:val="Normal"/>
        <w:widowControl/>
        <w:numPr>
          <w:ilvl w:val="0"/>
          <w:numId w:val="13"/>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проверить усилие, с которым затянуты кабельные герметичные разъемы, они должны обеспечивать надежную защиту от проникновения воды и пыли внутрь корпуса изделия.</w:t>
      </w:r>
    </w:p>
    <w:p>
      <w:pPr>
        <w:pStyle w:val="Normal"/>
        <w:spacing w:before="0" w:after="192"/>
        <w:jc w:val="both"/>
        <w:rPr>
          <w:rFonts w:ascii="GOST 2.304 type A" w:hAnsi="GOST 2.304 type A" w:cs="GOST 2.304 type A" w:eastAsia="GOST 2.304 type A"/>
        </w:rPr>
      </w:pPr>
      <w:r>
        <w:rPr>
          <w:rFonts w:cs="GOST 2.304 type A" w:ascii="GOST 2.304 type A" w:hAnsi="GOST 2.304 type A" w:eastAsia="GOST 2.304 type A"/>
        </w:rPr>
        <w:t>4.3. Техническое обслуживание изделия проводится через каждые 5000 часов эксплуатации. Для этого необходимо сделать следующее:</w:t>
      </w:r>
    </w:p>
    <w:p>
      <w:pPr>
        <w:pStyle w:val="Normal"/>
        <w:widowControl/>
        <w:numPr>
          <w:ilvl w:val="0"/>
          <w:numId w:val="4"/>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отключить ПК, отключить питающее напряжение изделия; отсоединить сетевой кабель от изделия;</w:t>
      </w:r>
    </w:p>
    <w:p>
      <w:pPr>
        <w:pStyle w:val="Normal"/>
        <w:widowControl/>
        <w:numPr>
          <w:ilvl w:val="0"/>
          <w:numId w:val="4"/>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отключить интерфейсный кабель от ПК, отсоединить интерфейсный кабель от изделия;</w:t>
      </w:r>
    </w:p>
    <w:p>
      <w:pPr>
        <w:pStyle w:val="Normal"/>
        <w:widowControl/>
        <w:numPr>
          <w:ilvl w:val="0"/>
          <w:numId w:val="4"/>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визуально проверить соединительные кабели, шлейфы на предмет наличия обрывов и повреждения изоляции;</w:t>
      </w:r>
    </w:p>
    <w:p>
      <w:pPr>
        <w:pStyle w:val="Normal"/>
        <w:widowControl/>
        <w:numPr>
          <w:ilvl w:val="0"/>
          <w:numId w:val="4"/>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визуально проверить корпус изделия и разъемы на предмет механических повреждений, эксплуатация изделия с механическими повреждениями корпуса и (или) разъемов запрещается;</w:t>
      </w:r>
    </w:p>
    <w:p>
      <w:pPr>
        <w:pStyle w:val="Normal"/>
        <w:widowControl/>
        <w:numPr>
          <w:ilvl w:val="0"/>
          <w:numId w:val="4"/>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произвести очистку от пыли и грязи наружных поверхностей изделия;</w:t>
      </w:r>
    </w:p>
    <w:p>
      <w:pPr>
        <w:pStyle w:val="Normal"/>
        <w:widowControl/>
        <w:numPr>
          <w:ilvl w:val="0"/>
          <w:numId w:val="4"/>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произвести очистку от пыли и грязи контактов разъемов изделия, для этого целесообразно использовать чистую хлопчатобумажную тряпочку, смоченную этиловым спиртом;</w:t>
      </w:r>
    </w:p>
    <w:p>
      <w:pPr>
        <w:pStyle w:val="Normal"/>
        <w:widowControl/>
        <w:numPr>
          <w:ilvl w:val="0"/>
          <w:numId w:val="4"/>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 xml:space="preserve">подсоединить кабель питания и кабель интерфейса к изделию; </w:t>
      </w:r>
    </w:p>
    <w:p>
      <w:pPr>
        <w:pStyle w:val="Normal"/>
        <w:widowControl/>
        <w:numPr>
          <w:ilvl w:val="0"/>
          <w:numId w:val="4"/>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проверить усилие, с которым затянуты кабельные герметичные вводы, они должны обеспечивать надежную защиту от проникновения воды и пыли внутрь корпуса изделия;</w:t>
      </w:r>
    </w:p>
    <w:p>
      <w:pPr>
        <w:pStyle w:val="Normal"/>
        <w:widowControl/>
        <w:numPr>
          <w:ilvl w:val="0"/>
          <w:numId w:val="4"/>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проверить надёжность крепления изделия к несущей поверхности.</w:t>
      </w:r>
    </w:p>
    <w:p>
      <w:pPr>
        <w:pStyle w:val="Normal"/>
        <w:spacing w:before="0" w:after="192"/>
        <w:jc w:val="both"/>
        <w:rPr>
          <w:rFonts w:ascii="GOST 2.304 type A" w:hAnsi="GOST 2.304 type A" w:cs="GOST 2.304 type A" w:eastAsia="GOST 2.304 type A"/>
          <w:b/>
        </w:rPr>
      </w:pPr>
      <w:r>
        <w:rPr>
          <w:rFonts w:cs="GOST 2.304 type A" w:ascii="GOST 2.304 type A" w:hAnsi="GOST 2.304 type A" w:eastAsia="GOST 2.304 type A"/>
          <w:b/>
        </w:rPr>
      </w:r>
    </w:p>
    <w:p>
      <w:pPr>
        <w:pStyle w:val="Normal"/>
        <w:spacing w:before="0" w:after="192"/>
        <w:jc w:val="both"/>
        <w:rPr>
          <w:rFonts w:ascii="GOST 2.304 type A" w:hAnsi="GOST 2.304 type A" w:cs="GOST 2.304 type A" w:eastAsia="GOST 2.304 type A"/>
          <w:sz w:val="28"/>
        </w:rPr>
      </w:pPr>
      <w:bookmarkStart w:id="21" w:name="__RefHeading___Toc512466568"/>
      <w:r>
        <w:rPr>
          <w:rFonts w:cs="GOST 2.304 type A" w:ascii="GOST 2.304 type A" w:hAnsi="GOST 2.304 type A" w:eastAsia="GOST 2.304 type A"/>
          <w:sz w:val="28"/>
        </w:rPr>
        <w:t>5. Х</w:t>
      </w:r>
      <w:bookmarkEnd w:id="21"/>
      <w:r>
        <w:rPr>
          <w:rFonts w:cs="GOST 2.304 type A" w:ascii="GOST 2.304 type A" w:hAnsi="GOST 2.304 type A" w:eastAsia="GOST 2.304 type A"/>
          <w:sz w:val="28"/>
        </w:rPr>
        <w:t>ранение</w:t>
      </w:r>
    </w:p>
    <w:p>
      <w:pPr>
        <w:pStyle w:val="Normal"/>
        <w:spacing w:before="0" w:after="192"/>
        <w:jc w:val="both"/>
        <w:rPr/>
      </w:pPr>
      <w:r>
        <w:rPr>
          <w:rFonts w:cs="GOST 2.304 type A" w:ascii="GOST 2.304 type A" w:hAnsi="GOST 2.304 type A" w:eastAsia="GOST 2.304 type A"/>
        </w:rPr>
        <w:t xml:space="preserve">5.1. Изделие необходимо хранить в закрытом помещении в упаковке предприятия-изготовителя, допускается хранение при температуре окружающего воздуха от минус 40 до плюс 50 ºС, а также относительной влажности воздуха до 80% при температуре плюс 40 </w:t>
      </w:r>
      <w:r>
        <w:rPr>
          <w:rFonts w:eastAsia="Symbol" w:cs="Symbol" w:ascii="Symbol" w:hAnsi="Symbol"/>
        </w:rPr>
        <w:sym w:font="Symbol" w:char="f0b0"/>
      </w:r>
      <w:r>
        <w:rPr>
          <w:rFonts w:cs="GOST 2.304 type A" w:ascii="GOST 2.304 type A" w:hAnsi="GOST 2.304 type A" w:eastAsia="GOST 2.304 type A"/>
        </w:rPr>
        <w:t>С</w:t>
      </w:r>
    </w:p>
    <w:p>
      <w:pPr>
        <w:pStyle w:val="Normal"/>
        <w:spacing w:before="0" w:after="192"/>
        <w:jc w:val="both"/>
        <w:rPr>
          <w:rFonts w:ascii="GOST 2.304 type A" w:hAnsi="GOST 2.304 type A" w:cs="GOST 2.304 type A" w:eastAsia="GOST 2.304 type A"/>
        </w:rPr>
      </w:pPr>
      <w:r>
        <w:rPr>
          <w:rFonts w:cs="GOST 2.304 type A" w:ascii="GOST 2.304 type A" w:hAnsi="GOST 2.304 type A" w:eastAsia="GOST 2.304 type A"/>
        </w:rPr>
        <w:t>5.2. В помещениях для хранения содержание пыли, паров кислот и щелочей, агрессивных газов и других вредных примесей, вызывающих коррозию, не должно превышать содержание коррозионно-активных агентов для атмосферы типа 1 по ГОСТ 15150-69.</w:t>
      </w:r>
    </w:p>
    <w:p>
      <w:pPr>
        <w:pStyle w:val="Normal"/>
        <w:spacing w:before="0" w:after="192"/>
        <w:jc w:val="both"/>
        <w:rPr>
          <w:rFonts w:ascii="GOST 2.304 type A" w:hAnsi="GOST 2.304 type A" w:cs="GOST 2.304 type A" w:eastAsia="GOST 2.304 type A"/>
          <w:sz w:val="28"/>
          <w:szCs w:val="28"/>
        </w:rPr>
      </w:pPr>
      <w:r>
        <w:rPr>
          <w:rFonts w:cs="GOST 2.304 type A" w:ascii="GOST 2.304 type A" w:hAnsi="GOST 2.304 type A" w:eastAsia="GOST 2.304 type A"/>
          <w:sz w:val="28"/>
          <w:szCs w:val="28"/>
        </w:rPr>
      </w:r>
      <w:bookmarkStart w:id="22" w:name="__RefHeading___Toc512466569"/>
      <w:bookmarkStart w:id="23" w:name="__RefHeading___Toc512466569"/>
    </w:p>
    <w:p>
      <w:pPr>
        <w:pStyle w:val="Normal"/>
        <w:spacing w:before="0" w:after="192"/>
        <w:jc w:val="both"/>
        <w:rPr>
          <w:rFonts w:ascii="GOST 2.304 type A" w:hAnsi="GOST 2.304 type A" w:cs="GOST 2.304 type A" w:eastAsia="GOST 2.304 type A"/>
          <w:sz w:val="28"/>
          <w:szCs w:val="28"/>
        </w:rPr>
      </w:pPr>
      <w:bookmarkStart w:id="24" w:name="__RefHeading___Toc512466569"/>
      <w:r>
        <w:rPr>
          <w:rFonts w:cs="GOST 2.304 type A" w:ascii="GOST 2.304 type A" w:hAnsi="GOST 2.304 type A" w:eastAsia="GOST 2.304 type A"/>
          <w:sz w:val="28"/>
          <w:szCs w:val="28"/>
        </w:rPr>
        <w:t>6. Т</w:t>
      </w:r>
      <w:bookmarkEnd w:id="24"/>
      <w:r>
        <w:rPr>
          <w:rFonts w:cs="GOST 2.304 type A" w:ascii="GOST 2.304 type A" w:hAnsi="GOST 2.304 type A" w:eastAsia="GOST 2.304 type A"/>
          <w:sz w:val="28"/>
          <w:szCs w:val="28"/>
        </w:rPr>
        <w:t>ранспортирование</w:t>
      </w:r>
    </w:p>
    <w:p>
      <w:pPr>
        <w:pStyle w:val="Normal"/>
        <w:spacing w:before="0" w:after="192"/>
        <w:jc w:val="both"/>
        <w:rPr/>
      </w:pPr>
      <w:r>
        <w:rPr>
          <w:rFonts w:cs="GOST 2.304 type A" w:ascii="GOST 2.304 type A" w:hAnsi="GOST 2.304 type A" w:eastAsia="GOST 2.304 type A"/>
        </w:rPr>
        <w:t xml:space="preserve">6.1. Транспортирование изделия в упаковке предприятия-изготовителя осуществляется всеми видами закрытого транспорта в соответствии с ГОСТ 22261-94 при температуре от минус 40 до плюс 50 </w:t>
      </w:r>
      <w:r>
        <w:rPr>
          <w:rFonts w:eastAsia="Symbol" w:cs="Symbol" w:ascii="Symbol" w:hAnsi="Symbol"/>
        </w:rPr>
        <w:sym w:font="Symbol" w:char="f0b0"/>
      </w:r>
      <w:r>
        <w:rPr>
          <w:rFonts w:cs="GOST 2.304 type A" w:ascii="GOST 2.304 type A" w:hAnsi="GOST 2.304 type A" w:eastAsia="GOST 2.304 type A"/>
        </w:rPr>
        <w:t>С. При транспортировании самолетом изделие должно быть размещено в отапливаемых герметизированных отсеках.</w:t>
      </w:r>
    </w:p>
    <w:p>
      <w:pPr>
        <w:pStyle w:val="Normal"/>
        <w:spacing w:before="0" w:after="192"/>
        <w:jc w:val="both"/>
        <w:rPr>
          <w:rFonts w:ascii="GOST 2.304 type A" w:hAnsi="GOST 2.304 type A" w:cs="GOST 2.304 type A" w:eastAsia="GOST 2.304 type A"/>
        </w:rPr>
      </w:pPr>
      <w:r>
        <w:rPr>
          <w:rFonts w:cs="GOST 2.304 type A" w:ascii="GOST 2.304 type A" w:hAnsi="GOST 2.304 type A" w:eastAsia="GOST 2.304 type A"/>
        </w:rPr>
        <w:t>6.2. Крепление изделия на транспортных средствах должно исключать его перемещение при транспортировании.</w:t>
      </w:r>
    </w:p>
    <w:p>
      <w:pPr>
        <w:pStyle w:val="Normal"/>
        <w:spacing w:before="0" w:after="192"/>
        <w:jc w:val="both"/>
        <w:rPr/>
      </w:pPr>
      <w:r>
        <w:rPr>
          <w:rFonts w:cs="GOST 2.304 type A" w:ascii="GOST 2.304 type A" w:hAnsi="GOST 2.304 type A" w:eastAsia="GOST 2.304 type A"/>
        </w:rPr>
        <w:t>6.3. При транспортировании изделия необходимо руководствоваться существующими правилами погрузки, крепления и перевозки грузов для конкретного вида транспорта.</w:t>
      </w:r>
    </w:p>
    <w:p>
      <w:pPr>
        <w:pStyle w:val="Normal"/>
        <w:spacing w:before="0" w:after="192"/>
        <w:jc w:val="both"/>
        <w:rPr>
          <w:rFonts w:ascii="GOST 2.304 type A" w:hAnsi="GOST 2.304 type A" w:cs="GOST 2.304 type A" w:eastAsia="GOST 2.304 type A"/>
        </w:rPr>
      </w:pPr>
      <w:r>
        <w:rPr>
          <w:rFonts w:cs="GOST 2.304 type A" w:ascii="GOST 2.304 type A" w:hAnsi="GOST 2.304 type A" w:eastAsia="GOST 2.304 type A"/>
        </w:rPr>
        <w:t>6.4. При погрузке и выгрузке изделия необходимо соблюдать требования, оговоренные предупредительными знаками на транспортной таре.</w:t>
      </w:r>
    </w:p>
    <w:p>
      <w:pPr>
        <w:pStyle w:val="Normal"/>
        <w:spacing w:before="0" w:after="192"/>
        <w:jc w:val="both"/>
        <w:rPr>
          <w:rFonts w:ascii="GOST 2.304 type A" w:hAnsi="GOST 2.304 type A" w:cs="GOST 2.304 type A" w:eastAsia="GOST 2.304 type A"/>
        </w:rPr>
      </w:pPr>
      <w:r>
        <w:rPr>
          <w:rFonts w:cs="GOST 2.304 type A" w:ascii="GOST 2.304 type A" w:hAnsi="GOST 2.304 type A" w:eastAsia="GOST 2.304 type A"/>
        </w:rPr>
        <w:t>6.5. После транспортирования при отрицательных температурах перед распаковкой необходимо выдержать изделие в упаковке при нормальных условиях в течение 6 часов.</w:t>
      </w:r>
    </w:p>
    <w:p>
      <w:pPr>
        <w:pStyle w:val="Normal"/>
        <w:spacing w:before="0" w:after="192"/>
        <w:jc w:val="both"/>
        <w:rPr>
          <w:rFonts w:ascii="GOST 2.304 type A" w:hAnsi="GOST 2.304 type A" w:cs="GOST 2.304 type A" w:eastAsia="GOST 2.304 type A"/>
          <w:b/>
        </w:rPr>
      </w:pPr>
      <w:r>
        <w:rPr>
          <w:rFonts w:cs="GOST 2.304 type A" w:ascii="GOST 2.304 type A" w:hAnsi="GOST 2.304 type A" w:eastAsia="GOST 2.304 type A"/>
          <w:b/>
        </w:rPr>
      </w:r>
    </w:p>
    <w:p>
      <w:pPr>
        <w:pStyle w:val="Normal"/>
        <w:spacing w:before="0" w:after="192"/>
        <w:jc w:val="both"/>
        <w:rPr>
          <w:rFonts w:ascii="GOST 2.304 type A" w:hAnsi="GOST 2.304 type A" w:cs="GOST 2.304 type A" w:eastAsia="GOST 2.304 type A"/>
          <w:sz w:val="28"/>
        </w:rPr>
      </w:pPr>
      <w:bookmarkStart w:id="25" w:name="__RefHeading___Toc512466570"/>
      <w:r>
        <w:rPr>
          <w:rFonts w:cs="GOST 2.304 type A" w:ascii="GOST 2.304 type A" w:hAnsi="GOST 2.304 type A" w:eastAsia="GOST 2.304 type A"/>
          <w:sz w:val="28"/>
        </w:rPr>
        <w:t>7. Г</w:t>
      </w:r>
      <w:bookmarkEnd w:id="25"/>
      <w:r>
        <w:rPr>
          <w:rFonts w:cs="GOST 2.304 type A" w:ascii="GOST 2.304 type A" w:hAnsi="GOST 2.304 type A" w:eastAsia="GOST 2.304 type A"/>
          <w:sz w:val="28"/>
        </w:rPr>
        <w:t>арантии предприятия-изготовителя</w:t>
      </w:r>
    </w:p>
    <w:p>
      <w:pPr>
        <w:pStyle w:val="Normal"/>
        <w:spacing w:before="0" w:after="192"/>
        <w:jc w:val="both"/>
        <w:rPr/>
      </w:pPr>
      <w:r>
        <w:rPr>
          <w:rFonts w:cs="GOST 2.304 type A" w:ascii="GOST 2.304 type A" w:hAnsi="GOST 2.304 type A" w:eastAsia="GOST 2.304 type A"/>
        </w:rPr>
        <w:t>7.1. Предприятие-изготовитель гарантирует соответствие изделия требованиям настоящего ТП при соблюдении Заказчиком условий транспортирования, хранения, монтажа и эксплуатации, приведенных в настоящем ТП.</w:t>
      </w:r>
    </w:p>
    <w:p>
      <w:pPr>
        <w:pStyle w:val="Normal"/>
        <w:spacing w:before="0" w:after="192"/>
        <w:jc w:val="both"/>
        <w:rPr/>
      </w:pPr>
      <w:r>
        <w:rPr>
          <w:rFonts w:cs="GOST 2.304 type A" w:ascii="GOST 2.304 type A" w:hAnsi="GOST 2.304 type A" w:eastAsia="GOST 2.304 type A"/>
        </w:rPr>
        <w:t>7.2. Гарантийный срок эксплуатации {{ГАРАНТИЯ}} со дня даты подписания акта приема-передачи оборудования.</w:t>
      </w:r>
    </w:p>
    <w:p>
      <w:pPr>
        <w:pStyle w:val="Normal"/>
        <w:spacing w:before="0" w:after="192"/>
        <w:jc w:val="both"/>
        <w:rPr>
          <w:rFonts w:ascii="GOST 2.304 type A" w:hAnsi="GOST 2.304 type A" w:cs="GOST 2.304 type A" w:eastAsia="GOST 2.304 type A"/>
        </w:rPr>
      </w:pPr>
      <w:r>
        <w:rPr>
          <w:rFonts w:cs="GOST 2.304 type A" w:ascii="GOST 2.304 type A" w:hAnsi="GOST 2.304 type A" w:eastAsia="GOST 2.304 type A"/>
        </w:rPr>
        <w:t>7.3. В течение указанных сроков уполномоченная ремонтная организация или предприятие-изготовитель производит гарантийный ремонт изделия при его неработоспособности или замену, если изделие не подлежит ремонту.</w:t>
      </w:r>
    </w:p>
    <w:p>
      <w:pPr>
        <w:pStyle w:val="Normal"/>
        <w:spacing w:before="0" w:after="192"/>
        <w:jc w:val="both"/>
        <w:rPr>
          <w:rFonts w:ascii="GOST 2.304 type A" w:hAnsi="GOST 2.304 type A" w:cs="GOST 2.304 type A" w:eastAsia="GOST 2.304 type A"/>
        </w:rPr>
      </w:pPr>
      <w:r>
        <w:rPr>
          <w:rFonts w:cs="GOST 2.304 type A" w:ascii="GOST 2.304 type A" w:hAnsi="GOST 2.304 type A" w:eastAsia="GOST 2.304 type A"/>
        </w:rPr>
        <w:t>7.4. Гарантийный срок эксплуатации изделия продлевается на время, исчисляемое с момента подачи заявки Заказчиком до устранения дефекта уполномоченной ремонтной организацией или предприятием-изготовителем.</w:t>
      </w:r>
    </w:p>
    <w:p>
      <w:pPr>
        <w:pStyle w:val="Normal"/>
        <w:spacing w:before="0" w:after="192"/>
        <w:jc w:val="both"/>
        <w:rPr>
          <w:rFonts w:ascii="GOST 2.304 type A" w:hAnsi="GOST 2.304 type A" w:cs="GOST 2.304 type A" w:eastAsia="GOST 2.304 type A"/>
        </w:rPr>
      </w:pPr>
      <w:r>
        <w:rPr>
          <w:rFonts w:cs="GOST 2.304 type A" w:ascii="GOST 2.304 type A" w:hAnsi="GOST 2.304 type A" w:eastAsia="GOST 2.304 type A"/>
        </w:rPr>
        <w:t>7.5. По окончании гарантийного срока эксплуатации, в течение срока службы изделия, ремонт производится уполномоченной ремонтной организацией или предприятием-изготовителем. Ремонт производится за счет Заказчика.</w:t>
      </w:r>
    </w:p>
    <w:p>
      <w:pPr>
        <w:pStyle w:val="Normal"/>
        <w:tabs>
          <w:tab w:val="clear" w:pos="720"/>
          <w:tab w:val="left" w:pos="9639" w:leader="none"/>
        </w:tabs>
        <w:spacing w:before="0" w:after="192"/>
        <w:jc w:val="both"/>
        <w:rPr>
          <w:rFonts w:ascii="GOST 2.304 type A" w:hAnsi="GOST 2.304 type A" w:cs="GOST 2.304 type A" w:eastAsia="GOST 2.304 type A"/>
        </w:rPr>
      </w:pPr>
      <w:r>
        <w:rPr>
          <w:rFonts w:cs="GOST 2.304 type A" w:ascii="GOST 2.304 type A" w:hAnsi="GOST 2.304 type A" w:eastAsia="GOST 2.304 type A"/>
        </w:rPr>
        <w:t xml:space="preserve">7.6. Рекламации принимаются. На рекламацию должен быть оформлен акт с указанием обстоятельств и причин отказа изделия. </w:t>
      </w:r>
      <w:r>
        <w:rPr>
          <w:rFonts w:cs="GOST 2.304 type A" w:ascii="GOST 2.304 type A" w:hAnsi="GOST 2.304 type A" w:eastAsia="GOST 2.304 type A"/>
          <w:i/>
        </w:rPr>
        <w:t>Акт составляется с обязательным участием представителя ООО «АС-Сибирь»</w:t>
      </w:r>
      <w:r>
        <w:rPr>
          <w:rFonts w:cs="GOST 2.304 type A" w:ascii="GOST 2.304 type A" w:hAnsi="GOST 2.304 type A" w:eastAsia="GOST 2.304 type A"/>
        </w:rPr>
        <w:t>.</w:t>
      </w:r>
    </w:p>
    <w:p>
      <w:pPr>
        <w:pStyle w:val="Normal"/>
        <w:tabs>
          <w:tab w:val="clear" w:pos="720"/>
          <w:tab w:val="left" w:pos="9639" w:leader="none"/>
        </w:tabs>
        <w:spacing w:before="0" w:after="192"/>
        <w:jc w:val="both"/>
        <w:rPr>
          <w:rFonts w:ascii="GOST 2.304 type A" w:hAnsi="GOST 2.304 type A" w:cs="GOST 2.304 type A" w:eastAsia="GOST 2.304 type A"/>
        </w:rPr>
      </w:pPr>
      <w:r>
        <w:rPr>
          <w:rFonts w:cs="GOST 2.304 type A" w:ascii="GOST 2.304 type A" w:hAnsi="GOST 2.304 type A" w:eastAsia="GOST 2.304 type A"/>
        </w:rPr>
      </w:r>
    </w:p>
    <w:p>
      <w:pPr>
        <w:pStyle w:val="Normal"/>
        <w:spacing w:before="0" w:after="192"/>
        <w:jc w:val="both"/>
        <w:rPr>
          <w:rFonts w:ascii="GOST 2.304 type A" w:hAnsi="GOST 2.304 type A" w:cs="GOST 2.304 type A" w:eastAsia="GOST 2.304 type A"/>
        </w:rPr>
      </w:pPr>
      <w:r>
        <w:rPr>
          <w:rFonts w:cs="GOST 2.304 type A" w:ascii="GOST 2.304 type A" w:hAnsi="GOST 2.304 type A" w:eastAsia="GOST 2.304 type A"/>
        </w:rPr>
        <w:t>7.7. Рекламации не принимаются, изделие снимается с гарантийного обслуживания в следующих случаях:</w:t>
      </w:r>
    </w:p>
    <w:p>
      <w:pPr>
        <w:pStyle w:val="Normal"/>
        <w:widowControl/>
        <w:numPr>
          <w:ilvl w:val="0"/>
          <w:numId w:val="14"/>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неработоспособность изделия вызвана небрежным обращением (на изделии видны следы механического повреждения или электрического пробоя);</w:t>
      </w:r>
    </w:p>
    <w:p>
      <w:pPr>
        <w:pStyle w:val="Normal"/>
        <w:widowControl/>
        <w:numPr>
          <w:ilvl w:val="0"/>
          <w:numId w:val="14"/>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 xml:space="preserve">неработоспособность изделия вызвана применением изделия не по назначению, нарушением условий и правил эксплуатации, приведенных в настоящем ТП, в т. ч. в результате воздействия высоких или низких температур, высокой влажности или запыленности, химической агрессивностью окружающей среды, превышающих эксплуатационные; </w:t>
      </w:r>
    </w:p>
    <w:p>
      <w:pPr>
        <w:pStyle w:val="Normal"/>
        <w:widowControl/>
        <w:numPr>
          <w:ilvl w:val="0"/>
          <w:numId w:val="14"/>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неработоспособность изделия вызвана несоответствием Государственным стандартам параметров питающей сети, попадания внутрь корпуса изделия жидкости, насекомых и других посторонних существ, веществ и предметов;</w:t>
      </w:r>
    </w:p>
    <w:p>
      <w:pPr>
        <w:pStyle w:val="Normal"/>
        <w:widowControl/>
        <w:numPr>
          <w:ilvl w:val="0"/>
          <w:numId w:val="14"/>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неработоспособность изделия вызвана попытками внесения изменений в его конструкцию или его программное обеспечение, в т.ч. ремонта или технического обслуживания в неуполномоченной предприятием-изготовителем ремонтной организации;</w:t>
      </w:r>
    </w:p>
    <w:p>
      <w:pPr>
        <w:pStyle w:val="Normal"/>
        <w:widowControl/>
        <w:numPr>
          <w:ilvl w:val="0"/>
          <w:numId w:val="14"/>
        </w:numPr>
        <w:kinsoku w:val="true"/>
        <w:overflowPunct w:val="true"/>
        <w:spacing w:before="0" w:after="192"/>
        <w:jc w:val="both"/>
        <w:textAlignment w:val="auto"/>
        <w:rPr>
          <w:rFonts w:ascii="GOST 2.304 type A" w:hAnsi="GOST 2.304 type A" w:cs="GOST 2.304 type A" w:eastAsia="GOST 2.304 type A"/>
        </w:rPr>
      </w:pPr>
      <w:r>
        <w:rPr>
          <w:rFonts w:cs="GOST 2.304 type A" w:ascii="GOST 2.304 type A" w:hAnsi="GOST 2.304 type A" w:eastAsia="GOST 2.304 type A"/>
        </w:rPr>
        <w:t xml:space="preserve">неработоспособность изделия вызвана неработоспособностью Вашего ПК, или нестабильностью работы установленного на нем программного обеспечения. </w:t>
      </w:r>
    </w:p>
    <w:p>
      <w:pPr>
        <w:pStyle w:val="Normal"/>
        <w:spacing w:before="0" w:after="192"/>
        <w:ind w:firstLine="720" w:right="0"/>
        <w:jc w:val="both"/>
        <w:rPr>
          <w:rFonts w:ascii="GOST 2.304 type A" w:hAnsi="GOST 2.304 type A" w:cs="GOST 2.304 type A" w:eastAsia="GOST 2.304 type A"/>
          <w:sz w:val="28"/>
        </w:rPr>
      </w:pPr>
      <w:r>
        <w:rPr>
          <w:rFonts w:cs="GOST 2.304 type A" w:ascii="GOST 2.304 type A" w:hAnsi="GOST 2.304 type A" w:eastAsia="GOST 2.304 type A"/>
        </w:rPr>
        <w:t>По желанию заказчика возможна доработка интерфейса, например, увеличение дистанции между светодиодным экраном и управляющим компьютером с использованием усилителей сигнала.</w:t>
      </w:r>
      <w:bookmarkStart w:id="26" w:name="__RefHeading___Toc512466571"/>
    </w:p>
    <w:p>
      <w:pPr>
        <w:pStyle w:val="Normal"/>
        <w:keepNext/>
        <w:pageBreakBefore/>
        <w:spacing w:before="0" w:after="192"/>
        <w:rPr>
          <w:rFonts w:ascii="GOST 2.304 type A" w:hAnsi="GOST 2.304 type A" w:cs="GOST 2.304 type A" w:eastAsia="GOST 2.304 type A"/>
          <w:sz w:val="28"/>
        </w:rPr>
      </w:pPr>
      <w:r>
        <w:rPr>
          <w:rFonts w:cs="GOST 2.304 type A" w:ascii="GOST 2.304 type A" w:hAnsi="GOST 2.304 type A" w:eastAsia="GOST 2.304 type A"/>
          <w:sz w:val="28"/>
        </w:rPr>
        <w:t>Л</w:t>
      </w:r>
      <w:bookmarkEnd w:id="26"/>
      <w:r>
        <w:rPr>
          <w:rFonts w:cs="GOST 2.304 type A" w:ascii="GOST 2.304 type A" w:hAnsi="GOST 2.304 type A" w:eastAsia="GOST 2.304 type A"/>
          <w:sz w:val="28"/>
        </w:rPr>
        <w:t>ист тестирования экрана</w:t>
      </w:r>
    </w:p>
    <w:p>
      <w:pPr>
        <w:pStyle w:val="Normal"/>
        <w:keepNext/>
        <w:spacing w:before="0" w:after="192"/>
        <w:rPr>
          <w:rFonts w:ascii="GOST 2.304 type A" w:hAnsi="GOST 2.304 type A" w:cs="GOST 2.304 type A" w:eastAsia="GOST 2.304 type A"/>
          <w:sz w:val="28"/>
        </w:rPr>
      </w:pPr>
      <w:r>
        <w:rPr>
          <w:rFonts w:cs="GOST 2.304 type A" w:ascii="GOST 2.304 type A" w:hAnsi="GOST 2.304 type A" w:eastAsia="GOST 2.304 type A"/>
          <w:sz w:val="28"/>
        </w:rPr>
      </w:r>
    </w:p>
    <w:tbl>
      <w:tblPr>
        <w:tblW w:w="9748" w:type="dxa"/>
        <w:jc w:val="left"/>
        <w:tblInd w:w="534" w:type="dxa"/>
        <w:tblLayout w:type="fixed"/>
        <w:tblCellMar>
          <w:top w:w="0" w:type="dxa"/>
          <w:left w:w="108" w:type="dxa"/>
          <w:bottom w:w="0" w:type="dxa"/>
          <w:right w:w="108" w:type="dxa"/>
        </w:tblCellMar>
      </w:tblPr>
      <w:tblGrid>
        <w:gridCol w:w="6426"/>
        <w:gridCol w:w="3322"/>
      </w:tblGrid>
      <w:tr>
        <w:trPr>
          <w:cantSplit/>
          <w:trHeight w:val="454" w:hRule="atLeast"/>
        </w:trPr>
        <w:tc>
          <w:tcPr>
            <w:tcW w:w="6426"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jc w:val="center"/>
              <w:rPr>
                <w:rFonts w:ascii="GOST 2.304 type A" w:hAnsi="GOST 2.304 type A" w:cs="GOST 2.304 type A" w:eastAsia="GOST 2.304 type A"/>
                <w:b/>
              </w:rPr>
            </w:pPr>
            <w:r>
              <w:rPr>
                <w:rFonts w:cs="GOST 2.304 type A" w:ascii="GOST 2.304 type A" w:hAnsi="GOST 2.304 type A" w:eastAsia="GOST 2.304 type A"/>
                <w:b/>
              </w:rPr>
              <w:t>Проверка / тест</w:t>
            </w:r>
          </w:p>
        </w:tc>
        <w:tc>
          <w:tcPr>
            <w:tcW w:w="3322"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jc w:val="center"/>
              <w:rPr>
                <w:rFonts w:ascii="GOST 2.304 type A" w:hAnsi="GOST 2.304 type A" w:cs="GOST 2.304 type A" w:eastAsia="GOST 2.304 type A"/>
                <w:b/>
              </w:rPr>
            </w:pPr>
            <w:r>
              <w:rPr>
                <w:rFonts w:cs="GOST 2.304 type A" w:ascii="GOST 2.304 type A" w:hAnsi="GOST 2.304 type A" w:eastAsia="GOST 2.304 type A"/>
                <w:b/>
              </w:rPr>
              <w:t>Отметка об успешном прохождении</w:t>
            </w:r>
          </w:p>
        </w:tc>
      </w:tr>
      <w:tr>
        <w:trPr>
          <w:cantSplit/>
          <w:trHeight w:val="454" w:hRule="atLeast"/>
        </w:trPr>
        <w:tc>
          <w:tcPr>
            <w:tcW w:w="6426"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rPr>
                <w:rFonts w:ascii="GOST 2.304 type A" w:hAnsi="GOST 2.304 type A" w:cs="GOST 2.304 type A" w:eastAsia="GOST 2.304 type A"/>
              </w:rPr>
            </w:pPr>
            <w:r>
              <w:rPr>
                <w:rFonts w:cs="GOST 2.304 type A" w:ascii="GOST 2.304 type A" w:hAnsi="GOST 2.304 type A" w:eastAsia="GOST 2.304 type A"/>
              </w:rPr>
              <w:t>Красный цвет («битые» пиксели)</w:t>
            </w:r>
          </w:p>
        </w:tc>
        <w:tc>
          <w:tcPr>
            <w:tcW w:w="3322"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jc w:val="center"/>
              <w:rPr>
                <w:rFonts w:ascii="GOST 2.304 type A" w:hAnsi="GOST 2.304 type A" w:cs="GOST 2.304 type A" w:eastAsia="GOST 2.304 type A"/>
              </w:rPr>
            </w:pPr>
            <w:r>
              <w:rPr>
                <w:rFonts w:cs="GOST 2.304 type A" w:ascii="GOST 2.304 type A" w:hAnsi="GOST 2.304 type A" w:eastAsia="GOST 2.304 type A"/>
              </w:rPr>
              <w:t>ПРОВЕРЕНО</w:t>
            </w:r>
          </w:p>
        </w:tc>
      </w:tr>
      <w:tr>
        <w:trPr>
          <w:cantSplit/>
          <w:trHeight w:val="454" w:hRule="atLeast"/>
        </w:trPr>
        <w:tc>
          <w:tcPr>
            <w:tcW w:w="6426"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rPr>
                <w:rFonts w:ascii="GOST 2.304 type A" w:hAnsi="GOST 2.304 type A" w:cs="GOST 2.304 type A" w:eastAsia="GOST 2.304 type A"/>
              </w:rPr>
            </w:pPr>
            <w:r>
              <w:rPr>
                <w:rFonts w:cs="GOST 2.304 type A" w:ascii="GOST 2.304 type A" w:hAnsi="GOST 2.304 type A" w:eastAsia="GOST 2.304 type A"/>
              </w:rPr>
              <w:t>Зелёный цвет («битые» пиксели)</w:t>
            </w:r>
          </w:p>
        </w:tc>
        <w:tc>
          <w:tcPr>
            <w:tcW w:w="3322"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jc w:val="center"/>
              <w:rPr>
                <w:rFonts w:ascii="GOST 2.304 type A" w:hAnsi="GOST 2.304 type A" w:cs="GOST 2.304 type A" w:eastAsia="GOST 2.304 type A"/>
              </w:rPr>
            </w:pPr>
            <w:r>
              <w:rPr>
                <w:rFonts w:cs="GOST 2.304 type A" w:ascii="GOST 2.304 type A" w:hAnsi="GOST 2.304 type A" w:eastAsia="GOST 2.304 type A"/>
              </w:rPr>
              <w:t>ПРОВЕРЕНО</w:t>
            </w:r>
          </w:p>
        </w:tc>
      </w:tr>
      <w:tr>
        <w:trPr>
          <w:cantSplit/>
          <w:trHeight w:val="454" w:hRule="atLeast"/>
        </w:trPr>
        <w:tc>
          <w:tcPr>
            <w:tcW w:w="6426"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rPr>
                <w:rFonts w:ascii="GOST 2.304 type A" w:hAnsi="GOST 2.304 type A" w:cs="GOST 2.304 type A" w:eastAsia="GOST 2.304 type A"/>
              </w:rPr>
            </w:pPr>
            <w:r>
              <w:rPr>
                <w:rFonts w:cs="GOST 2.304 type A" w:ascii="GOST 2.304 type A" w:hAnsi="GOST 2.304 type A" w:eastAsia="GOST 2.304 type A"/>
              </w:rPr>
              <w:t>Синий цвет («битые» пиксели)</w:t>
            </w:r>
          </w:p>
        </w:tc>
        <w:tc>
          <w:tcPr>
            <w:tcW w:w="3322"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jc w:val="center"/>
              <w:rPr>
                <w:rFonts w:ascii="GOST 2.304 type A" w:hAnsi="GOST 2.304 type A" w:cs="GOST 2.304 type A" w:eastAsia="GOST 2.304 type A"/>
              </w:rPr>
            </w:pPr>
            <w:r>
              <w:rPr>
                <w:rFonts w:cs="GOST 2.304 type A" w:ascii="GOST 2.304 type A" w:hAnsi="GOST 2.304 type A" w:eastAsia="GOST 2.304 type A"/>
              </w:rPr>
              <w:t>ПРОВЕРЕНО</w:t>
            </w:r>
          </w:p>
        </w:tc>
      </w:tr>
      <w:tr>
        <w:trPr>
          <w:cantSplit/>
          <w:trHeight w:val="454" w:hRule="atLeast"/>
        </w:trPr>
        <w:tc>
          <w:tcPr>
            <w:tcW w:w="6426"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rPr>
                <w:rFonts w:ascii="GOST 2.304 type A" w:hAnsi="GOST 2.304 type A" w:cs="GOST 2.304 type A" w:eastAsia="GOST 2.304 type A"/>
              </w:rPr>
            </w:pPr>
            <w:r>
              <w:rPr>
                <w:rFonts w:cs="GOST 2.304 type A" w:ascii="GOST 2.304 type A" w:hAnsi="GOST 2.304 type A" w:eastAsia="GOST 2.304 type A"/>
              </w:rPr>
              <w:t>Белый цвет («битые» пиксели)</w:t>
            </w:r>
          </w:p>
        </w:tc>
        <w:tc>
          <w:tcPr>
            <w:tcW w:w="3322"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jc w:val="center"/>
              <w:rPr>
                <w:rFonts w:ascii="GOST 2.304 type A" w:hAnsi="GOST 2.304 type A" w:cs="GOST 2.304 type A" w:eastAsia="GOST 2.304 type A"/>
              </w:rPr>
            </w:pPr>
            <w:r>
              <w:rPr>
                <w:rFonts w:cs="GOST 2.304 type A" w:ascii="GOST 2.304 type A" w:hAnsi="GOST 2.304 type A" w:eastAsia="GOST 2.304 type A"/>
              </w:rPr>
              <w:t>ПРОВЕРЕНО</w:t>
            </w:r>
          </w:p>
        </w:tc>
      </w:tr>
      <w:tr>
        <w:trPr>
          <w:cantSplit/>
          <w:trHeight w:val="454" w:hRule="atLeast"/>
        </w:trPr>
        <w:tc>
          <w:tcPr>
            <w:tcW w:w="6426"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rPr>
                <w:rFonts w:ascii="GOST 2.304 type A" w:hAnsi="GOST 2.304 type A" w:cs="GOST 2.304 type A" w:eastAsia="GOST 2.304 type A"/>
              </w:rPr>
            </w:pPr>
            <w:r>
              <w:rPr>
                <w:rFonts w:cs="GOST 2.304 type A" w:ascii="GOST 2.304 type A" w:hAnsi="GOST 2.304 type A" w:eastAsia="GOST 2.304 type A"/>
              </w:rPr>
              <w:t>Настройка яркости (не ниже заявленной)</w:t>
            </w:r>
          </w:p>
        </w:tc>
        <w:tc>
          <w:tcPr>
            <w:tcW w:w="3322"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jc w:val="center"/>
              <w:rPr>
                <w:rFonts w:ascii="GOST 2.304 type A" w:hAnsi="GOST 2.304 type A" w:cs="GOST 2.304 type A" w:eastAsia="GOST 2.304 type A"/>
              </w:rPr>
            </w:pPr>
            <w:r>
              <w:rPr>
                <w:rFonts w:cs="GOST 2.304 type A" w:ascii="GOST 2.304 type A" w:hAnsi="GOST 2.304 type A" w:eastAsia="GOST 2.304 type A"/>
              </w:rPr>
              <w:t>ПРОВЕРЕНО</w:t>
            </w:r>
          </w:p>
        </w:tc>
      </w:tr>
      <w:tr>
        <w:trPr>
          <w:cantSplit/>
          <w:trHeight w:val="454" w:hRule="atLeast"/>
        </w:trPr>
        <w:tc>
          <w:tcPr>
            <w:tcW w:w="6426"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rPr>
                <w:rFonts w:ascii="GOST 2.304 type A" w:hAnsi="GOST 2.304 type A" w:cs="GOST 2.304 type A" w:eastAsia="GOST 2.304 type A"/>
              </w:rPr>
            </w:pPr>
            <w:r>
              <w:rPr>
                <w:rFonts w:cs="GOST 2.304 type A" w:ascii="GOST 2.304 type A" w:hAnsi="GOST 2.304 type A" w:eastAsia="GOST 2.304 type A"/>
              </w:rPr>
              <w:t>Блоки питания, мощность не ниже номинальной</w:t>
            </w:r>
          </w:p>
        </w:tc>
        <w:tc>
          <w:tcPr>
            <w:tcW w:w="3322"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jc w:val="center"/>
              <w:rPr/>
            </w:pPr>
            <w:r>
              <w:rPr>
                <w:rFonts w:cs="GOST 2.304 type A" w:ascii="GOST 2.304 type A" w:hAnsi="GOST 2.304 type A" w:eastAsia="GOST 2.304 type A"/>
                <w:lang w:val="en-US"/>
              </w:rPr>
              <w:t>200W</w:t>
            </w:r>
          </w:p>
        </w:tc>
      </w:tr>
      <w:tr>
        <w:trPr>
          <w:cantSplit/>
          <w:trHeight w:val="454" w:hRule="atLeast"/>
        </w:trPr>
        <w:tc>
          <w:tcPr>
            <w:tcW w:w="6426"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rPr>
                <w:rFonts w:ascii="GOST 2.304 type A" w:hAnsi="GOST 2.304 type A" w:cs="GOST 2.304 type A" w:eastAsia="GOST 2.304 type A"/>
              </w:rPr>
            </w:pPr>
            <w:r>
              <w:rPr>
                <w:rFonts w:cs="GOST 2.304 type A" w:ascii="GOST 2.304 type A" w:hAnsi="GOST 2.304 type A" w:eastAsia="GOST 2.304 type A"/>
              </w:rPr>
              <w:t>Кабели питания внутренние, 220В, отсутствие изломов, надёжность крепления</w:t>
            </w:r>
          </w:p>
        </w:tc>
        <w:tc>
          <w:tcPr>
            <w:tcW w:w="3322"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jc w:val="center"/>
              <w:rPr>
                <w:rFonts w:ascii="GOST 2.304 type A" w:hAnsi="GOST 2.304 type A" w:cs="GOST 2.304 type A" w:eastAsia="GOST 2.304 type A"/>
              </w:rPr>
            </w:pPr>
            <w:r>
              <w:rPr>
                <w:rFonts w:cs="GOST 2.304 type A" w:ascii="GOST 2.304 type A" w:hAnsi="GOST 2.304 type A" w:eastAsia="GOST 2.304 type A"/>
              </w:rPr>
              <w:t>ПРОВЕРЕНО</w:t>
            </w:r>
          </w:p>
        </w:tc>
      </w:tr>
      <w:tr>
        <w:trPr>
          <w:cantSplit/>
          <w:trHeight w:val="454" w:hRule="atLeast"/>
        </w:trPr>
        <w:tc>
          <w:tcPr>
            <w:tcW w:w="6426"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rPr>
                <w:rFonts w:ascii="GOST 2.304 type A" w:hAnsi="GOST 2.304 type A" w:cs="GOST 2.304 type A" w:eastAsia="GOST 2.304 type A"/>
              </w:rPr>
            </w:pPr>
            <w:r>
              <w:rPr>
                <w:rFonts w:cs="GOST 2.304 type A" w:ascii="GOST 2.304 type A" w:hAnsi="GOST 2.304 type A" w:eastAsia="GOST 2.304 type A"/>
              </w:rPr>
              <w:t>Провода питания внутренние, 5В, отсутствие изломов, надёжность крепления</w:t>
            </w:r>
          </w:p>
        </w:tc>
        <w:tc>
          <w:tcPr>
            <w:tcW w:w="3322"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jc w:val="center"/>
              <w:rPr>
                <w:rFonts w:ascii="GOST 2.304 type A" w:hAnsi="GOST 2.304 type A" w:cs="GOST 2.304 type A" w:eastAsia="GOST 2.304 type A"/>
              </w:rPr>
            </w:pPr>
            <w:r>
              <w:rPr>
                <w:rFonts w:cs="GOST 2.304 type A" w:ascii="GOST 2.304 type A" w:hAnsi="GOST 2.304 type A" w:eastAsia="GOST 2.304 type A"/>
              </w:rPr>
              <w:t>ПРОВЕРЕНО</w:t>
            </w:r>
          </w:p>
        </w:tc>
      </w:tr>
      <w:tr>
        <w:trPr>
          <w:cantSplit/>
          <w:trHeight w:val="454" w:hRule="atLeast"/>
        </w:trPr>
        <w:tc>
          <w:tcPr>
            <w:tcW w:w="6426"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rPr>
                <w:rFonts w:ascii="GOST 2.304 type A" w:hAnsi="GOST 2.304 type A" w:cs="GOST 2.304 type A" w:eastAsia="GOST 2.304 type A"/>
              </w:rPr>
            </w:pPr>
            <w:r>
              <w:rPr>
                <w:rFonts w:cs="GOST 2.304 type A" w:ascii="GOST 2.304 type A" w:hAnsi="GOST 2.304 type A" w:eastAsia="GOST 2.304 type A"/>
              </w:rPr>
              <w:t>Провода питания внутренние, 5В, отсутствие падения напряжения</w:t>
            </w:r>
          </w:p>
        </w:tc>
        <w:tc>
          <w:tcPr>
            <w:tcW w:w="3322"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jc w:val="center"/>
              <w:rPr>
                <w:rFonts w:ascii="GOST 2.304 type A" w:hAnsi="GOST 2.304 type A" w:cs="GOST 2.304 type A" w:eastAsia="GOST 2.304 type A"/>
              </w:rPr>
            </w:pPr>
            <w:r>
              <w:rPr>
                <w:rFonts w:cs="GOST 2.304 type A" w:ascii="GOST 2.304 type A" w:hAnsi="GOST 2.304 type A" w:eastAsia="GOST 2.304 type A"/>
              </w:rPr>
              <w:t>ПРОВЕРЕНО</w:t>
            </w:r>
          </w:p>
        </w:tc>
      </w:tr>
      <w:tr>
        <w:trPr>
          <w:cantSplit/>
          <w:trHeight w:val="454" w:hRule="atLeast"/>
        </w:trPr>
        <w:tc>
          <w:tcPr>
            <w:tcW w:w="6426"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rPr>
                <w:rFonts w:ascii="GOST 2.304 type A" w:hAnsi="GOST 2.304 type A" w:cs="GOST 2.304 type A" w:eastAsia="GOST 2.304 type A"/>
              </w:rPr>
            </w:pPr>
            <w:r>
              <w:rPr>
                <w:rFonts w:cs="GOST 2.304 type A" w:ascii="GOST 2.304 type A" w:hAnsi="GOST 2.304 type A" w:eastAsia="GOST 2.304 type A"/>
              </w:rPr>
              <w:t>Управляющие карты, надёжность крепления, электроизоляция</w:t>
            </w:r>
          </w:p>
        </w:tc>
        <w:tc>
          <w:tcPr>
            <w:tcW w:w="3322"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jc w:val="center"/>
              <w:rPr>
                <w:rFonts w:ascii="GOST 2.304 type A" w:hAnsi="GOST 2.304 type A" w:cs="GOST 2.304 type A" w:eastAsia="GOST 2.304 type A"/>
              </w:rPr>
            </w:pPr>
            <w:r>
              <w:rPr>
                <w:rFonts w:cs="GOST 2.304 type A" w:ascii="GOST 2.304 type A" w:hAnsi="GOST 2.304 type A" w:eastAsia="GOST 2.304 type A"/>
              </w:rPr>
              <w:t>ПРОВЕРЕНО</w:t>
            </w:r>
          </w:p>
        </w:tc>
      </w:tr>
      <w:tr>
        <w:trPr>
          <w:cantSplit/>
          <w:trHeight w:val="454" w:hRule="atLeast"/>
        </w:trPr>
        <w:tc>
          <w:tcPr>
            <w:tcW w:w="6426"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rPr>
                <w:rFonts w:ascii="GOST 2.304 type A" w:hAnsi="GOST 2.304 type A" w:cs="GOST 2.304 type A" w:eastAsia="GOST 2.304 type A"/>
              </w:rPr>
            </w:pPr>
            <w:r>
              <w:rPr>
                <w:rFonts w:cs="GOST 2.304 type A" w:ascii="GOST 2.304 type A" w:hAnsi="GOST 2.304 type A" w:eastAsia="GOST 2.304 type A"/>
              </w:rPr>
              <w:t>Шлейфы, отсутствие изломов, надёжность крепления</w:t>
            </w:r>
          </w:p>
        </w:tc>
        <w:tc>
          <w:tcPr>
            <w:tcW w:w="3322"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jc w:val="center"/>
              <w:rPr>
                <w:rFonts w:ascii="GOST 2.304 type A" w:hAnsi="GOST 2.304 type A" w:cs="GOST 2.304 type A" w:eastAsia="GOST 2.304 type A"/>
              </w:rPr>
            </w:pPr>
            <w:r>
              <w:rPr>
                <w:rFonts w:cs="GOST 2.304 type A" w:ascii="GOST 2.304 type A" w:hAnsi="GOST 2.304 type A" w:eastAsia="GOST 2.304 type A"/>
              </w:rPr>
              <w:t>ПРОВЕРЕНО</w:t>
            </w:r>
          </w:p>
        </w:tc>
      </w:tr>
      <w:tr>
        <w:trPr>
          <w:cantSplit/>
          <w:trHeight w:val="454" w:hRule="atLeast"/>
        </w:trPr>
        <w:tc>
          <w:tcPr>
            <w:tcW w:w="6426"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rPr>
                <w:rFonts w:ascii="GOST 2.304 type A" w:hAnsi="GOST 2.304 type A" w:cs="GOST 2.304 type A" w:eastAsia="GOST 2.304 type A"/>
              </w:rPr>
            </w:pPr>
            <w:r>
              <w:rPr>
                <w:rFonts w:cs="GOST 2.304 type A" w:ascii="GOST 2.304 type A" w:hAnsi="GOST 2.304 type A" w:eastAsia="GOST 2.304 type A"/>
              </w:rPr>
              <w:t>Патчкорды внутренние, отсутствие изломов, надёжность крепления</w:t>
            </w:r>
          </w:p>
        </w:tc>
        <w:tc>
          <w:tcPr>
            <w:tcW w:w="3322"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jc w:val="center"/>
              <w:rPr>
                <w:rFonts w:ascii="GOST 2.304 type A" w:hAnsi="GOST 2.304 type A" w:cs="GOST 2.304 type A" w:eastAsia="GOST 2.304 type A"/>
              </w:rPr>
            </w:pPr>
            <w:r>
              <w:rPr>
                <w:rFonts w:cs="GOST 2.304 type A" w:ascii="GOST 2.304 type A" w:hAnsi="GOST 2.304 type A" w:eastAsia="GOST 2.304 type A"/>
              </w:rPr>
              <w:t>ПРОВЕРЕНО</w:t>
            </w:r>
          </w:p>
        </w:tc>
      </w:tr>
      <w:tr>
        <w:trPr>
          <w:cantSplit/>
          <w:trHeight w:val="454" w:hRule="atLeast"/>
        </w:trPr>
        <w:tc>
          <w:tcPr>
            <w:tcW w:w="6426"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rPr>
                <w:rFonts w:ascii="GOST 2.304 type A" w:hAnsi="GOST 2.304 type A" w:cs="GOST 2.304 type A" w:eastAsia="GOST 2.304 type A"/>
              </w:rPr>
            </w:pPr>
            <w:r>
              <w:rPr>
                <w:rFonts w:cs="GOST 2.304 type A" w:ascii="GOST 2.304 type A" w:hAnsi="GOST 2.304 type A" w:eastAsia="GOST 2.304 type A"/>
              </w:rPr>
              <w:t>Модули, надёжность крепления, влагоизоляция</w:t>
            </w:r>
          </w:p>
        </w:tc>
        <w:tc>
          <w:tcPr>
            <w:tcW w:w="3322"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jc w:val="center"/>
              <w:rPr>
                <w:rFonts w:ascii="GOST 2.304 type A" w:hAnsi="GOST 2.304 type A" w:cs="GOST 2.304 type A" w:eastAsia="GOST 2.304 type A"/>
              </w:rPr>
            </w:pPr>
            <w:r>
              <w:rPr>
                <w:rFonts w:cs="GOST 2.304 type A" w:ascii="GOST 2.304 type A" w:hAnsi="GOST 2.304 type A" w:eastAsia="GOST 2.304 type A"/>
              </w:rPr>
              <w:t>ПРОВЕРЕНО</w:t>
            </w:r>
          </w:p>
        </w:tc>
      </w:tr>
      <w:tr>
        <w:trPr>
          <w:cantSplit/>
          <w:trHeight w:val="454" w:hRule="atLeast"/>
        </w:trPr>
        <w:tc>
          <w:tcPr>
            <w:tcW w:w="6426"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rPr>
                <w:rFonts w:ascii="GOST 2.304 type A" w:hAnsi="GOST 2.304 type A" w:cs="GOST 2.304 type A" w:eastAsia="GOST 2.304 type A"/>
              </w:rPr>
            </w:pPr>
            <w:r>
              <w:rPr>
                <w:rFonts w:cs="GOST 2.304 type A" w:ascii="GOST 2.304 type A" w:hAnsi="GOST 2.304 type A" w:eastAsia="GOST 2.304 type A"/>
              </w:rPr>
              <w:t>Патчкорды внешние, отсутствие изломов</w:t>
            </w:r>
          </w:p>
        </w:tc>
        <w:tc>
          <w:tcPr>
            <w:tcW w:w="3322"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jc w:val="center"/>
              <w:rPr>
                <w:rFonts w:ascii="GOST 2.304 type A" w:hAnsi="GOST 2.304 type A" w:cs="GOST 2.304 type A" w:eastAsia="GOST 2.304 type A"/>
              </w:rPr>
            </w:pPr>
            <w:r>
              <w:rPr>
                <w:rFonts w:cs="GOST 2.304 type A" w:ascii="GOST 2.304 type A" w:hAnsi="GOST 2.304 type A" w:eastAsia="GOST 2.304 type A"/>
              </w:rPr>
              <w:t>ПРОВЕРЕНО</w:t>
            </w:r>
          </w:p>
        </w:tc>
      </w:tr>
      <w:tr>
        <w:trPr>
          <w:cantSplit/>
          <w:trHeight w:val="454" w:hRule="atLeast"/>
        </w:trPr>
        <w:tc>
          <w:tcPr>
            <w:tcW w:w="6426"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rPr>
                <w:rFonts w:ascii="GOST 2.304 type A" w:hAnsi="GOST 2.304 type A" w:cs="GOST 2.304 type A" w:eastAsia="GOST 2.304 type A"/>
              </w:rPr>
            </w:pPr>
            <w:r>
              <w:rPr>
                <w:rFonts w:cs="GOST 2.304 type A" w:ascii="GOST 2.304 type A" w:hAnsi="GOST 2.304 type A" w:eastAsia="GOST 2.304 type A"/>
              </w:rPr>
              <w:t>Наличие заземления в вилках внешнего питания</w:t>
            </w:r>
          </w:p>
        </w:tc>
        <w:tc>
          <w:tcPr>
            <w:tcW w:w="3322"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jc w:val="center"/>
              <w:rPr>
                <w:rFonts w:ascii="GOST 2.304 type A" w:hAnsi="GOST 2.304 type A" w:cs="GOST 2.304 type A" w:eastAsia="GOST 2.304 type A"/>
              </w:rPr>
            </w:pPr>
            <w:r>
              <w:rPr>
                <w:rFonts w:cs="GOST 2.304 type A" w:ascii="GOST 2.304 type A" w:hAnsi="GOST 2.304 type A" w:eastAsia="GOST 2.304 type A"/>
              </w:rPr>
              <w:t>ПРОВЕРЕНО</w:t>
            </w:r>
          </w:p>
        </w:tc>
      </w:tr>
      <w:tr>
        <w:trPr>
          <w:cantSplit/>
          <w:trHeight w:val="454" w:hRule="atLeast"/>
        </w:trPr>
        <w:tc>
          <w:tcPr>
            <w:tcW w:w="6426"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rPr>
                <w:rFonts w:ascii="GOST 2.304 type A" w:hAnsi="GOST 2.304 type A" w:cs="GOST 2.304 type A" w:eastAsia="GOST 2.304 type A"/>
              </w:rPr>
            </w:pPr>
            <w:r>
              <w:rPr>
                <w:rFonts w:cs="GOST 2.304 type A" w:ascii="GOST 2.304 type A" w:hAnsi="GOST 2.304 type A" w:eastAsia="GOST 2.304 type A"/>
              </w:rPr>
              <w:t>Единый «ноль» питания внутри экрана</w:t>
            </w:r>
          </w:p>
        </w:tc>
        <w:tc>
          <w:tcPr>
            <w:tcW w:w="3322" w:type="dxa"/>
            <w:tcBorders>
              <w:top w:val="single" w:sz="4" w:space="0" w:color="000000"/>
              <w:left w:val="single" w:sz="4" w:space="0" w:color="000000"/>
              <w:bottom w:val="single" w:sz="4" w:space="0" w:color="000000"/>
              <w:right w:val="single" w:sz="4" w:space="0" w:color="000000"/>
            </w:tcBorders>
            <w:vAlign w:val="center"/>
          </w:tcPr>
          <w:p>
            <w:pPr>
              <w:pStyle w:val="Normal"/>
              <w:keepNext/>
              <w:spacing w:before="0" w:after="192"/>
              <w:jc w:val="center"/>
              <w:rPr>
                <w:rFonts w:ascii="GOST 2.304 type A" w:hAnsi="GOST 2.304 type A" w:cs="GOST 2.304 type A" w:eastAsia="GOST 2.304 type A"/>
              </w:rPr>
            </w:pPr>
            <w:r>
              <w:rPr>
                <w:rFonts w:cs="GOST 2.304 type A" w:ascii="GOST 2.304 type A" w:hAnsi="GOST 2.304 type A" w:eastAsia="GOST 2.304 type A"/>
              </w:rPr>
              <w:t>ПРОВЕРЕНО</w:t>
            </w:r>
          </w:p>
        </w:tc>
      </w:tr>
      <w:tr>
        <w:trPr>
          <w:cantSplit/>
          <w:trHeight w:val="454" w:hRule="atLeast"/>
        </w:trPr>
        <w:tc>
          <w:tcPr>
            <w:tcW w:w="642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92"/>
              <w:rPr>
                <w:rFonts w:ascii="GOST 2.304 type A" w:hAnsi="GOST 2.304 type A" w:cs="GOST 2.304 type A" w:eastAsia="GOST 2.304 type A"/>
              </w:rPr>
            </w:pPr>
            <w:r>
              <w:rPr>
                <w:rFonts w:cs="GOST 2.304 type A" w:ascii="GOST 2.304 type A" w:hAnsi="GOST 2.304 type A" w:eastAsia="GOST 2.304 type A"/>
              </w:rPr>
              <w:t>Визуальная равномерность светоизлучающего полотна</w:t>
            </w:r>
          </w:p>
        </w:tc>
        <w:tc>
          <w:tcPr>
            <w:tcW w:w="332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92"/>
              <w:jc w:val="center"/>
              <w:rPr>
                <w:rFonts w:ascii="GOST 2.304 type A" w:hAnsi="GOST 2.304 type A" w:cs="GOST 2.304 type A" w:eastAsia="GOST 2.304 type A"/>
              </w:rPr>
            </w:pPr>
            <w:r>
              <w:rPr>
                <w:rFonts w:cs="GOST 2.304 type A" w:ascii="GOST 2.304 type A" w:hAnsi="GOST 2.304 type A" w:eastAsia="GOST 2.304 type A"/>
              </w:rPr>
              <w:t>ПРОВЕРЕНО</w:t>
            </w:r>
          </w:p>
        </w:tc>
      </w:tr>
    </w:tbl>
    <w:p>
      <w:pPr>
        <w:pStyle w:val="Normal"/>
        <w:pageBreakBefore/>
        <w:spacing w:lineRule="auto" w:line="360" w:before="0" w:after="0"/>
        <w:rPr/>
      </w:pPr>
      <w:bookmarkStart w:id="29" w:name="__RefHeading___Toc512466572"/>
      <w:r>
        <w:rPr>
          <w:rFonts w:cs="GOST 2.304 type A" w:ascii="GOST 2.304 type A" w:hAnsi="GOST 2.304 type A" w:eastAsia="GOST 2.304 type A"/>
          <w:sz w:val="28"/>
        </w:rPr>
        <w:t>Л</w:t>
      </w:r>
      <w:bookmarkEnd w:id="29"/>
      <w:r>
        <w:rPr>
          <w:rFonts w:cs="GOST 2.304 type A" w:ascii="GOST 2.304 type A" w:hAnsi="GOST 2.304 type A" w:eastAsia="GOST 2.304 type A"/>
          <w:sz w:val="28"/>
        </w:rPr>
        <w:t>ист выдачи изделия</w:t>
      </w:r>
    </w:p>
    <w:p>
      <w:pPr>
        <w:pStyle w:val="Normal"/>
        <w:rPr>
          <w:rFonts w:ascii="GOST 2.304 type A" w:hAnsi="GOST 2.304 type A" w:cs="GOST 2.304 type A" w:eastAsia="GOST 2.304 type A"/>
          <w:bCs/>
          <w:color w:val="000000"/>
          <w:sz w:val="26"/>
          <w:szCs w:val="28"/>
        </w:rPr>
      </w:pPr>
      <w:r>
        <w:rPr>
          <w:rFonts w:cs="GOST 2.304 type A" w:ascii="GOST 2.304 type A" w:hAnsi="GOST 2.304 type A" w:eastAsia="GOST 2.304 type A"/>
          <w:bCs/>
          <w:color w:val="000000"/>
          <w:sz w:val="26"/>
          <w:szCs w:val="28"/>
        </w:rPr>
        <w:t>Спецификация экрана: {{НАИМЕНОВАНИЕ}}</w:t>
        <w:br/>
        <w:t xml:space="preserve">Артикул: </w:t>
      </w:r>
      <w:r>
        <w:rPr>
          <w:rFonts w:cs="GOST 2.304 type A" w:ascii="GOST 2.304 type A" w:hAnsi="GOST 2.304 type A" w:eastAsia="GOST 2.304 type A"/>
          <w:bCs/>
          <w:color w:val="000000"/>
          <w:lang w:val="en-US"/>
        </w:rPr>
        <w:t>{{АРТИКУЛ}}</w:t>
      </w:r>
      <w:r>
        <w:rPr>
          <w:rFonts w:cs="GOST 2.304 type A" w:ascii="GOST 2.304 type A" w:hAnsi="GOST 2.304 type A" w:eastAsia="GOST 2.304 type A"/>
          <w:bCs/>
          <w:color w:val="000000"/>
        </w:rPr>
        <w:t/>
      </w:r>
      <w:r>
        <w:rPr>
          <w:rFonts w:cs="GOST 2.304 type A" w:ascii="GOST 2.304 type A" w:hAnsi="GOST 2.304 type A" w:eastAsia="GOST 2.304 type A"/>
          <w:bCs/>
          <w:color w:val="000000"/>
          <w:lang w:val="en-US"/>
        </w:rPr>
        <w:t/>
      </w:r>
      <w:r>
        <w:rPr>
          <w:rFonts w:cs="GOST 2.304 type A" w:ascii="GOST 2.304 type A" w:hAnsi="GOST 2.304 type A" w:eastAsia="GOST 2.304 type A"/>
          <w:bCs/>
          <w:color w:val="000000"/>
        </w:rPr>
        <w:t xml:space="preserve"/>
      </w:r>
      <w:r>
        <w:rPr>
          <w:rFonts w:cs="GOST 2.304 type A" w:ascii="GOST 2.304 type A" w:hAnsi="GOST 2.304 type A" w:eastAsia="GOST 2.304 type A"/>
          <w:bCs/>
          <w:color w:val="000000"/>
          <w:lang w:val="en-US"/>
        </w:rPr>
        <w:t/>
      </w:r>
      <w:r>
        <w:rPr>
          <w:rFonts w:cs="GOST 2.304 type A" w:ascii="GOST 2.304 type A" w:hAnsi="GOST 2.304 type A" w:eastAsia="GOST 2.304 type A"/>
          <w:bCs/>
          <w:color w:val="000000"/>
        </w:rPr>
        <w:t/>
      </w:r>
      <w:r>
        <w:rPr>
          <w:rFonts w:cs="GOST 2.304 type A" w:ascii="GOST 2.304 type A" w:hAnsi="GOST 2.304 type A" w:eastAsia="GOST 2.304 type A"/>
          <w:bCs/>
          <w:color w:val="000000"/>
          <w:lang w:val="en-US"/>
        </w:rPr>
        <w:t/>
      </w:r>
      <w:r>
        <w:rPr>
          <w:rFonts w:cs="GOST 2.304 type A" w:ascii="GOST 2.304 type A" w:hAnsi="GOST 2.304 type A" w:eastAsia="GOST 2.304 type A"/>
          <w:bCs/>
          <w:color w:val="000000"/>
        </w:rPr>
        <w:t xml:space="preserve"/>
      </w:r>
      <w:r>
        <w:rPr>
          <w:rFonts w:cs="GOST 2.304 type A" w:ascii="GOST 2.304 type A" w:hAnsi="GOST 2.304 type A" w:eastAsia="GOST 2.304 type A"/>
          <w:bCs/>
          <w:color w:val="000000"/>
          <w:lang w:val="en-US"/>
        </w:rPr>
        <w:t/>
      </w:r>
    </w:p>
    <w:p>
      <w:pPr>
        <w:pStyle w:val="Normal"/>
        <w:spacing w:lineRule="exact" w:line="505" w:before="411" w:after="0"/>
        <w:ind w:firstLine="720" w:right="0"/>
        <w:rPr>
          <w:rFonts w:ascii="GOST 2.304 type A" w:hAnsi="GOST 2.304 type A" w:cs="GOST 2.304 type A" w:eastAsia="GOST 2.304 type A"/>
          <w:bCs/>
          <w:color w:val="000000"/>
          <w:sz w:val="26"/>
          <w:szCs w:val="28"/>
        </w:rPr>
      </w:pPr>
      <w:r>
        <w:rPr>
          <w:rFonts w:cs="GOST 2.304 type A" w:ascii="GOST 2.304 type A" w:hAnsi="GOST 2.304 type A" w:eastAsia="GOST 2.304 type A"/>
          <w:bCs/>
          <w:color w:val="000000"/>
          <w:sz w:val="26"/>
          <w:szCs w:val="28"/>
        </w:rPr>
      </w:r>
    </w:p>
    <w:p>
      <w:pPr>
        <w:pStyle w:val="Normal"/>
        <w:tabs>
          <w:tab w:val="clear" w:pos="720"/>
          <w:tab w:val="left" w:pos="5670" w:leader="none"/>
        </w:tabs>
        <w:spacing w:before="0" w:after="192"/>
        <w:ind w:firstLine="720" w:right="0"/>
        <w:jc w:val="both"/>
        <w:rPr>
          <w:rFonts w:ascii="GOST 2.304 type A" w:hAnsi="GOST 2.304 type A" w:cs="GOST 2.304 type A" w:eastAsia="GOST 2.304 type A"/>
        </w:rPr>
      </w:pPr>
      <w:r>
        <w:rPr>
          <w:rFonts w:cs="GOST 2.304 type A" w:ascii="GOST 2.304 type A" w:hAnsi="GOST 2.304 type A" w:eastAsia="GOST 2.304 type A"/>
        </w:rPr>
        <w:t xml:space="preserve">Специалист ОТК: </w:t>
        <w:tab/>
      </w:r>
      <w:r>
        <w:rPr>
          <w:rFonts w:cs="GOST 2.304 type A" w:ascii="GOST 2.304 type A" w:hAnsi="GOST 2.304 type A" w:eastAsia="GOST 2.304 type A"/>
          <w:u w:val="single"/>
        </w:rPr>
        <w:t>Дудин Е.В.</w:t>
      </w:r>
    </w:p>
    <w:p>
      <w:pPr>
        <w:pStyle w:val="Normal"/>
        <w:tabs>
          <w:tab w:val="clear" w:pos="720"/>
          <w:tab w:val="left" w:pos="5670" w:leader="none"/>
        </w:tabs>
        <w:spacing w:before="0" w:after="192"/>
        <w:ind w:firstLine="720" w:right="0"/>
        <w:jc w:val="both"/>
        <w:rPr>
          <w:rFonts w:ascii="GOST 2.304 type A" w:hAnsi="GOST 2.304 type A" w:cs="GOST 2.304 type A" w:eastAsia="GOST 2.304 type A"/>
        </w:rPr>
      </w:pPr>
      <w:r>
        <w:rPr>
          <w:rFonts w:cs="GOST 2.304 type A" w:ascii="GOST 2.304 type A" w:hAnsi="GOST 2.304 type A" w:eastAsia="GOST 2.304 type A"/>
        </w:rPr>
      </w:r>
    </w:p>
    <w:p>
      <w:pPr>
        <w:pStyle w:val="Normal"/>
        <w:tabs>
          <w:tab w:val="clear" w:pos="720"/>
          <w:tab w:val="left" w:pos="5670" w:leader="none"/>
        </w:tabs>
        <w:spacing w:before="0" w:after="192"/>
        <w:ind w:firstLine="720" w:right="0"/>
        <w:jc w:val="both"/>
        <w:rPr>
          <w:rFonts w:ascii="GOST 2.304 type A" w:hAnsi="GOST 2.304 type A" w:cs="GOST 2.304 type A" w:eastAsia="GOST 2.304 type A"/>
        </w:rPr>
      </w:pPr>
      <w:r>
        <w:rPr>
          <w:rFonts w:cs="GOST 2.304 type A" w:ascii="GOST 2.304 type A" w:hAnsi="GOST 2.304 type A" w:eastAsia="GOST 2.304 type A"/>
        </w:rPr>
        <w:t>Настоящий лист удостоверяет Заказчика о соответствии светодиодного экрана заявленным характеристикам и подтверждает полную работоспособность изделия. Непосредственную ответственность несёт нижеподписавшийся сотрудник.</w:t>
      </w:r>
    </w:p>
    <w:p>
      <w:pPr>
        <w:pStyle w:val="Normal"/>
        <w:tabs>
          <w:tab w:val="clear" w:pos="720"/>
          <w:tab w:val="left" w:pos="5670" w:leader="none"/>
        </w:tabs>
        <w:spacing w:before="0" w:after="192"/>
        <w:ind w:firstLine="720" w:right="0"/>
        <w:jc w:val="both"/>
        <w:rPr>
          <w:rFonts w:ascii="GOST 2.304 type A" w:hAnsi="GOST 2.304 type A" w:cs="GOST 2.304 type A" w:eastAsia="GOST 2.304 type A"/>
        </w:rPr>
      </w:pPr>
      <w:r>
        <w:rPr>
          <w:rFonts w:cs="GOST 2.304 type A" w:ascii="GOST 2.304 type A" w:hAnsi="GOST 2.304 type A" w:eastAsia="GOST 2.304 type A"/>
        </w:rPr>
      </w:r>
    </w:p>
    <w:p>
      <w:pPr>
        <w:pStyle w:val="Normal"/>
        <w:rPr>
          <w:rFonts w:ascii="GOST 2.304 type A" w:hAnsi="GOST 2.304 type A" w:cs="GOST 2.304 type A" w:eastAsia="GOST 2.304 type A"/>
        </w:rPr>
      </w:pPr>
      <w:r>
        <w:rPr>
          <w:rFonts w:eastAsia="GOST 2.304 type A" w:cs="GOST 2.304 type A" w:ascii="GOST 2.304 type A" w:hAnsi="GOST 2.304 type A"/>
        </w:rPr>
        <w:t xml:space="preserve">                      </w:t>
      </w:r>
      <w:r>
        <w:rPr>
          <w:rFonts w:cs="GOST 2.304 type A" w:ascii="GOST 2.304 type A" w:hAnsi="GOST 2.304 type A" w:eastAsia="GOST 2.304 type A"/>
        </w:rPr>
        <w:t xml:space="preserve">Качество изделия подтверждаю             </w:t>
      </w:r>
      <w:r>
        <w:rPr>
          <w:rFonts w:cs="GOST 2.304 type A" w:ascii="GOST 2.304 type A" w:hAnsi="GOST 2.304 type A" w:eastAsia="GOST 2.304 type A"/>
          <w:u w:val="single"/>
        </w:rPr>
        <w:t>Дудин Е.В.</w:t>
      </w:r>
    </w:p>
    <w:p>
      <w:pPr>
        <w:pStyle w:val="Normal"/>
        <w:tabs>
          <w:tab w:val="clear" w:pos="720"/>
          <w:tab w:val="left" w:pos="6946" w:leader="none"/>
        </w:tabs>
        <w:spacing w:before="0" w:after="192"/>
        <w:jc w:val="both"/>
        <w:rPr>
          <w:rFonts w:ascii="GOST 2.304 type A" w:hAnsi="GOST 2.304 type A" w:cs="GOST 2.304 type A" w:eastAsia="GOST 2.304 type A"/>
        </w:rPr>
      </w:pPr>
      <w:r>
        <w:rPr>
          <w:rFonts w:eastAsia="GOST 2.304 type A" w:cs="GOST 2.304 type A" w:ascii="GOST 2.304 type A" w:hAnsi="GOST 2.304 type A"/>
        </w:rPr>
        <w:t xml:space="preserve">                                                                                               </w:t>
      </w:r>
      <w:r>
        <w:rPr>
          <w:rFonts w:cs="GOST 2.304 type A" w:ascii="GOST 2.304 type A" w:hAnsi="GOST 2.304 type A" w:eastAsia="GOST 2.304 type A"/>
          <w:sz w:val="20"/>
        </w:rPr>
        <w:t>ФИО</w:t>
      </w:r>
    </w:p>
    <w:p>
      <w:pPr>
        <w:pStyle w:val="Normal"/>
        <w:ind w:firstLine="720" w:right="0"/>
        <w:jc w:val="both"/>
        <w:rPr>
          <w:rFonts w:ascii="GOST 2.304 type A" w:hAnsi="GOST 2.304 type A" w:cs="GOST 2.304 type A" w:eastAsia="GOST 2.304 type A"/>
        </w:rPr>
      </w:pPr>
      <w:r>
        <w:rPr>
          <w:rFonts w:cs="GOST 2.304 type A" w:ascii="GOST 2.304 type A" w:hAnsi="GOST 2.304 type A" w:eastAsia="GOST 2.304 type A"/>
        </w:rPr>
        <w:tab/>
      </w:r>
    </w:p>
    <w:p>
      <w:pPr>
        <w:pStyle w:val="Normal"/>
        <w:tabs>
          <w:tab w:val="clear" w:pos="720"/>
          <w:tab w:val="left" w:pos="5670" w:leader="none"/>
        </w:tabs>
        <w:ind w:firstLine="720" w:right="0"/>
        <w:jc w:val="both"/>
        <w:rPr>
          <w:rFonts w:ascii="GOST 2.304 type A" w:hAnsi="GOST 2.304 type A" w:cs="GOST 2.304 type A" w:eastAsia="GOST 2.304 type A"/>
        </w:rPr>
      </w:pPr>
      <w:r>
        <w:drawing>
          <wp:anchor xmlns:a="http://schemas.openxmlformats.org/drawingml/2006/main" xmlns:pic="http://schemas.openxmlformats.org/drawingml/2006/picture" distT="0" distB="0" distL="0" distR="0" simplePos="0" relativeHeight="251660006" behindDoc="0" locked="0" layoutInCell="1" allowOverlap="1">
            <wp:simplePos x="0" y="0"/>
            <wp:positionH relativeFrom="page">
              <wp:posOffset>4196170</wp:posOffset>
            </wp:positionH>
            <wp:positionV relativeFrom="paragraph">
              <wp:posOffset>-619348</wp:posOffset>
            </wp:positionV>
            <wp:extent cx="1440000" cy="1224000"/>
            <wp:effectExtent l="0" t="0" r="0" b="0"/>
            <wp:wrapNone/>
            <wp:docPr id="6" name="Подпись Дудин" descr="[[ПОДПИСЬ_ДУДИН]]"/>
            <wp:cNvGraphicFramePr/>
            <a:graphic>
              <a:graphicData uri="http://schemas.openxmlformats.org/drawingml/2006/picture">
                <pic:pic>
                  <pic:nvPicPr>
                    <pic:cNvPr id="6" name="Подпись Дудин"/>
                    <pic:cNvPicPr/>
                  </pic:nvPicPr>
                  <pic:blipFill>
                    <a:blip r:embed="rId16"/>
                    <a:stretch>
                      <a:fillRect/>
                    </a:stretch>
                  </pic:blipFill>
                  <pic:spPr>
                    <a:xfrm>
                      <a:off x="0" y="0"/>
                      <a:ext cx="1440000" cy="1224000"/>
                    </a:xfrm>
                    <a:prstGeom prst="rect">
                      <a:avLst/>
                    </a:prstGeom>
                  </pic:spPr>
                </pic:pic>
              </a:graphicData>
            </a:graphic>
          </wp:anchor>
        </w:drawing>
      </w:r>
      <w:r>
        <w:drawing>
          <wp:anchor xmlns:a="http://schemas.openxmlformats.org/drawingml/2006/main" xmlns:pic="http://schemas.openxmlformats.org/drawingml/2006/picture" distT="0" distB="0" distL="0" distR="0" simplePos="0" relativeHeight="251660005" behindDoc="0" locked="0" layoutInCell="1" allowOverlap="1">
            <wp:simplePos x="0" y="0"/>
            <wp:positionH relativeFrom="page">
              <wp:posOffset>4232170</wp:posOffset>
            </wp:positionH>
            <wp:positionV relativeFrom="paragraph">
              <wp:posOffset>-355555</wp:posOffset>
            </wp:positionV>
            <wp:extent cx="1368000" cy="1368000"/>
            <wp:effectExtent l="0" t="0" r="0" b="0"/>
            <wp:wrapNone/>
            <wp:docPr id="5" name="Печать" descr="[[ПЕЧАТЬ]]"/>
            <wp:cNvGraphicFramePr/>
            <a:graphic>
              <a:graphicData uri="http://schemas.openxmlformats.org/drawingml/2006/picture">
                <pic:pic>
                  <pic:nvPicPr>
                    <pic:cNvPr id="5" name="Печать"/>
                    <pic:cNvPicPr/>
                  </pic:nvPicPr>
                  <pic:blipFill>
                    <a:blip r:embed="rId15"/>
                    <a:stretch>
                      <a:fillRect/>
                    </a:stretch>
                  </pic:blipFill>
                  <pic:spPr>
                    <a:xfrm>
                      <a:off x="0" y="0"/>
                      <a:ext cx="1368000" cy="1368000"/>
                    </a:xfrm>
                    <a:prstGeom prst="rect">
                      <a:avLst/>
                    </a:prstGeom>
                  </pic:spPr>
                </pic:pic>
              </a:graphicData>
            </a:graphic>
          </wp:anchor>
        </w:drawing>
      </w:r>
      <w:r>
        <w:rPr>
          <w:rFonts w:cs="GOST 2.304 type A" w:ascii="GOST 2.304 type A" w:hAnsi="GOST 2.304 type A" w:eastAsia="GOST 2.304 type A"/>
        </w:rPr>
        <w:tab/>
        <w:t>____________________</w:t>
      </w:r>
    </w:p>
    <w:p>
      <w:pPr>
        <w:pStyle w:val="Normal"/>
        <w:tabs>
          <w:tab w:val="clear" w:pos="720"/>
          <w:tab w:val="left" w:pos="6804" w:leader="none"/>
        </w:tabs>
        <w:spacing w:before="0" w:after="192"/>
        <w:ind w:left="6237" w:right="0"/>
        <w:jc w:val="both"/>
        <w:rPr>
          <w:rFonts w:ascii="GOST 2.304 type A" w:hAnsi="GOST 2.304 type A" w:cs="GOST 2.304 type A" w:eastAsia="GOST 2.304 type A"/>
        </w:rPr>
      </w:pPr>
      <w:r>
        <w:rPr>
          <w:rFonts w:cs="GOST 2.304 type A" w:ascii="GOST 2.304 type A" w:hAnsi="GOST 2.304 type A" w:eastAsia="GOST 2.304 type A"/>
          <w:sz w:val="20"/>
        </w:rPr>
        <w:t>подпись</w:t>
      </w:r>
    </w:p>
    <w:p>
      <w:pPr>
        <w:pStyle w:val="Normal"/>
        <w:tabs>
          <w:tab w:val="clear" w:pos="720"/>
          <w:tab w:val="left" w:pos="5670" w:leader="none"/>
        </w:tabs>
        <w:ind w:firstLine="720" w:right="0"/>
        <w:jc w:val="both"/>
        <w:rPr>
          <w:rFonts w:ascii="GOST 2.304 type A" w:hAnsi="GOST 2.304 type A" w:cs="GOST 2.304 type A" w:eastAsia="GOST 2.304 type A"/>
        </w:rPr>
      </w:pPr>
      <w:r>
        <w:drawing>
          <wp:anchor xmlns:a="http://schemas.openxmlformats.org/drawingml/2006/main" xmlns:pic="http://schemas.openxmlformats.org/drawingml/2006/picture" distT="0" distB="0" distL="0" distR="0" simplePos="0" relativeHeight="251660009" behindDoc="0" locked="0" layoutInCell="1" allowOverlap="1">
            <wp:simplePos x="0" y="0"/>
            <wp:positionH relativeFrom="page">
              <wp:posOffset>4340170</wp:posOffset>
            </wp:positionH>
            <wp:positionV relativeFrom="paragraph">
              <wp:posOffset>-180995</wp:posOffset>
            </wp:positionV>
            <wp:extent cx="1152000" cy="288000"/>
            <wp:effectExtent l="0" t="0" r="0" b="0"/>
            <wp:wrapNone/>
            <wp:docPr id="9" name="Дата Дудин" descr="[[ДАТА_ДУДИН]]"/>
            <wp:cNvGraphicFramePr/>
            <a:graphic>
              <a:graphicData uri="http://schemas.openxmlformats.org/drawingml/2006/picture">
                <pic:pic>
                  <pic:nvPicPr>
                    <pic:cNvPr id="9" name="Дата Дудин"/>
                    <pic:cNvPicPr/>
                  </pic:nvPicPr>
                  <pic:blipFill>
                    <a:blip r:embed="rId17"/>
                    <a:stretch>
                      <a:fillRect/>
                    </a:stretch>
                  </pic:blipFill>
                  <pic:spPr>
                    <a:xfrm>
                      <a:off x="0" y="0"/>
                      <a:ext cx="1152000" cy="288000"/>
                    </a:xfrm>
                    <a:prstGeom prst="rect">
                      <a:avLst/>
                    </a:prstGeom>
                  </pic:spPr>
                </pic:pic>
              </a:graphicData>
            </a:graphic>
          </wp:anchor>
        </w:drawing>
      </w:r>
      <w:r>
        <w:rPr>
          <w:rFonts w:cs="GOST 2.304 type A" w:ascii="GOST 2.304 type A" w:hAnsi="GOST 2.304 type A" w:eastAsia="GOST 2.304 type A"/>
        </w:rPr>
        <w:tab/>
        <w:t>____________________</w:t>
      </w:r>
    </w:p>
    <w:p>
      <w:pPr>
        <w:pStyle w:val="Normal"/>
        <w:tabs>
          <w:tab w:val="clear" w:pos="720"/>
          <w:tab w:val="left" w:pos="6946" w:leader="none"/>
        </w:tabs>
        <w:spacing w:before="0" w:after="192"/>
        <w:ind w:left="6379" w:right="0"/>
        <w:jc w:val="both"/>
        <w:rPr>
          <w:rFonts w:ascii="GOST 2.304 type A" w:hAnsi="GOST 2.304 type A" w:cs="GOST 2.304 type A" w:eastAsia="GOST 2.304 type A"/>
        </w:rPr>
      </w:pPr>
      <w:r>
        <w:rPr>
          <w:rFonts w:cs="GOST 2.304 type A" w:ascii="GOST 2.304 type A" w:hAnsi="GOST 2.304 type A" w:eastAsia="GOST 2.304 type A"/>
          <w:sz w:val="20"/>
        </w:rPr>
        <w:t>дата</w:t>
      </w:r>
    </w:p>
    <w:p>
      <w:pPr>
        <w:pStyle w:val="Style21"/>
        <w:pageBreakBefore/>
        <w:spacing w:lineRule="auto" w:line="360"/>
        <w:rPr>
          <w:rFonts w:ascii="GOST 2.304 type A" w:hAnsi="GOST 2.304 type A" w:cs="GOST 2.304 type A" w:eastAsia="GOST 2.304 type A"/>
          <w:sz w:val="28"/>
          <w:szCs w:val="28"/>
        </w:rPr>
      </w:pPr>
      <w:bookmarkStart w:id="30" w:name="__RefHeading___Toc512466573"/>
      <w:bookmarkStart w:id="31" w:name="OLE_LINK5"/>
      <w:bookmarkStart w:id="32" w:name="OLE_LINK4"/>
      <w:bookmarkEnd w:id="30"/>
      <w:bookmarkEnd w:id="31"/>
      <w:bookmarkEnd w:id="32"/>
      <w:r>
        <w:rPr>
          <w:rFonts w:cs="GOST 2.304 type A" w:ascii="GOST 2.304 type A" w:hAnsi="GOST 2.304 type A" w:eastAsia="GOST 2.304 type A"/>
          <w:sz w:val="28"/>
          <w:szCs w:val="28"/>
        </w:rPr>
        <w:t xml:space="preserve">Гарантийный талон № {{СЕРИЙНЫЙ_НОМЕР}}</w:t>
      </w:r>
    </w:p>
    <w:tbl>
      <w:tblPr>
        <w:tblW w:w="5000" w:type="pct"/>
        <w:jc w:val="left"/>
        <w:tblInd w:w="0" w:type="dxa"/>
        <w:tblLayout w:type="fixed"/>
        <w:tblCellMar>
          <w:top w:w="0" w:type="dxa"/>
          <w:left w:w="108" w:type="dxa"/>
          <w:bottom w:w="0" w:type="dxa"/>
          <w:right w:w="108" w:type="dxa"/>
        </w:tblCellMar>
      </w:tblPr>
      <w:tblGrid>
        <w:gridCol w:w="5001"/>
        <w:gridCol w:w="5062"/>
      </w:tblGrid>
      <w:tr>
        <w:trPr/>
        <w:tc>
          <w:tcPr>
            <w:tcW w:w="5001" w:type="dxa"/>
            <w:tcBorders>
              <w:top w:val="single" w:sz="4" w:space="0" w:color="000000"/>
              <w:left w:val="single" w:sz="4" w:space="0" w:color="000000"/>
              <w:bottom w:val="single" w:sz="4" w:space="0" w:color="000000"/>
              <w:right w:val="single" w:sz="4" w:space="0" w:color="000000"/>
            </w:tcBorders>
          </w:tcPr>
          <w:p>
            <w:pPr>
              <w:pStyle w:val="Preformatted"/>
              <w:tabs>
                <w:tab w:val="clear" w:pos="9590"/>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s>
              <w:jc w:val="right"/>
              <w:rPr>
                <w:rFonts w:ascii="GOST 2.304 type A" w:hAnsi="GOST 2.304 type A" w:cs="GOST 2.304 type A" w:eastAsia="GOST 2.304 type A"/>
                <w:color w:val="000000"/>
                <w:sz w:val="24"/>
                <w:szCs w:val="24"/>
              </w:rPr>
            </w:pPr>
            <w:r>
              <w:rPr>
                <w:rFonts w:cs="GOST 2.304 type A" w:ascii="GOST 2.304 type A" w:hAnsi="GOST 2.304 type A" w:eastAsia="GOST 2.304 type A"/>
                <w:color w:val="000000"/>
                <w:sz w:val="24"/>
                <w:szCs w:val="24"/>
              </w:rPr>
              <w:t>Изготовитель:</w:t>
            </w:r>
          </w:p>
        </w:tc>
        <w:tc>
          <w:tcPr>
            <w:tcW w:w="5062" w:type="dxa"/>
            <w:tcBorders>
              <w:top w:val="single" w:sz="4" w:space="0" w:color="000000"/>
              <w:left w:val="single" w:sz="4" w:space="0" w:color="000000"/>
              <w:bottom w:val="single" w:sz="4" w:space="0" w:color="000000"/>
              <w:right w:val="single" w:sz="4" w:space="0" w:color="000000"/>
            </w:tcBorders>
          </w:tcPr>
          <w:p>
            <w:pPr>
              <w:pStyle w:val="Preformatted"/>
              <w:tabs>
                <w:tab w:val="clear" w:pos="9590"/>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s>
              <w:rPr>
                <w:rFonts w:ascii="GOST 2.304 type A" w:hAnsi="GOST 2.304 type A" w:cs="GOST 2.304 type A" w:eastAsia="GOST 2.304 type A"/>
                <w:color w:val="000000"/>
                <w:sz w:val="24"/>
                <w:szCs w:val="24"/>
              </w:rPr>
            </w:pPr>
            <w:r>
              <w:rPr>
                <w:rFonts w:cs="GOST 2.304 type A" w:ascii="GOST 2.304 type A" w:hAnsi="GOST 2.304 type A" w:eastAsia="GOST 2.304 type A"/>
                <w:color w:val="000000"/>
                <w:sz w:val="24"/>
                <w:szCs w:val="24"/>
              </w:rPr>
              <w:t>ООО «АС-Сибирь»</w:t>
            </w:r>
          </w:p>
        </w:tc>
      </w:tr>
      <w:tr>
        <w:trPr>
          <w:trHeight w:val="785" w:hRule="atLeast"/>
        </w:trPr>
        <w:tc>
          <w:tcPr>
            <w:tcW w:w="5001" w:type="dxa"/>
            <w:tcBorders>
              <w:top w:val="single" w:sz="4" w:space="0" w:color="000000"/>
              <w:left w:val="single" w:sz="4" w:space="0" w:color="000000"/>
              <w:bottom w:val="single" w:sz="4" w:space="0" w:color="000000"/>
              <w:right w:val="single" w:sz="4" w:space="0" w:color="000000"/>
            </w:tcBorders>
          </w:tcPr>
          <w:p>
            <w:pPr>
              <w:pStyle w:val="Preformatted"/>
              <w:tabs>
                <w:tab w:val="clear" w:pos="9590"/>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s>
              <w:jc w:val="right"/>
              <w:rPr>
                <w:rFonts w:ascii="GOST 2.304 type A" w:hAnsi="GOST 2.304 type A" w:cs="GOST 2.304 type A" w:eastAsia="GOST 2.304 type A"/>
                <w:color w:val="000000"/>
                <w:sz w:val="24"/>
                <w:szCs w:val="24"/>
              </w:rPr>
            </w:pPr>
            <w:r>
              <w:rPr>
                <w:rFonts w:cs="GOST 2.304 type A" w:ascii="GOST 2.304 type A" w:hAnsi="GOST 2.304 type A" w:eastAsia="GOST 2.304 type A"/>
                <w:color w:val="000000"/>
                <w:sz w:val="24"/>
                <w:szCs w:val="24"/>
              </w:rPr>
              <w:t>Название оборудования:</w:t>
            </w:r>
          </w:p>
        </w:tc>
        <w:tc>
          <w:tcPr>
            <w:tcW w:w="5062" w:type="dxa"/>
            <w:tcBorders>
              <w:top w:val="single" w:sz="4" w:space="0" w:color="000000"/>
              <w:left w:val="single" w:sz="4" w:space="0" w:color="000000"/>
              <w:bottom w:val="single" w:sz="4" w:space="0" w:color="000000"/>
              <w:right w:val="single" w:sz="4" w:space="0" w:color="000000"/>
            </w:tcBorders>
          </w:tcPr>
          <w:p>
            <w:pPr>
              <w:pStyle w:val="Preformatted"/>
              <w:tabs>
                <w:tab w:val="clear" w:pos="9590"/>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s>
              <w:rPr>
                <w:rFonts w:ascii="GOST 2.304 type A" w:hAnsi="GOST 2.304 type A" w:cs="GOST 2.304 type A" w:eastAsia="GOST 2.304 type A"/>
                <w:color w:val="000000"/>
                <w:sz w:val="24"/>
                <w:szCs w:val="24"/>
              </w:rPr>
            </w:pPr>
            <w:r>
              <w:rPr>
                <w:rFonts w:cs="GOST 2.304 type A" w:ascii="GOST 2.304 type A" w:hAnsi="GOST 2.304 type A" w:eastAsia="GOST 2.304 type A"/>
                <w:bCs/>
                <w:color w:val="000000"/>
                <w:sz w:val="24"/>
                <w:szCs w:val="24"/>
              </w:rPr>
              <w:t>{{НАИМЕНОВАНИЕ}}</w:t>
            </w:r>
          </w:p>
        </w:tc>
      </w:tr>
      <w:tr>
        <w:trPr/>
        <w:tc>
          <w:tcPr>
            <w:tcW w:w="5001" w:type="dxa"/>
            <w:tcBorders>
              <w:top w:val="single" w:sz="4" w:space="0" w:color="000000"/>
              <w:left w:val="single" w:sz="4" w:space="0" w:color="000000"/>
              <w:bottom w:val="single" w:sz="4" w:space="0" w:color="000000"/>
              <w:right w:val="single" w:sz="4" w:space="0" w:color="000000"/>
            </w:tcBorders>
          </w:tcPr>
          <w:p>
            <w:pPr>
              <w:pStyle w:val="Preformatted"/>
              <w:tabs>
                <w:tab w:val="clear" w:pos="9590"/>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s>
              <w:jc w:val="right"/>
              <w:rPr>
                <w:rFonts w:ascii="GOST 2.304 type A" w:hAnsi="GOST 2.304 type A" w:cs="GOST 2.304 type A" w:eastAsia="GOST 2.304 type A"/>
                <w:color w:val="000000"/>
                <w:sz w:val="24"/>
                <w:szCs w:val="24"/>
              </w:rPr>
            </w:pPr>
            <w:r>
              <w:rPr>
                <w:rFonts w:cs="GOST 2.304 type A" w:ascii="GOST 2.304 type A" w:hAnsi="GOST 2.304 type A" w:eastAsia="GOST 2.304 type A"/>
                <w:color w:val="000000"/>
                <w:sz w:val="24"/>
                <w:szCs w:val="24"/>
              </w:rPr>
              <w:t>Артикул:</w:t>
            </w:r>
          </w:p>
        </w:tc>
        <w:tc>
          <w:tcPr>
            <w:tcW w:w="5062" w:type="dxa"/>
            <w:tcBorders>
              <w:top w:val="single" w:sz="4" w:space="0" w:color="000000"/>
              <w:left w:val="single" w:sz="4" w:space="0" w:color="000000"/>
              <w:bottom w:val="single" w:sz="4" w:space="0" w:color="000000"/>
              <w:right w:val="single" w:sz="4" w:space="0" w:color="000000"/>
            </w:tcBorders>
          </w:tcPr>
          <w:p>
            <w:pPr>
              <w:pStyle w:val="Preformatted"/>
              <w:tabs>
                <w:tab w:val="clear" w:pos="9590"/>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s>
              <w:rPr>
                <w:rFonts w:ascii="GOST 2.304 type A" w:hAnsi="GOST 2.304 type A" w:cs="GOST 2.304 type A" w:eastAsia="GOST 2.304 type A"/>
                <w:color w:val="000000"/>
                <w:sz w:val="24"/>
                <w:szCs w:val="24"/>
                <w:lang w:val="en-US"/>
              </w:rPr>
            </w:pPr>
            <w:r>
              <w:rPr>
                <w:rFonts w:cs="GOST 2.304 type A" w:ascii="GOST 2.304 type A" w:hAnsi="GOST 2.304 type A" w:eastAsia="GOST 2.304 type A"/>
                <w:color w:val="000000"/>
                <w:sz w:val="24"/>
                <w:szCs w:val="24"/>
                <w:lang w:val="en-US"/>
              </w:rPr>
              <w:t>{{АРТИКУЛ}}</w:t>
            </w:r>
          </w:p>
        </w:tc>
      </w:tr>
      <w:tr>
        <w:trPr/>
        <w:tc>
          <w:tcPr>
            <w:tcW w:w="5001" w:type="dxa"/>
            <w:tcBorders>
              <w:top w:val="single" w:sz="4" w:space="0" w:color="000000"/>
              <w:left w:val="single" w:sz="4" w:space="0" w:color="000000"/>
              <w:bottom w:val="single" w:sz="4" w:space="0" w:color="000000"/>
              <w:right w:val="single" w:sz="4" w:space="0" w:color="000000"/>
            </w:tcBorders>
          </w:tcPr>
          <w:p>
            <w:pPr>
              <w:pStyle w:val="Preformatted"/>
              <w:tabs>
                <w:tab w:val="clear" w:pos="9590"/>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s>
              <w:jc w:val="right"/>
              <w:rPr/>
            </w:pPr>
            <w:r>
              <w:rPr>
                <w:rFonts w:cs="GOST 2.304 type A" w:ascii="GOST 2.304 type A" w:hAnsi="GOST 2.304 type A" w:eastAsia="GOST 2.304 type A"/>
                <w:color w:val="000000"/>
                <w:sz w:val="24"/>
                <w:szCs w:val="24"/>
              </w:rPr>
              <w:t>Серийный номер:</w:t>
            </w:r>
          </w:p>
        </w:tc>
        <w:tc>
          <w:tcPr>
            <w:tcW w:w="5062" w:type="dxa"/>
            <w:tcBorders>
              <w:top w:val="single" w:sz="4" w:space="0" w:color="000000"/>
              <w:left w:val="single" w:sz="4" w:space="0" w:color="000000"/>
              <w:bottom w:val="single" w:sz="4" w:space="0" w:color="000000"/>
              <w:right w:val="single" w:sz="4" w:space="0" w:color="000000"/>
            </w:tcBorders>
          </w:tcPr>
          <w:p>
            <w:pPr>
              <w:pStyle w:val="Preformatted"/>
              <w:tabs>
                <w:tab w:val="clear" w:pos="9590"/>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s>
              <w:rPr>
                <w:rFonts w:ascii="GOST 2.304 type A" w:hAnsi="GOST 2.304 type A" w:cs="GOST 2.304 type A" w:eastAsia="GOST 2.304 type A"/>
                <w:color w:val="000000"/>
                <w:sz w:val="24"/>
                <w:szCs w:val="24"/>
              </w:rPr>
            </w:pPr>
            <w:r>
              <w:rPr>
                <w:rFonts w:cs="GOST 2.304 type A" w:ascii="GOST 2.304 type A" w:hAnsi="GOST 2.304 type A" w:eastAsia="GOST 2.304 type A"/>
                <w:color w:val="000000"/>
                <w:sz w:val="24"/>
                <w:szCs w:val="24"/>
              </w:rPr>
              <w:t>№ {{СЕРИЙНЫЙ_НОМЕР}}</w:t>
            </w:r>
          </w:p>
        </w:tc>
      </w:tr>
      <w:tr>
        <w:trPr/>
        <w:tc>
          <w:tcPr>
            <w:tcW w:w="5001" w:type="dxa"/>
            <w:tcBorders>
              <w:top w:val="single" w:sz="4" w:space="0" w:color="000000"/>
              <w:left w:val="single" w:sz="4" w:space="0" w:color="000000"/>
              <w:bottom w:val="single" w:sz="4" w:space="0" w:color="000000"/>
              <w:right w:val="single" w:sz="4" w:space="0" w:color="000000"/>
            </w:tcBorders>
          </w:tcPr>
          <w:p>
            <w:pPr>
              <w:pStyle w:val="Preformatted"/>
              <w:tabs>
                <w:tab w:val="clear" w:pos="9590"/>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s>
              <w:jc w:val="right"/>
              <w:rPr>
                <w:rFonts w:ascii="GOST 2.304 type A" w:hAnsi="GOST 2.304 type A" w:cs="GOST 2.304 type A" w:eastAsia="GOST 2.304 type A"/>
                <w:sz w:val="24"/>
                <w:szCs w:val="24"/>
              </w:rPr>
            </w:pPr>
            <w:r>
              <w:rPr>
                <w:rFonts w:cs="GOST 2.304 type A" w:ascii="GOST 2.304 type A" w:hAnsi="GOST 2.304 type A" w:eastAsia="GOST 2.304 type A"/>
                <w:sz w:val="24"/>
                <w:szCs w:val="24"/>
              </w:rPr>
              <w:t>Срок гарантийной поддержки:</w:t>
            </w:r>
          </w:p>
        </w:tc>
        <w:tc>
          <w:tcPr>
            <w:tcW w:w="5062" w:type="dxa"/>
            <w:tcBorders>
              <w:top w:val="single" w:sz="4" w:space="0" w:color="000000"/>
              <w:left w:val="single" w:sz="4" w:space="0" w:color="000000"/>
              <w:bottom w:val="single" w:sz="4" w:space="0" w:color="000000"/>
              <w:right w:val="single" w:sz="4" w:space="0" w:color="000000"/>
            </w:tcBorders>
          </w:tcPr>
          <w:p>
            <w:pPr>
              <w:pStyle w:val="Preformatted"/>
              <w:tabs>
                <w:tab w:val="clear" w:pos="9590"/>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s>
              <w:rPr>
                <w:rFonts w:ascii="GOST 2.304 type A" w:hAnsi="GOST 2.304 type A" w:cs="GOST 2.304 type A" w:eastAsia="GOST 2.304 type A"/>
                <w:sz w:val="24"/>
                <w:szCs w:val="24"/>
              </w:rPr>
            </w:pPr>
            <w:r>
              <w:rPr>
                <w:rFonts w:eastAsia="GOST 2.304 type A" w:cs="GOST 2.304 type A" w:ascii="GOST 2.304 type A" w:hAnsi="GOST 2.304 type A"/>
                <w:sz w:val="24"/>
                <w:szCs w:val="24"/>
              </w:rPr>
              <w:t>{{ГАРАНТИЯ}}</w:t>
            </w:r>
          </w:p>
        </w:tc>
      </w:tr>
    </w:tbl>
    <w:p>
      <w:pPr>
        <w:pStyle w:val="Style21"/>
        <w:rPr>
          <w:rStyle w:val="Strong"/>
          <w:rFonts w:ascii="GOST 2.304 type A" w:hAnsi="GOST 2.304 type A" w:cs="GOST 2.304 type A" w:eastAsia="GOST 2.304 type A"/>
        </w:rPr>
      </w:pPr>
      <w:r>
        <w:rPr/>
      </w:r>
      <w:bookmarkStart w:id="33" w:name="OLE_LINK5"/>
      <w:bookmarkStart w:id="34" w:name="OLE_LINK4"/>
      <w:bookmarkStart w:id="35" w:name="OLE_LINK5"/>
      <w:bookmarkStart w:id="36" w:name="OLE_LINK4"/>
      <w:bookmarkEnd w:id="35"/>
      <w:bookmarkEnd w:id="36"/>
    </w:p>
    <w:p>
      <w:pPr>
        <w:pStyle w:val="Style21"/>
        <w:rPr>
          <w:rFonts w:ascii="GOST 2.304 type A" w:hAnsi="GOST 2.304 type A" w:cs="GOST 2.304 type A" w:eastAsia="GOST 2.304 type A"/>
          <w:b/>
          <w:bCs/>
        </w:rPr>
      </w:pPr>
      <w:r>
        <w:rPr>
          <w:rStyle w:val="Strong"/>
          <w:rFonts w:cs="GOST 2.304 type A" w:ascii="GOST 2.304 type A" w:hAnsi="GOST 2.304 type A" w:eastAsia="GOST 2.304 type A"/>
        </w:rPr>
        <w:t>Условия предоставления гарантии</w:t>
      </w:r>
      <w:r>
        <w:rPr>
          <w:rFonts w:cs="GOST 2.304 type A" w:ascii="GOST 2.304 type A" w:hAnsi="GOST 2.304 type A" w:eastAsia="GOST 2.304 type A"/>
        </w:rPr>
        <w:br/>
        <w:t>1.Гарантийный ремонт оборудования проводится при предъявлении клиентом полностью заполненного гарантийного талона.</w:t>
        <w:br/>
        <w:t>2.Доставка оборудования, подлежащего гарантийному ремонту, в сервисную службу осуществляется клиентом самостоятельно и за свой счёт, если иное не оговорено</w:t>
        <w:tab/>
        <w:t xml:space="preserve"> в дополнительных письменных соглашениях.</w:t>
        <w:br/>
        <w:t>3.Гарантийные обязательства не распространяются на материалы и детали, считающиеся расходуемыми в процессе эксплуатации.</w:t>
      </w:r>
    </w:p>
    <w:p>
      <w:pPr>
        <w:pStyle w:val="Style21"/>
        <w:rPr/>
      </w:pPr>
      <w:r>
        <w:rPr>
          <w:rStyle w:val="Strong"/>
          <w:rFonts w:cs="GOST 2.304 type A" w:ascii="GOST 2.304 type A" w:hAnsi="GOST 2.304 type A" w:eastAsia="GOST 2.304 type A"/>
        </w:rPr>
        <w:t>Условия прерывания гарантийных обязательств</w:t>
      </w:r>
      <w:r>
        <w:rPr>
          <w:rFonts w:cs="GOST 2.304 type A" w:ascii="GOST 2.304 type A" w:hAnsi="GOST 2.304 type A" w:eastAsia="GOST 2.304 type A"/>
        </w:rPr>
        <w:br/>
        <w:t>Гарантийные обязательства могут быть прерваны в следующих случаях:</w:t>
        <w:br/>
        <w:t>1.Несоответствие серийного номера предъявляемого на гарантийное обслуживание оборудования серийному номеру, указанному в гарантийном талоне и/или других письменных соглашениях.</w:t>
        <w:br/>
        <w:t>2.Наличие явных или скрытых механических повреждений оборудования, вызванных нарушением правил транспортировки, хранения или эксплуатации.</w:t>
        <w:br/>
        <w:t>3.Выявленное в процессе ремонта несоответствие Правилам и условиям эксплуатации, предъявляемым к оборудованию данного типа.</w:t>
        <w:br/>
        <w:t>4.Повреждение контрольных этикеток и пломб (если таковые имеются).</w:t>
        <w:br/>
        <w:t>5.Наличие внутри корпуса оборудования посторонних предметов, независимо от их природы, если возможность подобного не оговорена в технической документации и Инструкциях по эксплуатации.</w:t>
        <w:br/>
        <w:t>6.Отказ оборудования, вызванный воздействием факторов непреодолимой силы и/или действиями третьих лиц.</w:t>
        <w:br/>
        <w:t>7.Установка и запуск оборудования несертифицированным персоналом, в случаях, когда участие при установке и запуске квалифицированного персонала прямо оговорено в технической документации или других письменных соглашениях.</w:t>
      </w:r>
    </w:p>
    <w:p>
      <w:pPr>
        <w:pStyle w:val="Normal"/>
        <w:shd w:fill="FFFFFF" w:val="clear"/>
        <w:rPr>
          <w:rFonts w:ascii="GOST 2.304 type A" w:hAnsi="GOST 2.304 type A" w:cs="GOST 2.304 type A" w:eastAsia="GOST 2.304 type A"/>
          <w:color w:val="000000"/>
        </w:rPr>
      </w:pPr>
      <w:r>
        <w:rPr>
          <w:rFonts w:cs="GOST 2.304 type A" w:ascii="GOST 2.304 type A" w:hAnsi="GOST 2.304 type A" w:eastAsia="GOST 2.304 type A"/>
          <w:color w:val="000000"/>
        </w:rPr>
      </w:r>
    </w:p>
    <w:p>
      <w:pPr>
        <w:pStyle w:val="Normal"/>
        <w:shd w:fill="FFFFFF" w:val="clear"/>
        <w:spacing w:lineRule="auto" w:line="360"/>
        <w:rPr>
          <w:rFonts w:ascii="GOST 2.304 type A" w:hAnsi="GOST 2.304 type A" w:cs="GOST 2.304 type A" w:eastAsia="GOST 2.304 type A"/>
          <w:color w:val="000000"/>
          <w:lang w:val="uk-UA"/>
        </w:rPr>
      </w:pPr>
      <w:r>
        <w:drawing>
          <wp:anchor xmlns:a="http://schemas.openxmlformats.org/drawingml/2006/main" xmlns:pic="http://schemas.openxmlformats.org/drawingml/2006/picture" distT="0" distB="0" distL="0" distR="0" simplePos="0" relativeHeight="251660008" behindDoc="0" locked="0" layoutInCell="1" allowOverlap="1">
            <wp:simplePos x="0" y="0"/>
            <wp:positionH relativeFrom="page">
              <wp:posOffset>2133435</wp:posOffset>
            </wp:positionH>
            <wp:positionV relativeFrom="paragraph">
              <wp:posOffset>-619856</wp:posOffset>
            </wp:positionV>
            <wp:extent cx="1440000" cy="1224000"/>
            <wp:effectExtent l="0" t="0" r="0" b="0"/>
            <wp:wrapNone/>
            <wp:docPr id="8" name="Подпись Заливакин" descr="[[ПОДПИСЬ_ЗАЛИВАКИН]]"/>
            <wp:cNvGraphicFramePr/>
            <a:graphic>
              <a:graphicData uri="http://schemas.openxmlformats.org/drawingml/2006/picture">
                <pic:pic>
                  <pic:nvPicPr>
                    <pic:cNvPr id="8" name="Подпись Заливакин"/>
                    <pic:cNvPicPr/>
                  </pic:nvPicPr>
                  <pic:blipFill>
                    <a:blip r:embed="rId16"/>
                    <a:stretch>
                      <a:fillRect/>
                    </a:stretch>
                  </pic:blipFill>
                  <pic:spPr>
                    <a:xfrm>
                      <a:off x="0" y="0"/>
                      <a:ext cx="1440000" cy="1224000"/>
                    </a:xfrm>
                    <a:prstGeom prst="rect">
                      <a:avLst/>
                    </a:prstGeom>
                  </pic:spPr>
                </pic:pic>
              </a:graphicData>
            </a:graphic>
          </wp:anchor>
        </w:drawing>
      </w:r>
      <w:r>
        <w:drawing>
          <wp:anchor xmlns:a="http://schemas.openxmlformats.org/drawingml/2006/main" xmlns:pic="http://schemas.openxmlformats.org/drawingml/2006/picture" distT="0" distB="0" distL="0" distR="0" simplePos="0" relativeHeight="251660007" behindDoc="0" locked="0" layoutInCell="1" allowOverlap="1">
            <wp:simplePos x="0" y="0"/>
            <wp:positionH relativeFrom="page">
              <wp:posOffset>2169435</wp:posOffset>
            </wp:positionH>
            <wp:positionV relativeFrom="paragraph">
              <wp:posOffset>-544976</wp:posOffset>
            </wp:positionV>
            <wp:extent cx="1368000" cy="1368000"/>
            <wp:effectExtent l="0" t="0" r="0" b="0"/>
            <wp:wrapNone/>
            <wp:docPr id="7" name="Печать" descr="[[ПЕЧАТЬ]]"/>
            <wp:cNvGraphicFramePr/>
            <a:graphic>
              <a:graphicData uri="http://schemas.openxmlformats.org/drawingml/2006/picture">
                <pic:pic>
                  <pic:nvPicPr>
                    <pic:cNvPr id="7" name="Печать"/>
                    <pic:cNvPicPr/>
                  </pic:nvPicPr>
                  <pic:blipFill>
                    <a:blip r:embed="rId15"/>
                    <a:stretch>
                      <a:fillRect/>
                    </a:stretch>
                  </pic:blipFill>
                  <pic:spPr>
                    <a:xfrm>
                      <a:off x="0" y="0"/>
                      <a:ext cx="1368000" cy="1368000"/>
                    </a:xfrm>
                    <a:prstGeom prst="rect">
                      <a:avLst/>
                    </a:prstGeom>
                  </pic:spPr>
                </pic:pic>
              </a:graphicData>
            </a:graphic>
          </wp:anchor>
        </w:drawing>
      </w:r>
      <w:r>
        <w:rPr>
          <w:rFonts w:cs="GOST 2.304 type A" w:ascii="GOST 2.304 type A" w:hAnsi="GOST 2.304 type A" w:eastAsia="GOST 2.304 type A"/>
          <w:color w:val="000000"/>
        </w:rPr>
        <w:t>Фамилия и подпись продавца __________________ А.В.</w:t>
      </w:r>
      <w:r>
        <w:rPr>
          <w:rFonts w:cs="GOST 2.304 type A" w:ascii="GOST 2.304 type A" w:hAnsi="GOST 2.304 type A" w:eastAsia="GOST 2.304 type A"/>
          <w:b/>
          <w:color w:val="000000"/>
        </w:rPr>
        <w:t xml:space="preserve"> </w:t>
      </w:r>
      <w:r>
        <w:rPr>
          <w:rFonts w:cs="GOST 2.304 type A" w:ascii="GOST 2.304 type A" w:hAnsi="GOST 2.304 type A" w:eastAsia="GOST 2.304 type A"/>
          <w:color w:val="000000"/>
        </w:rPr>
        <w:t>Заливакин</w:t>
      </w:r>
      <w:r>
        <w:rPr>
          <w:rFonts w:cs="GOST 2.304 type A" w:ascii="GOST 2.304 type A" w:hAnsi="GOST 2.304 type A" w:eastAsia="GOST 2.304 type A"/>
          <w:color w:val="000000"/>
          <w:lang w:val="uk-UA"/>
        </w:rPr>
        <w:t xml:space="preserve">                        </w:t>
      </w:r>
      <w:r>
        <w:rPr>
          <w:rFonts w:cs="GOST 2.304 type A" w:ascii="GOST 2.304 type A" w:hAnsi="GOST 2.304 type A" w:eastAsia="GOST 2.304 type A"/>
          <w:color w:val="000000"/>
        </w:rPr>
        <w:t>Дата продажи:</w:t>
      </w:r>
    </w:p>
    <w:p>
      <w:pPr>
        <w:pStyle w:val="Normal"/>
        <w:shd w:fill="FFFFFF" w:val="clear"/>
        <w:spacing w:lineRule="auto" w:line="360"/>
        <w:jc w:val="right"/>
        <w:rPr>
          <w:rFonts w:ascii="GOST 2.304 type A" w:hAnsi="GOST 2.304 type A" w:cs="GOST 2.304 type A" w:eastAsia="GOST 2.304 type A"/>
          <w:color w:val="000000"/>
        </w:rPr>
      </w:pPr>
      <w:r>
        <w:drawing>
          <wp:anchor xmlns:a="http://schemas.openxmlformats.org/drawingml/2006/main" xmlns:pic="http://schemas.openxmlformats.org/drawingml/2006/picture" distT="0" distB="0" distL="0" distR="0" simplePos="0" relativeHeight="251660010" behindDoc="0" locked="0" layoutInCell="1" allowOverlap="1">
            <wp:simplePos x="0" y="0"/>
            <wp:positionH relativeFrom="page">
              <wp:posOffset>5958856</wp:posOffset>
            </wp:positionH>
            <wp:positionV relativeFrom="paragraph">
              <wp:posOffset>-146690</wp:posOffset>
            </wp:positionV>
            <wp:extent cx="1152000" cy="288000"/>
            <wp:effectExtent l="0" t="0" r="0" b="0"/>
            <wp:wrapNone/>
            <wp:docPr id="10" name="Дата Заливакин" descr="[[ДАТА_ЗАЛИВАКИН]]"/>
            <wp:cNvGraphicFramePr/>
            <a:graphic>
              <a:graphicData uri="http://schemas.openxmlformats.org/drawingml/2006/picture">
                <pic:pic>
                  <pic:nvPicPr>
                    <pic:cNvPr id="10" name="Дата Заливакин"/>
                    <pic:cNvPicPr/>
                  </pic:nvPicPr>
                  <pic:blipFill>
                    <a:blip r:embed="rId17"/>
                    <a:stretch>
                      <a:fillRect/>
                    </a:stretch>
                  </pic:blipFill>
                  <pic:spPr>
                    <a:xfrm>
                      <a:off x="0" y="0"/>
                      <a:ext cx="1152000" cy="288000"/>
                    </a:xfrm>
                    <a:prstGeom prst="rect">
                      <a:avLst/>
                    </a:prstGeom>
                  </pic:spPr>
                </pic:pic>
              </a:graphicData>
            </a:graphic>
          </wp:anchor>
        </w:drawing>
      </w:r>
      <w:r>
        <w:rPr>
          <w:rFonts w:eastAsia="GOST 2.304 type A" w:cs="GOST 2.304 type A" w:ascii="GOST 2.304 type A" w:hAnsi="GOST 2.304 type A"/>
          <w:color w:val="000000"/>
        </w:rPr>
        <w:t xml:space="preserve"> </w:t>
      </w:r>
      <w:r>
        <w:rPr>
          <w:rFonts w:cs="GOST 2.304 type A" w:ascii="GOST 2.304 type A" w:hAnsi="GOST 2.304 type A" w:eastAsia="GOST 2.304 type A"/>
          <w:color w:val="000000"/>
        </w:rPr>
        <w:t>{{ДАТА_ПРОДАЖИ}}</w:t>
      </w:r>
      <w:r>
        <w:rPr>
          <w:rFonts w:cs="GOST 2.304 type A" w:ascii="GOST 2.304 type A" w:hAnsi="GOST 2.304 type A" w:eastAsia="GOST 2.304 type A"/>
          <w:color w:val="000000"/>
          <w:lang w:val="uk-UA"/>
        </w:rPr>
        <w:t/>
      </w:r>
      <w:r>
        <w:rPr>
          <w:rFonts w:cs="GOST 2.304 type A" w:ascii="GOST 2.304 type A" w:hAnsi="GOST 2.304 type A" w:eastAsia="GOST 2.304 type A"/>
          <w:color w:val="000000"/>
        </w:rPr>
        <w:t xml:space="preserve"/>
      </w:r>
      <w:r>
        <w:rPr>
          <w:rFonts w:cs="GOST 2.304 type A" w:ascii="GOST 2.304 type A" w:hAnsi="GOST 2.304 type A" w:eastAsia="GOST 2.304 type A"/>
          <w:color w:val="000000"/>
          <w:lang w:val="uk-UA"/>
        </w:rPr>
        <w:t/>
      </w:r>
      <w:r>
        <w:rPr>
          <w:rFonts w:cs="GOST 2.304 type A" w:ascii="GOST 2.304 type A" w:hAnsi="GOST 2.304 type A" w:eastAsia="GOST 2.304 type A"/>
          <w:color w:val="000000"/>
        </w:rPr>
        <w:t/>
      </w:r>
    </w:p>
    <w:p>
      <w:pPr>
        <w:pStyle w:val="Normal"/>
        <w:pageBreakBefore/>
        <w:shd w:fill="FFFFFF" w:val="clear"/>
        <w:spacing w:lineRule="auto" w:line="360"/>
        <w:jc w:val="right"/>
        <w:rPr>
          <w:rFonts w:ascii="GOST 2.304 type A" w:hAnsi="GOST 2.304 type A" w:cs="GOST 2.304 type A" w:eastAsia="GOST 2.304 type A"/>
          <w:color w:val="000000"/>
          <w:lang w:val="en-US" w:eastAsia="en-US"/>
        </w:rPr>
      </w:pPr>
      <w:r>
        <w:rPr>
          <w:rFonts w:cs="GOST 2.304 type A" w:ascii="GOST 2.304 type A" w:hAnsi="GOST 2.304 type A" w:eastAsia="GOST 2.304 type A"/>
          <w:color w:val="000000"/>
          <w:lang w:val="en-US" w:eastAsia="en-US"/>
        </w:rPr>
        <w:drawing>
          <wp:anchor behindDoc="0" distT="0" distB="0" distL="114935" distR="114935" simplePos="0" locked="0" layoutInCell="0" allowOverlap="1" relativeHeight="36">
            <wp:simplePos x="0" y="0"/>
            <wp:positionH relativeFrom="margin">
              <wp:posOffset>-800100</wp:posOffset>
            </wp:positionH>
            <wp:positionV relativeFrom="margin">
              <wp:posOffset>-1134745</wp:posOffset>
            </wp:positionV>
            <wp:extent cx="7733030" cy="10854055"/>
            <wp:effectExtent l="0" t="0" r="0" b="0"/>
            <wp:wrapSquare wrapText="bothSides"/>
            <wp:docPr id="4" name="Image4" descr="Задняя обложка"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5" t="-3" r="-5" b="-3"/>
                    <a:stretch>
                      <a:fillRect/>
                    </a:stretch>
                  </pic:blipFill>
                  <pic:spPr bwMode="auto">
                    <a:xfrm>
                      <a:off x="0" y="0"/>
                      <a:ext cx="7733030" cy="10854055"/>
                    </a:xfrm>
                    <a:prstGeom prst="rect">
                      <a:avLst/>
                    </a:prstGeom>
                  </pic:spPr>
                </pic:pic>
              </a:graphicData>
            </a:graphic>
          </wp:anchor>
        </w:drawing>
      </w:r>
    </w:p>
    <w:sectPr>
      <w:headerReference w:type="default" r:id="rId6"/>
      <w:headerReference w:type="first" r:id="rId7"/>
      <w:footerReference w:type="default" r:id="rId8"/>
      <w:footerReference w:type="first" r:id="rId9"/>
      <w:type w:val="nextPage"/>
      <w:pgSz w:w="11906" w:h="16838"/>
      <w:pgMar w:left="1134" w:right="709" w:gutter="0" w:header="567" w:top="720" w:footer="428" w:bottom="484"/>
      <w:pgNumType w:start="0"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Times New Roman">
    <w:charset w:val="cc" w:characterSet="windows-1251"/>
    <w:family w:val="roman"/>
    <w:pitch w:val="variable"/>
  </w:font>
  <w:font w:name="GOST 2.304 type A">
    <w:altName w:val="Calibri"/>
    <w:charset w:val="cc" w:characterSet="windows-1251"/>
    <w:family w:val="swiss"/>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alibri Light">
    <w:charset w:val="cc" w:characterSet="windows-1251"/>
    <w:family w:val="swiss"/>
    <w:pitch w:val="variable"/>
  </w:font>
  <w:font w:name="Akrobat Bold">
    <w:altName w:val="Courier New"/>
    <w:charset w:val="00" w:characterSet="windows-1252"/>
    <w:family w:val="modern"/>
    <w:pitch w:val="variable"/>
  </w:font>
  <w:font w:name="RussianRail G Pro">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3203" w:leader="none"/>
        <w:tab w:val="center" w:pos="4677" w:leader="none"/>
        <w:tab w:val="right" w:pos="9355" w:leader="none"/>
        <w:tab w:val="right" w:pos="10066" w:leader="none"/>
      </w:tabs>
      <w:rPr>
        <w:lang w:val="en-US"/>
      </w:rPr>
    </w:pPr>
    <w:r>
      <w:rPr>
        <w:lang w:val="en-US"/>
      </w:rPr>
      <mc:AlternateContent>
        <mc:Choice Requires="wps">
          <w:drawing>
            <wp:anchor behindDoc="1" distT="0" distB="0" distL="114935" distR="114935" simplePos="0" locked="0" layoutInCell="1" allowOverlap="1" relativeHeight="32">
              <wp:simplePos x="0" y="0"/>
              <wp:positionH relativeFrom="column">
                <wp:posOffset>269875</wp:posOffset>
              </wp:positionH>
              <wp:positionV relativeFrom="paragraph">
                <wp:posOffset>48260</wp:posOffset>
              </wp:positionV>
              <wp:extent cx="6294120" cy="0"/>
              <wp:effectExtent l="0" t="5080" r="0" b="5080"/>
              <wp:wrapNone/>
              <wp:docPr id="5" name=""/>
              <a:graphic xmlns:a="http://schemas.openxmlformats.org/drawingml/2006/main">
                <a:graphicData uri="http://schemas.microsoft.com/office/word/2010/wordprocessingShape">
                  <wps:wsp>
                    <wps:cNvSpPr/>
                    <wps:spPr>
                      <a:xfrm>
                        <a:off x="0" y="0"/>
                        <a:ext cx="62942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1.25pt,3.8pt" to="516.8pt,3.8pt" stroked="t" o:allowincell="f" style="position:absolute">
              <v:stroke color="black" weight="9360" joinstyle="miter" endcap="flat"/>
              <v:fill o:detectmouseclick="t" on="false"/>
              <w10:wrap type="none"/>
            </v:line>
          </w:pict>
        </mc:Fallback>
      </mc:AlternateContent>
    </w:r>
    <w:r>
      <w:rPr>
        <w:lang w:val="en-US"/>
      </w:rPr>
      <w:tab/>
      <w:tab/>
      <w:tab/>
      <w:tab/>
    </w:r>
  </w:p>
  <w:p>
    <w:pPr>
      <w:pStyle w:val="Footer"/>
      <w:jc w:val="right"/>
      <w:rPr>
        <w:lang w:val="ru-RU"/>
      </w:rPr>
    </w:pPr>
    <w:r>
      <w:rPr/>
      <w:fldChar w:fldCharType="begin"/>
    </w:r>
    <w:r>
      <w:rPr/>
      <w:instrText xml:space="preserve"> PAGE </w:instrText>
    </w:r>
    <w:r>
      <w:rPr/>
      <w:fldChar w:fldCharType="separate"/>
    </w:r>
    <w:r>
      <w:rPr>
        <w:rFonts w:ascii="GOST 2.304 type A" w:hAnsi="GOST 2.304 type A" w:cs="GOST 2.304 type A" w:eastAsia="GOST 2.304 type A"/>
      </w:rPr>
      <w:t>15</w:t>
    </w:r>
    <w:r>
      <w:rPr/>
      <w:fldChar w:fldCharType="end"/>
    </w:r>
  </w:p>
  <w:p>
    <w:pPr>
      <w:pStyle w:val="Footer"/>
      <w:rPr>
        <w:lang w:val="ru-RU"/>
      </w:rPr>
    </w:pPr>
    <w:r>
      <w:rPr>
        <w:lang w:val="en-US" w:eastAsia="en-US"/>
      </w:rPr>
      <w:drawing>
        <wp:inline distT="0" distB="0" distL="0" distR="0">
          <wp:extent cx="579755" cy="422275"/>
          <wp:effectExtent l="0" t="0" r="0" b="0"/>
          <wp:docPr id="6" name="Рисунок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1" descr="" title=""/>
                  <pic:cNvPicPr>
                    <a:picLocks noChangeAspect="1" noChangeArrowheads="1"/>
                  </pic:cNvPicPr>
                </pic:nvPicPr>
                <pic:blipFill>
                  <a:blip r:embed="rId1"/>
                  <a:srcRect l="-4" t="-5" r="-4" b="-5"/>
                  <a:stretch>
                    <a:fillRect/>
                  </a:stretch>
                </pic:blipFill>
                <pic:spPr bwMode="auto">
                  <a:xfrm>
                    <a:off x="0" y="0"/>
                    <a:ext cx="579755" cy="422275"/>
                  </a:xfrm>
                  <a:prstGeom prst="rect">
                    <a:avLst/>
                  </a:prstGeom>
                </pic:spPr>
              </pic:pic>
            </a:graphicData>
          </a:graphic>
        </wp:inline>
      </w:drawing>
    </w:r>
  </w:p>
  <w:p>
    <w:pPr>
      <w:pStyle w:val="Footer"/>
      <w:jc w:val="center"/>
      <w:rPr>
        <w:lang w:val="ru-RU"/>
      </w:rPr>
    </w:pPr>
    <w:r>
      <w:rPr>
        <w:lang w:val="ru-RU"/>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17" w:type="dxa"/>
      <w:jc w:val="left"/>
      <w:tblInd w:w="108" w:type="dxa"/>
      <w:tblLayout w:type="fixed"/>
      <w:tblCellMar>
        <w:top w:w="0" w:type="dxa"/>
        <w:left w:w="108" w:type="dxa"/>
        <w:bottom w:w="0" w:type="dxa"/>
        <w:right w:w="108" w:type="dxa"/>
      </w:tblCellMar>
    </w:tblPr>
    <w:tblGrid>
      <w:gridCol w:w="8266"/>
      <w:gridCol w:w="1751"/>
    </w:tblGrid>
    <w:tr>
      <w:trPr>
        <w:trHeight w:val="319" w:hRule="atLeast"/>
      </w:trPr>
      <w:tc>
        <w:tcPr>
          <w:tcW w:w="8266" w:type="dxa"/>
          <w:tcBorders/>
          <w:vAlign w:val="center"/>
        </w:tcPr>
        <w:p>
          <w:pPr>
            <w:pStyle w:val="Normal"/>
            <w:snapToGrid w:val="false"/>
            <w:rPr>
              <w:rFonts w:ascii="GOST 2.304 type A" w:hAnsi="GOST 2.304 type A" w:cs="GOST 2.304 type A" w:eastAsia="GOST 2.304 type A"/>
              <w:sz w:val="16"/>
            </w:rPr>
          </w:pPr>
          <w:r>
            <w:rPr>
              <w:rFonts w:cs="GOST 2.304 type A" w:ascii="GOST 2.304 type A" w:hAnsi="GOST 2.304 type A" w:eastAsia="GOST 2.304 type A"/>
              <w:sz w:val="16"/>
            </w:rPr>
          </w:r>
        </w:p>
        <w:p>
          <w:pPr>
            <w:pStyle w:val="Normal"/>
            <w:rPr/>
          </w:pPr>
          <w:r>
            <w:rPr>
              <w:rFonts w:cs="GOST 2.304 type A" w:ascii="GOST 2.304 type A" w:hAnsi="GOST 2.304 type A" w:eastAsia="GOST 2.304 type A"/>
              <w:sz w:val="16"/>
            </w:rPr>
            <w:t>ООО «АС-Сибирь», тел: 8</w:t>
          </w:r>
          <w:r>
            <w:rPr>
              <w:rFonts w:cs="GOST 2.304 type A" w:ascii="GOST 2.304 type A" w:hAnsi="GOST 2.304 type A" w:eastAsia="GOST 2.304 type A"/>
              <w:sz w:val="16"/>
              <w:lang w:val="en-US"/>
            </w:rPr>
            <w:t> </w:t>
          </w:r>
          <w:r>
            <w:rPr>
              <w:rFonts w:cs="GOST 2.304 type A" w:ascii="GOST 2.304 type A" w:hAnsi="GOST 2.304 type A" w:eastAsia="GOST 2.304 type A"/>
              <w:sz w:val="16"/>
            </w:rPr>
            <w:t>383 38 038 75,</w:t>
          </w:r>
        </w:p>
        <w:p>
          <w:pPr>
            <w:pStyle w:val="Normal"/>
            <w:rPr>
              <w:rFonts w:ascii="GOST 2.304 type A" w:hAnsi="GOST 2.304 type A" w:cs="GOST 2.304 type A" w:eastAsia="GOST 2.304 type A"/>
              <w:sz w:val="16"/>
            </w:rPr>
          </w:pPr>
          <w:hyperlink r:id="rId1">
            <w:r>
              <w:rPr>
                <w:rStyle w:val="Hyperlink"/>
                <w:rFonts w:cs="GOST 2.304 type A" w:ascii="GOST 2.304 type A" w:hAnsi="GOST 2.304 type A" w:eastAsia="GOST 2.304 type A"/>
                <w:sz w:val="16"/>
                <w:lang w:val="en-US"/>
              </w:rPr>
              <w:t>www</w:t>
            </w:r>
            <w:r>
              <w:rPr>
                <w:rStyle w:val="Hyperlink"/>
                <w:rFonts w:cs="GOST 2.304 type A" w:ascii="GOST 2.304 type A" w:hAnsi="GOST 2.304 type A" w:eastAsia="GOST 2.304 type A"/>
                <w:sz w:val="16"/>
              </w:rPr>
              <w:t>.</w:t>
            </w:r>
            <w:r>
              <w:rPr>
                <w:rStyle w:val="Hyperlink"/>
                <w:rFonts w:cs="GOST 2.304 type A" w:ascii="GOST 2.304 type A" w:hAnsi="GOST 2.304 type A" w:eastAsia="GOST 2.304 type A"/>
                <w:sz w:val="16"/>
                <w:lang w:val="en-US"/>
              </w:rPr>
              <w:t>as</w:t>
            </w:r>
            <w:r>
              <w:rPr>
                <w:rStyle w:val="Hyperlink"/>
                <w:rFonts w:cs="GOST 2.304 type A" w:ascii="GOST 2.304 type A" w:hAnsi="GOST 2.304 type A" w:eastAsia="GOST 2.304 type A"/>
                <w:sz w:val="16"/>
              </w:rPr>
              <w:t>-</w:t>
            </w:r>
            <w:r>
              <w:rPr>
                <w:rStyle w:val="Hyperlink"/>
                <w:rFonts w:cs="GOST 2.304 type A" w:ascii="GOST 2.304 type A" w:hAnsi="GOST 2.304 type A" w:eastAsia="GOST 2.304 type A"/>
                <w:sz w:val="16"/>
                <w:lang w:val="en-US"/>
              </w:rPr>
              <w:t>sibir</w:t>
            </w:r>
            <w:r>
              <w:rPr>
                <w:rStyle w:val="Hyperlink"/>
                <w:rFonts w:cs="GOST 2.304 type A" w:ascii="GOST 2.304 type A" w:hAnsi="GOST 2.304 type A" w:eastAsia="GOST 2.304 type A"/>
                <w:sz w:val="16"/>
              </w:rPr>
              <w:t>.</w:t>
            </w:r>
            <w:r>
              <w:rPr>
                <w:rStyle w:val="Hyperlink"/>
                <w:rFonts w:cs="GOST 2.304 type A" w:ascii="GOST 2.304 type A" w:hAnsi="GOST 2.304 type A" w:eastAsia="GOST 2.304 type A"/>
                <w:sz w:val="16"/>
                <w:lang w:val="en-US"/>
              </w:rPr>
              <w:t>ru</w:t>
            </w:r>
          </w:hyperlink>
          <w:r>
            <w:rPr>
              <w:rFonts w:cs="GOST 2.304 type A" w:ascii="GOST 2.304 type A" w:hAnsi="GOST 2.304 type A" w:eastAsia="GOST 2.304 type A"/>
              <w:color w:val="365F91"/>
              <w:sz w:val="16"/>
            </w:rPr>
            <w:t xml:space="preserve">   </w:t>
          </w:r>
          <w:r>
            <w:rPr>
              <w:rFonts w:cs="GOST 2.304 type A" w:ascii="GOST 2.304 type A" w:hAnsi="GOST 2.304 type A" w:eastAsia="GOST 2.304 type A"/>
              <w:color w:val="365F91"/>
              <w:sz w:val="16"/>
              <w:u w:val="single"/>
              <w:lang w:val="en-US"/>
            </w:rPr>
            <w:t>e</w:t>
          </w:r>
          <w:r>
            <w:rPr>
              <w:rFonts w:cs="GOST 2.304 type A" w:ascii="GOST 2.304 type A" w:hAnsi="GOST 2.304 type A" w:eastAsia="GOST 2.304 type A"/>
              <w:color w:val="365F91"/>
              <w:sz w:val="16"/>
              <w:u w:val="single"/>
            </w:rPr>
            <w:t>-</w:t>
          </w:r>
          <w:r>
            <w:rPr>
              <w:rFonts w:cs="GOST 2.304 type A" w:ascii="GOST 2.304 type A" w:hAnsi="GOST 2.304 type A" w:eastAsia="GOST 2.304 type A"/>
              <w:color w:val="365F91"/>
              <w:sz w:val="16"/>
              <w:u w:val="single"/>
              <w:lang w:val="en-US"/>
            </w:rPr>
            <w:t>mail</w:t>
          </w:r>
          <w:r>
            <w:rPr>
              <w:rFonts w:cs="GOST 2.304 type A" w:ascii="GOST 2.304 type A" w:hAnsi="GOST 2.304 type A" w:eastAsia="GOST 2.304 type A"/>
              <w:color w:val="365F91"/>
              <w:sz w:val="16"/>
              <w:u w:val="single"/>
            </w:rPr>
            <w:t xml:space="preserve">: </w:t>
          </w:r>
          <w:r>
            <w:rPr>
              <w:rFonts w:cs="GOST 2.304 type A" w:ascii="GOST 2.304 type A" w:hAnsi="GOST 2.304 type A" w:eastAsia="GOST 2.304 type A"/>
              <w:color w:val="365F91"/>
              <w:sz w:val="16"/>
              <w:u w:val="single"/>
              <w:lang w:val="en-US"/>
            </w:rPr>
            <w:t>info</w:t>
          </w:r>
          <w:r>
            <w:rPr>
              <w:rFonts w:cs="GOST 2.304 type A" w:ascii="GOST 2.304 type A" w:hAnsi="GOST 2.304 type A" w:eastAsia="GOST 2.304 type A"/>
              <w:color w:val="365F91"/>
              <w:sz w:val="16"/>
              <w:u w:val="single"/>
            </w:rPr>
            <w:t>@</w:t>
          </w:r>
          <w:r>
            <w:rPr>
              <w:rFonts w:cs="GOST 2.304 type A" w:ascii="GOST 2.304 type A" w:hAnsi="GOST 2.304 type A" w:eastAsia="GOST 2.304 type A"/>
              <w:color w:val="365F91"/>
              <w:sz w:val="16"/>
              <w:u w:val="single"/>
              <w:lang w:val="en-US"/>
            </w:rPr>
            <w:t>as</w:t>
          </w:r>
          <w:r>
            <w:rPr>
              <w:rFonts w:cs="GOST 2.304 type A" w:ascii="GOST 2.304 type A" w:hAnsi="GOST 2.304 type A" w:eastAsia="GOST 2.304 type A"/>
              <w:color w:val="365F91"/>
              <w:sz w:val="16"/>
              <w:u w:val="single"/>
            </w:rPr>
            <w:t>-</w:t>
          </w:r>
          <w:r>
            <w:rPr>
              <w:rFonts w:cs="GOST 2.304 type A" w:ascii="GOST 2.304 type A" w:hAnsi="GOST 2.304 type A" w:eastAsia="GOST 2.304 type A"/>
              <w:color w:val="365F91"/>
              <w:sz w:val="16"/>
              <w:u w:val="single"/>
              <w:lang w:val="en-US"/>
            </w:rPr>
            <w:t>sibir</w:t>
          </w:r>
          <w:r>
            <w:rPr>
              <w:rFonts w:cs="GOST 2.304 type A" w:ascii="GOST 2.304 type A" w:hAnsi="GOST 2.304 type A" w:eastAsia="GOST 2.304 type A"/>
              <w:color w:val="365F91"/>
              <w:sz w:val="16"/>
              <w:u w:val="single"/>
            </w:rPr>
            <w:t>.</w:t>
          </w:r>
          <w:r>
            <w:rPr>
              <w:rFonts w:cs="GOST 2.304 type A" w:ascii="GOST 2.304 type A" w:hAnsi="GOST 2.304 type A" w:eastAsia="GOST 2.304 type A"/>
              <w:color w:val="365F91"/>
              <w:sz w:val="16"/>
              <w:u w:val="single"/>
              <w:lang w:val="en-US"/>
            </w:rPr>
            <w:t>ru</w:t>
          </w:r>
        </w:p>
      </w:tc>
      <w:tc>
        <w:tcPr>
          <w:tcW w:w="1751" w:type="dxa"/>
          <w:tcBorders/>
          <w:vAlign w:val="center"/>
        </w:tcPr>
        <w:p>
          <w:pPr>
            <w:pStyle w:val="Normal"/>
            <w:tabs>
              <w:tab w:val="clear" w:pos="720"/>
              <w:tab w:val="right" w:pos="1360" w:leader="none"/>
            </w:tabs>
            <w:snapToGrid w:val="false"/>
            <w:spacing w:before="40" w:after="0"/>
            <w:ind w:left="84" w:right="68"/>
            <w:rPr>
              <w:rFonts w:ascii="GOST 2.304 type A" w:hAnsi="GOST 2.304 type A" w:cs="GOST 2.304 type A" w:eastAsia="GOST 2.304 type A"/>
              <w:sz w:val="16"/>
            </w:rPr>
          </w:pPr>
          <w:r>
            <w:rPr>
              <w:rFonts w:cs="GOST 2.304 type A" w:ascii="GOST 2.304 type A" w:hAnsi="GOST 2.304 type A" w:eastAsia="GOST 2.304 type A"/>
              <w:sz w:val="16"/>
            </w:rPr>
          </w:r>
        </w:p>
      </w:tc>
    </w:tr>
    <w:tr>
      <w:trPr>
        <w:trHeight w:val="319" w:hRule="atLeast"/>
      </w:trPr>
      <w:tc>
        <w:tcPr>
          <w:tcW w:w="8266" w:type="dxa"/>
          <w:tcBorders>
            <w:bottom w:val="single" w:sz="4" w:space="0" w:color="000000"/>
          </w:tcBorders>
          <w:vAlign w:val="center"/>
        </w:tcPr>
        <w:p>
          <w:pPr>
            <w:pStyle w:val="Normal"/>
            <w:rPr>
              <w:rFonts w:ascii="GOST 2.304 type A" w:hAnsi="GOST 2.304 type A" w:cs="GOST 2.304 type A" w:eastAsia="GOST 2.304 type A"/>
              <w:sz w:val="16"/>
            </w:rPr>
          </w:pPr>
          <w:r>
            <w:rPr>
              <w:rFonts w:cs="GOST 2.304 type A" w:ascii="GOST 2.304 type A" w:hAnsi="GOST 2.304 type A" w:eastAsia="GOST 2.304 type A"/>
              <w:sz w:val="16"/>
            </w:rPr>
            <w:t>Светодиодный информационный экран © Технический паспорт</w:t>
          </w:r>
        </w:p>
      </w:tc>
      <w:tc>
        <w:tcPr>
          <w:tcW w:w="1751" w:type="dxa"/>
          <w:tcBorders/>
          <w:vAlign w:val="center"/>
        </w:tcPr>
        <w:p>
          <w:pPr>
            <w:pStyle w:val="Normal"/>
            <w:tabs>
              <w:tab w:val="clear" w:pos="720"/>
              <w:tab w:val="right" w:pos="1360" w:leader="none"/>
            </w:tabs>
            <w:snapToGrid w:val="false"/>
            <w:ind w:left="84" w:right="0"/>
            <w:rPr>
              <w:rFonts w:ascii="GOST 2.304 type A" w:hAnsi="GOST 2.304 type A" w:cs="GOST 2.304 type A" w:eastAsia="GOST 2.304 type A"/>
              <w:sz w:val="16"/>
            </w:rPr>
          </w:pPr>
          <w:r>
            <w:rPr>
              <w:rFonts w:cs="GOST 2.304 type A" w:ascii="GOST 2.304 type A" w:hAnsi="GOST 2.304 type A" w:eastAsia="GOST 2.304 type A"/>
              <w:sz w:val="16"/>
            </w:rPr>
          </w:r>
        </w:p>
      </w:tc>
    </w:tr>
  </w:tbl>
  <w:p>
    <w:pPr>
      <w:pStyle w:val="Header"/>
      <w:rPr>
        <w:lang w:val="ru-RU"/>
      </w:rPr>
    </w:pPr>
    <w:r>
      <w:rPr>
        <w:lang w:val="ru-RU"/>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hanging="0" w:left="0"/>
      </w:pPr>
    </w:lvl>
    <w:lvl w:ilvl="1">
      <w:start w:val="1"/>
      <w:pStyle w:val="Heading2"/>
      <w:numFmt w:val="none"/>
      <w:suff w:val="nothing"/>
      <w:lvlText w:val=""/>
      <w:lvlJc w:val="start"/>
      <w:pPr>
        <w:tabs>
          <w:tab w:val="num" w:pos="0"/>
        </w:tabs>
        <w:ind w:hanging="0" w:left="0"/>
      </w:pPr>
    </w:lvl>
    <w:lvl w:ilvl="2">
      <w:start w:val="1"/>
      <w:numFmt w:val="none"/>
      <w:suff w:val="nothing"/>
      <w:lvlText w:val=""/>
      <w:lvlJc w:val="start"/>
      <w:pPr>
        <w:tabs>
          <w:tab w:val="num" w:pos="0"/>
        </w:tabs>
        <w:ind w:hanging="0" w:left="0"/>
      </w:pPr>
    </w:lvl>
    <w:lvl w:ilvl="3">
      <w:start w:val="1"/>
      <w:numFmt w:val="none"/>
      <w:suff w:val="nothing"/>
      <w:lvlText w:val=""/>
      <w:lvlJc w:val="start"/>
      <w:pPr>
        <w:tabs>
          <w:tab w:val="num" w:pos="0"/>
        </w:tabs>
        <w:ind w:hanging="0" w:left="0"/>
      </w:pPr>
    </w:lvl>
    <w:lvl w:ilvl="4">
      <w:start w:val="1"/>
      <w:numFmt w:val="none"/>
      <w:suff w:val="nothing"/>
      <w:lvlText w:val=""/>
      <w:lvlJc w:val="start"/>
      <w:pPr>
        <w:tabs>
          <w:tab w:val="num" w:pos="0"/>
        </w:tabs>
        <w:ind w:hanging="0" w:left="0"/>
      </w:pPr>
    </w:lvl>
    <w:lvl w:ilvl="5">
      <w:start w:val="1"/>
      <w:numFmt w:val="none"/>
      <w:suff w:val="nothing"/>
      <w:lvlText w:val=""/>
      <w:lvlJc w:val="start"/>
      <w:pPr>
        <w:tabs>
          <w:tab w:val="num" w:pos="0"/>
        </w:tabs>
        <w:ind w:hanging="0" w:left="0"/>
      </w:pPr>
    </w:lvl>
    <w:lvl w:ilvl="6">
      <w:start w:val="1"/>
      <w:numFmt w:val="none"/>
      <w:suff w:val="nothing"/>
      <w:lvlText w:val=""/>
      <w:lvlJc w:val="start"/>
      <w:pPr>
        <w:tabs>
          <w:tab w:val="num" w:pos="0"/>
        </w:tabs>
        <w:ind w:hanging="0" w:left="0"/>
      </w:pPr>
    </w:lvl>
    <w:lvl w:ilvl="7">
      <w:start w:val="1"/>
      <w:numFmt w:val="none"/>
      <w:suff w:val="nothing"/>
      <w:lvlText w:val=""/>
      <w:lvlJc w:val="start"/>
      <w:pPr>
        <w:tabs>
          <w:tab w:val="num" w:pos="0"/>
        </w:tabs>
        <w:ind w:hanging="0" w:left="0"/>
      </w:pPr>
    </w:lvl>
    <w:lvl w:ilvl="8">
      <w:start w:val="1"/>
      <w:numFmt w:val="none"/>
      <w:suff w:val="nothing"/>
      <w:lvlText w:val=""/>
      <w:lvlJc w:val="start"/>
      <w:pPr>
        <w:tabs>
          <w:tab w:val="num" w:pos="0"/>
        </w:tabs>
        <w:ind w:hanging="0" w:left="0"/>
      </w:pPr>
    </w:lvl>
  </w:abstractNum>
  <w:abstractNum w:abstractNumId="2">
    <w:lvl w:ilvl="0">
      <w:start w:val="1"/>
      <w:numFmt w:val="bullet"/>
      <w:lvlText w:val=""/>
      <w:lvlJc w:val="start"/>
      <w:pPr>
        <w:tabs>
          <w:tab w:val="num" w:pos="360"/>
        </w:tabs>
        <w:ind w:hanging="360" w:left="360"/>
      </w:pPr>
      <w:rPr>
        <w:rFonts w:ascii="Symbol" w:hAnsi="Symbol" w:cs="Symbol" w:hint="default"/>
      </w:rPr>
    </w:lvl>
  </w:abstractNum>
  <w:abstractNum w:abstractNumId="3">
    <w:lvl w:ilvl="0">
      <w:start w:val="1"/>
      <w:numFmt w:val="decimal"/>
      <w:lvlText w:val="%1."/>
      <w:lvlJc w:val="start"/>
      <w:pPr>
        <w:tabs>
          <w:tab w:val="num" w:pos="360"/>
        </w:tabs>
        <w:ind w:hanging="360" w:left="360"/>
      </w:pPr>
      <w:rPr/>
    </w:lvl>
    <w:lvl w:ilvl="1">
      <w:start w:val="1"/>
      <w:numFmt w:val="decimal"/>
      <w:lvlText w:val="%1.%2"/>
      <w:lvlJc w:val="start"/>
      <w:pPr>
        <w:tabs>
          <w:tab w:val="num" w:pos="912"/>
        </w:tabs>
        <w:ind w:hanging="432" w:left="912"/>
      </w:pPr>
      <w:rPr>
        <w:rFonts w:ascii="GOST 2.304 type A" w:hAnsi="GOST 2.304 type A" w:eastAsia="GOST 2.304 type A" w:cs="GOST 2.304 type A"/>
      </w:rPr>
    </w:lvl>
    <w:lvl w:ilvl="2">
      <w:start w:val="1"/>
      <w:numFmt w:val="decimal"/>
      <w:lvlText w:val="%1.%2.%3."/>
      <w:lvlJc w:val="start"/>
      <w:pPr>
        <w:tabs>
          <w:tab w:val="num" w:pos="1440"/>
        </w:tabs>
        <w:ind w:hanging="504" w:left="1224"/>
      </w:pPr>
      <w:rPr/>
    </w:lvl>
    <w:lvl w:ilvl="3">
      <w:start w:val="1"/>
      <w:numFmt w:val="decimal"/>
      <w:lvlText w:val="%1.%2.%3.%4."/>
      <w:lvlJc w:val="start"/>
      <w:pPr>
        <w:tabs>
          <w:tab w:val="num" w:pos="1800"/>
        </w:tabs>
        <w:ind w:hanging="648" w:left="1728"/>
      </w:pPr>
      <w:rPr/>
    </w:lvl>
    <w:lvl w:ilvl="4">
      <w:start w:val="1"/>
      <w:numFmt w:val="decimal"/>
      <w:lvlText w:val="%1.%2.%3.%4.%5."/>
      <w:lvlJc w:val="start"/>
      <w:pPr>
        <w:tabs>
          <w:tab w:val="num" w:pos="2520"/>
        </w:tabs>
        <w:ind w:hanging="792" w:left="2232"/>
      </w:pPr>
      <w:rPr/>
    </w:lvl>
    <w:lvl w:ilvl="5">
      <w:start w:val="1"/>
      <w:numFmt w:val="decimal"/>
      <w:lvlText w:val="%1.%2.%3.%4.%5.%6."/>
      <w:lvlJc w:val="start"/>
      <w:pPr>
        <w:tabs>
          <w:tab w:val="num" w:pos="2880"/>
        </w:tabs>
        <w:ind w:hanging="936" w:left="2736"/>
      </w:pPr>
      <w:rPr/>
    </w:lvl>
    <w:lvl w:ilvl="6">
      <w:start w:val="1"/>
      <w:numFmt w:val="decimal"/>
      <w:lvlText w:val="%1.%2.%3.%4.%5.%6.%7."/>
      <w:lvlJc w:val="start"/>
      <w:pPr>
        <w:tabs>
          <w:tab w:val="num" w:pos="3600"/>
        </w:tabs>
        <w:ind w:hanging="1080" w:left="3240"/>
      </w:pPr>
      <w:rPr/>
    </w:lvl>
    <w:lvl w:ilvl="7">
      <w:start w:val="1"/>
      <w:numFmt w:val="decimal"/>
      <w:lvlText w:val="%1.%2.%3.%4.%5.%6.%7.%8."/>
      <w:lvlJc w:val="start"/>
      <w:pPr>
        <w:tabs>
          <w:tab w:val="num" w:pos="3960"/>
        </w:tabs>
        <w:ind w:hanging="1224" w:left="3744"/>
      </w:pPr>
      <w:rPr/>
    </w:lvl>
    <w:lvl w:ilvl="8">
      <w:start w:val="1"/>
      <w:numFmt w:val="decimal"/>
      <w:lvlText w:val="%1.%2.%3.%4.%5.%6.%7.%8.%9."/>
      <w:lvlJc w:val="start"/>
      <w:pPr>
        <w:tabs>
          <w:tab w:val="num" w:pos="4680"/>
        </w:tabs>
        <w:ind w:hanging="1440" w:left="4320"/>
      </w:pPr>
      <w:rPr/>
    </w:lvl>
  </w:abstractNum>
  <w:abstractNum w:abstractNumId="4">
    <w:lvl w:ilvl="0">
      <w:start w:val="1"/>
      <w:numFmt w:val="bullet"/>
      <w:lvlText w:val=""/>
      <w:lvlJc w:val="start"/>
      <w:pPr>
        <w:tabs>
          <w:tab w:val="num" w:pos="720"/>
        </w:tabs>
        <w:ind w:hanging="360" w:left="720"/>
      </w:pPr>
      <w:rPr>
        <w:rFonts w:ascii="Symbol" w:hAnsi="Symbol" w:cs="Symbol" w:hint="default"/>
      </w:rPr>
    </w:lvl>
  </w:abstractNum>
  <w:abstractNum w:abstractNumId="5">
    <w:lvl w:ilvl="0">
      <w:start w:val="1"/>
      <w:numFmt w:val="decimal"/>
      <w:lvlText w:val="%1."/>
      <w:lvlJc w:val="start"/>
      <w:pPr>
        <w:tabs>
          <w:tab w:val="num" w:pos="360"/>
        </w:tabs>
        <w:ind w:hanging="360" w:left="360"/>
      </w:pPr>
      <w:rPr/>
    </w:lvl>
  </w:abstractNum>
  <w:abstractNum w:abstractNumId="6">
    <w:lvl w:ilvl="0">
      <w:start w:val="1"/>
      <w:numFmt w:val="bullet"/>
      <w:lvlText w:val=""/>
      <w:lvlJc w:val="start"/>
      <w:pPr>
        <w:tabs>
          <w:tab w:val="num" w:pos="720"/>
        </w:tabs>
        <w:ind w:hanging="360" w:left="720"/>
      </w:pPr>
      <w:rPr>
        <w:rFonts w:ascii="Symbol" w:hAnsi="Symbol" w:cs="Symbol" w:hint="default"/>
      </w:rPr>
    </w:lvl>
  </w:abstractNum>
  <w:abstractNum w:abstractNumId="7">
    <w:lvl w:ilvl="0">
      <w:start w:val="1"/>
      <w:numFmt w:val="bullet"/>
      <w:lvlText w:val="–"/>
      <w:lvlJc w:val="start"/>
      <w:pPr>
        <w:tabs>
          <w:tab w:val="num" w:pos="1920"/>
        </w:tabs>
        <w:ind w:hanging="360" w:left="1920"/>
      </w:pPr>
      <w:rPr>
        <w:rFonts w:ascii="GOST 2.304 type A" w:hAnsi="GOST 2.304 type A" w:cs="GOST 2.304 type A" w:hint="default" w:eastAsia="GOST 2.304 type A"/>
      </w:rPr>
    </w:lvl>
  </w:abstractNum>
  <w:abstractNum w:abstractNumId="8">
    <w:lvl w:ilvl="0">
      <w:start w:val="1"/>
      <w:numFmt w:val="decimal"/>
      <w:lvlText w:val="%1."/>
      <w:lvlJc w:val="start"/>
      <w:pPr>
        <w:tabs>
          <w:tab w:val="num" w:pos="720"/>
        </w:tabs>
        <w:ind w:hanging="360" w:left="720"/>
      </w:pPr>
      <w:rPr/>
    </w:lvl>
  </w:abstractNum>
  <w:abstractNum w:abstractNumId="9">
    <w:lvl w:ilvl="0">
      <w:start w:val="1"/>
      <w:numFmt w:val="decimal"/>
      <w:suff w:val="space"/>
      <w:lvlText w:val="%1"/>
      <w:lvlJc w:val="start"/>
      <w:pPr>
        <w:tabs>
          <w:tab w:val="num" w:pos="0"/>
        </w:tabs>
        <w:ind w:hanging="432" w:left="432"/>
      </w:pPr>
      <w:rPr>
        <w:b/>
      </w:rPr>
    </w:lvl>
    <w:lvl w:ilvl="1">
      <w:start w:val="1"/>
      <w:numFmt w:val="decimal"/>
      <w:lvlText w:val="%1.%2"/>
      <w:lvlJc w:val="start"/>
      <w:pPr>
        <w:tabs>
          <w:tab w:val="num" w:pos="1004"/>
        </w:tabs>
        <w:ind w:hanging="292" w:left="576"/>
      </w:pPr>
    </w:lvl>
    <w:lvl w:ilvl="2">
      <w:start w:val="1"/>
      <w:numFmt w:val="decimal"/>
      <w:lvlText w:val="%1.%2.%3"/>
      <w:lvlJc w:val="start"/>
      <w:pPr>
        <w:tabs>
          <w:tab w:val="num" w:pos="1287"/>
        </w:tabs>
        <w:ind w:hanging="153" w:left="720"/>
      </w:pPr>
    </w:lvl>
    <w:lvl w:ilvl="3">
      <w:start w:val="1"/>
      <w:numFmt w:val="decimal"/>
      <w:lvlText w:val="%1.%2.%3.%4"/>
      <w:lvlJc w:val="start"/>
      <w:pPr>
        <w:tabs>
          <w:tab w:val="num" w:pos="1931"/>
        </w:tabs>
        <w:ind w:hanging="13" w:left="864"/>
      </w:pPr>
    </w:lvl>
    <w:lvl w:ilvl="4">
      <w:start w:val="1"/>
      <w:numFmt w:val="decimal"/>
      <w:lvlText w:val="%1.%2.%3.%4.%5"/>
      <w:lvlJc w:val="start"/>
      <w:pPr>
        <w:tabs>
          <w:tab w:val="num" w:pos="2574"/>
        </w:tabs>
        <w:ind w:firstLine="126" w:left="1008"/>
      </w:pPr>
    </w:lvl>
    <w:lvl w:ilvl="5">
      <w:start w:val="1"/>
      <w:numFmt w:val="decimal"/>
      <w:lvlText w:val="%1.%2.%3.%4.%5.%6"/>
      <w:lvlJc w:val="start"/>
      <w:pPr>
        <w:tabs>
          <w:tab w:val="num" w:pos="1440"/>
        </w:tabs>
        <w:ind w:hanging="1152" w:left="1152"/>
      </w:pPr>
    </w:lvl>
    <w:lvl w:ilvl="6">
      <w:start w:val="1"/>
      <w:numFmt w:val="decimal"/>
      <w:lvlText w:val="%1.%2.%3.%4.%5.%6.%7"/>
      <w:lvlJc w:val="start"/>
      <w:pPr>
        <w:tabs>
          <w:tab w:val="num" w:pos="1800"/>
        </w:tabs>
        <w:ind w:hanging="1296" w:left="1296"/>
      </w:pPr>
    </w:lvl>
    <w:lvl w:ilvl="7">
      <w:start w:val="1"/>
      <w:numFmt w:val="decimal"/>
      <w:lvlText w:val="%1.%2.%3.%4.%5.%6.%7.%8"/>
      <w:lvlJc w:val="start"/>
      <w:pPr>
        <w:tabs>
          <w:tab w:val="num" w:pos="1440"/>
        </w:tabs>
        <w:ind w:hanging="1440" w:left="1440"/>
      </w:pPr>
    </w:lvl>
    <w:lvl w:ilvl="8">
      <w:start w:val="1"/>
      <w:numFmt w:val="decimal"/>
      <w:lvlText w:val="%1.%2.%3.%4.%5.%6.%7.%8.%9"/>
      <w:lvlJc w:val="start"/>
      <w:pPr>
        <w:tabs>
          <w:tab w:val="num" w:pos="1584"/>
        </w:tabs>
        <w:ind w:hanging="1584" w:left="1584"/>
      </w:pPr>
    </w:lvl>
  </w:abstractNum>
  <w:abstractNum w:abstractNumId="10">
    <w:lvl w:ilvl="0">
      <w:start w:val="3"/>
      <w:numFmt w:val="decimal"/>
      <w:lvlText w:val="%1."/>
      <w:lvlJc w:val="start"/>
      <w:pPr>
        <w:tabs>
          <w:tab w:val="num" w:pos="360"/>
        </w:tabs>
        <w:ind w:hanging="360" w:left="360"/>
      </w:pPr>
      <w:rPr/>
    </w:lvl>
    <w:lvl w:ilvl="1">
      <w:start w:val="1"/>
      <w:numFmt w:val="decimal"/>
      <w:lvlText w:val="%1.%2."/>
      <w:lvlJc w:val="start"/>
      <w:pPr>
        <w:tabs>
          <w:tab w:val="num" w:pos="792"/>
        </w:tabs>
        <w:ind w:hanging="432" w:left="792"/>
      </w:pPr>
      <w:rPr/>
    </w:lvl>
    <w:lvl w:ilvl="2">
      <w:start w:val="1"/>
      <w:numFmt w:val="decimal"/>
      <w:lvlText w:val="%1.%2.%3."/>
      <w:lvlJc w:val="start"/>
      <w:pPr>
        <w:tabs>
          <w:tab w:val="num" w:pos="1440"/>
        </w:tabs>
        <w:ind w:hanging="504" w:left="1224"/>
      </w:pPr>
      <w:rPr/>
    </w:lvl>
    <w:lvl w:ilvl="3">
      <w:start w:val="1"/>
      <w:numFmt w:val="decimal"/>
      <w:lvlText w:val="%1.%2.%3.%4."/>
      <w:lvlJc w:val="start"/>
      <w:pPr>
        <w:tabs>
          <w:tab w:val="num" w:pos="1800"/>
        </w:tabs>
        <w:ind w:hanging="648" w:left="1728"/>
      </w:pPr>
      <w:rPr/>
    </w:lvl>
    <w:lvl w:ilvl="4">
      <w:start w:val="1"/>
      <w:numFmt w:val="decimal"/>
      <w:lvlText w:val="%1.%2.%3.%4.%5."/>
      <w:lvlJc w:val="start"/>
      <w:pPr>
        <w:tabs>
          <w:tab w:val="num" w:pos="2520"/>
        </w:tabs>
        <w:ind w:hanging="792" w:left="2232"/>
      </w:pPr>
      <w:rPr/>
    </w:lvl>
    <w:lvl w:ilvl="5">
      <w:start w:val="1"/>
      <w:numFmt w:val="decimal"/>
      <w:lvlText w:val="%1.%2.%3.%4.%5.%6."/>
      <w:lvlJc w:val="start"/>
      <w:pPr>
        <w:tabs>
          <w:tab w:val="num" w:pos="2880"/>
        </w:tabs>
        <w:ind w:hanging="936" w:left="2736"/>
      </w:pPr>
      <w:rPr/>
    </w:lvl>
    <w:lvl w:ilvl="6">
      <w:start w:val="1"/>
      <w:numFmt w:val="decimal"/>
      <w:lvlText w:val="%1.%2.%3.%4.%5.%6.%7."/>
      <w:lvlJc w:val="start"/>
      <w:pPr>
        <w:tabs>
          <w:tab w:val="num" w:pos="3600"/>
        </w:tabs>
        <w:ind w:hanging="1080" w:left="3240"/>
      </w:pPr>
      <w:rPr/>
    </w:lvl>
    <w:lvl w:ilvl="7">
      <w:start w:val="1"/>
      <w:numFmt w:val="decimal"/>
      <w:lvlText w:val="%1.%2.%3.%4.%5.%6.%7.%8."/>
      <w:lvlJc w:val="start"/>
      <w:pPr>
        <w:tabs>
          <w:tab w:val="num" w:pos="3960"/>
        </w:tabs>
        <w:ind w:hanging="1224" w:left="3744"/>
      </w:pPr>
      <w:rPr/>
    </w:lvl>
    <w:lvl w:ilvl="8">
      <w:start w:val="1"/>
      <w:numFmt w:val="decimal"/>
      <w:lvlText w:val="%1.%2.%3.%4.%5.%6.%7.%8.%9."/>
      <w:lvlJc w:val="start"/>
      <w:pPr>
        <w:tabs>
          <w:tab w:val="num" w:pos="4680"/>
        </w:tabs>
        <w:ind w:hanging="1440" w:left="4320"/>
      </w:pPr>
      <w:rPr/>
    </w:lvl>
  </w:abstractNum>
  <w:abstractNum w:abstractNumId="11">
    <w:lvl w:ilvl="0">
      <w:start w:val="1"/>
      <w:numFmt w:val="bullet"/>
      <w:lvlText w:val=""/>
      <w:lvlJc w:val="start"/>
      <w:pPr>
        <w:tabs>
          <w:tab w:val="num" w:pos="720"/>
        </w:tabs>
        <w:ind w:hanging="360" w:left="720"/>
      </w:pPr>
      <w:rPr>
        <w:rFonts w:ascii="Symbol" w:hAnsi="Symbol" w:cs="Symbol" w:hint="default"/>
      </w:rPr>
    </w:lvl>
  </w:abstractNum>
  <w:abstractNum w:abstractNumId="12">
    <w:lvl w:ilvl="0">
      <w:start w:val="1"/>
      <w:numFmt w:val="bullet"/>
      <w:lvlText w:val=""/>
      <w:lvlJc w:val="start"/>
      <w:pPr>
        <w:tabs>
          <w:tab w:val="num" w:pos="720"/>
        </w:tabs>
        <w:ind w:hanging="360" w:left="720"/>
      </w:pPr>
      <w:rPr>
        <w:rFonts w:ascii="Symbol" w:hAnsi="Symbol" w:cs="Symbol" w:hint="default"/>
      </w:rPr>
    </w:lvl>
  </w:abstractNum>
  <w:abstractNum w:abstractNumId="13">
    <w:lvl w:ilvl="0">
      <w:start w:val="1"/>
      <w:numFmt w:val="bullet"/>
      <w:lvlText w:val=""/>
      <w:lvlJc w:val="start"/>
      <w:pPr>
        <w:tabs>
          <w:tab w:val="num" w:pos="720"/>
        </w:tabs>
        <w:ind w:hanging="360" w:left="720"/>
      </w:pPr>
      <w:rPr>
        <w:rFonts w:ascii="Symbol" w:hAnsi="Symbol" w:cs="Symbol" w:hint="default"/>
      </w:rPr>
    </w:lvl>
  </w:abstractNum>
  <w:abstractNum w:abstractNumId="14">
    <w:lvl w:ilvl="0">
      <w:start w:val="1"/>
      <w:numFmt w:val="bullet"/>
      <w:lvlText w:val=""/>
      <w:lvlJc w:val="start"/>
      <w:pPr>
        <w:tabs>
          <w:tab w:val="num" w:pos="720"/>
        </w:tabs>
        <w:ind w:hanging="360" w:left="72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OST 2.304 type A" w:hAnsi="GOST 2.304 type A" w:eastAsia="GOST 2.304 type A" w:cs="GOST 2.304 type A"/>
        <w:sz w:val="24"/>
        <w:szCs w:val="24"/>
        <w:lang w:val="en-US" w:eastAsia="zh-CN" w:bidi="hi-IN"/>
      </w:rPr>
    </w:rPrDefault>
    <w:pPrDefault>
      <w:pPr>
        <w:suppressAutoHyphens w:val="true"/>
      </w:pPr>
    </w:pPrDefault>
  </w:docDefaults>
  <w:style w:type="paragraph" w:styleId="Normal">
    <w:name w:val="Normal"/>
    <w:qFormat/>
    <w:pPr>
      <w:widowControl w:val="false"/>
      <w:kinsoku w:val="false"/>
      <w:overflowPunct w:val="false"/>
      <w:bidi w:val="0"/>
      <w:textAlignment w:val="baseline"/>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widowControl/>
      <w:numPr>
        <w:ilvl w:val="0"/>
        <w:numId w:val="1"/>
      </w:numPr>
      <w:kinsoku w:val="true"/>
      <w:overflowPunct w:val="true"/>
      <w:spacing w:lineRule="auto" w:line="360" w:before="240" w:after="240"/>
      <w:textAlignment w:val="auto"/>
      <w:outlineLvl w:val="0"/>
    </w:pPr>
    <w:rPr>
      <w:bCs/>
      <w:i/>
      <w:iCs/>
      <w:caps/>
      <w:sz w:val="28"/>
      <w:szCs w:val="28"/>
      <w:lang w:val="en-US"/>
    </w:rPr>
  </w:style>
  <w:style w:type="paragraph" w:styleId="Heading2">
    <w:name w:val="Heading 2"/>
    <w:basedOn w:val="Normal"/>
    <w:next w:val="BodyText"/>
    <w:qFormat/>
    <w:pPr>
      <w:keepNext w:val="true"/>
      <w:widowControl/>
      <w:numPr>
        <w:ilvl w:val="1"/>
        <w:numId w:val="1"/>
      </w:numPr>
      <w:kinsoku w:val="true"/>
      <w:overflowPunct w:val="true"/>
      <w:spacing w:before="0" w:after="120"/>
      <w:textAlignment w:val="auto"/>
      <w:outlineLvl w:val="1"/>
    </w:pPr>
    <w:rPr>
      <w:szCs w:val="20"/>
      <w:lang w:val="en-US"/>
    </w:rPr>
  </w:style>
  <w:style w:type="paragraph" w:styleId="Heading3">
    <w:name w:val="Heading 3"/>
    <w:basedOn w:val="Heading4"/>
    <w:next w:val="BodyText"/>
    <w:qFormat/>
    <w:pPr>
      <w:numPr>
        <w:ilvl w:val="0"/>
        <w:numId w:val="0"/>
      </w:numPr>
      <w:spacing w:lineRule="auto" w:line="360" w:before="240" w:after="0"/>
      <w:ind w:hanging="0" w:left="0" w:right="0"/>
      <w:jc w:val="both"/>
      <w:outlineLvl w:val="2"/>
    </w:pPr>
    <w:rPr>
      <w:rFonts w:ascii="GOST 2.304 type A" w:hAnsi="GOST 2.304 type A" w:cs="GOST 2.304 type A" w:eastAsia="GOST 2.304 type A"/>
      <w:sz w:val="26"/>
      <w:szCs w:val="24"/>
    </w:rPr>
  </w:style>
  <w:style w:type="paragraph" w:styleId="Heading4">
    <w:name w:val="Heading 4"/>
    <w:basedOn w:val="Normal"/>
    <w:next w:val="BodyText"/>
    <w:qFormat/>
    <w:pPr>
      <w:keepNext w:val="true"/>
      <w:widowControl/>
      <w:numPr>
        <w:ilvl w:val="0"/>
        <w:numId w:val="9"/>
      </w:numPr>
      <w:kinsoku w:val="true"/>
      <w:overflowPunct w:val="true"/>
      <w:spacing w:before="20" w:after="0"/>
      <w:ind w:hanging="0" w:left="153" w:right="0"/>
      <w:textAlignment w:val="auto"/>
      <w:outlineLvl w:val="3"/>
    </w:pPr>
    <w:rPr>
      <w:rFonts w:ascii="GOST 2.304 type A" w:hAnsi="GOST 2.304 type A" w:cs="GOST 2.304 type A" w:eastAsia="GOST 2.304 type A"/>
      <w:szCs w:val="20"/>
      <w:lang w:val="en-US"/>
    </w:rPr>
  </w:style>
  <w:style w:type="paragraph" w:styleId="Heading5">
    <w:name w:val="Heading 5"/>
    <w:basedOn w:val="Normal"/>
    <w:next w:val="Normal"/>
    <w:qFormat/>
    <w:pPr>
      <w:widowControl/>
      <w:numPr>
        <w:ilvl w:val="0"/>
        <w:numId w:val="9"/>
      </w:numPr>
      <w:kinsoku w:val="true"/>
      <w:overflowPunct w:val="true"/>
      <w:spacing w:before="60" w:after="0"/>
      <w:textAlignment w:val="auto"/>
      <w:outlineLvl w:val="4"/>
    </w:pPr>
    <w:rPr>
      <w:sz w:val="18"/>
      <w:szCs w:val="20"/>
      <w:lang w:val="en-US"/>
    </w:rPr>
  </w:style>
  <w:style w:type="paragraph" w:styleId="Heading6">
    <w:name w:val="Heading 6"/>
    <w:basedOn w:val="Normal"/>
    <w:next w:val="BodyText"/>
    <w:qFormat/>
    <w:pPr>
      <w:widowControl/>
      <w:numPr>
        <w:ilvl w:val="0"/>
        <w:numId w:val="9"/>
      </w:numPr>
      <w:kinsoku w:val="true"/>
      <w:overflowPunct w:val="true"/>
      <w:textAlignment w:val="auto"/>
      <w:outlineLvl w:val="5"/>
    </w:pPr>
    <w:rPr>
      <w:i/>
      <w:sz w:val="18"/>
      <w:szCs w:val="20"/>
      <w:lang w:val="en-US"/>
    </w:rPr>
  </w:style>
  <w:style w:type="paragraph" w:styleId="Heading7">
    <w:name w:val="Heading 7"/>
    <w:basedOn w:val="Normal"/>
    <w:next w:val="Normal"/>
    <w:qFormat/>
    <w:pPr>
      <w:widowControl/>
      <w:numPr>
        <w:ilvl w:val="0"/>
        <w:numId w:val="9"/>
      </w:numPr>
      <w:kinsoku w:val="true"/>
      <w:overflowPunct w:val="true"/>
      <w:spacing w:before="240" w:after="60"/>
      <w:textAlignment w:val="auto"/>
      <w:outlineLvl w:val="6"/>
    </w:pPr>
    <w:rPr>
      <w:rFonts w:ascii="GOST 2.304 type A" w:hAnsi="GOST 2.304 type A" w:cs="GOST 2.304 type A" w:eastAsia="GOST 2.304 type A"/>
      <w:sz w:val="20"/>
      <w:szCs w:val="20"/>
      <w:lang w:val="en-US"/>
    </w:rPr>
  </w:style>
  <w:style w:type="paragraph" w:styleId="Heading8">
    <w:name w:val="Heading 8"/>
    <w:basedOn w:val="Normal"/>
    <w:next w:val="Normal"/>
    <w:qFormat/>
    <w:pPr>
      <w:widowControl/>
      <w:numPr>
        <w:ilvl w:val="0"/>
        <w:numId w:val="9"/>
      </w:numPr>
      <w:kinsoku w:val="true"/>
      <w:overflowPunct w:val="true"/>
      <w:spacing w:before="240" w:after="60"/>
      <w:textAlignment w:val="auto"/>
      <w:outlineLvl w:val="7"/>
    </w:pPr>
    <w:rPr>
      <w:rFonts w:ascii="GOST 2.304 type A" w:hAnsi="GOST 2.304 type A" w:cs="GOST 2.304 type A" w:eastAsia="GOST 2.304 type A"/>
      <w:i/>
      <w:sz w:val="20"/>
      <w:szCs w:val="20"/>
      <w:lang w:val="en-US"/>
    </w:rPr>
  </w:style>
  <w:style w:type="paragraph" w:styleId="Heading9">
    <w:name w:val="Heading 9"/>
    <w:basedOn w:val="Normal"/>
    <w:next w:val="Normal"/>
    <w:qFormat/>
    <w:pPr>
      <w:widowControl/>
      <w:numPr>
        <w:ilvl w:val="0"/>
        <w:numId w:val="9"/>
      </w:numPr>
      <w:kinsoku w:val="true"/>
      <w:overflowPunct w:val="true"/>
      <w:spacing w:before="240" w:after="60"/>
      <w:textAlignment w:val="auto"/>
      <w:outlineLvl w:val="8"/>
    </w:pPr>
    <w:rPr>
      <w:rFonts w:ascii="GOST 2.304 type A" w:hAnsi="GOST 2.304 type A" w:cs="GOST 2.304 type A" w:eastAsia="GOST 2.304 type A"/>
      <w:b/>
      <w:i/>
      <w:sz w:val="18"/>
      <w:szCs w:val="20"/>
      <w:lang w:val="en-US"/>
    </w:rPr>
  </w:style>
  <w:style w:type="character" w:styleId="WW8Num1z0">
    <w:name w:val="WW8Num1z0"/>
    <w:qFormat/>
    <w:rPr>
      <w:rFonts w:ascii="Symbol" w:hAnsi="Symbol" w:cs="Symbol"/>
    </w:rPr>
  </w:style>
  <w:style w:type="character" w:styleId="WW8Num4z0">
    <w:name w:val="WW8Num4z0"/>
    <w:qFormat/>
    <w:rPr/>
  </w:style>
  <w:style w:type="character" w:styleId="WW8Num5z0">
    <w:name w:val="WW8Num5z0"/>
    <w:qFormat/>
    <w:rPr/>
  </w:style>
  <w:style w:type="character" w:styleId="WW8Num5z1">
    <w:name w:val="WW8Num5z1"/>
    <w:qFormat/>
    <w:rPr>
      <w:rFonts w:ascii="GOST 2.304 type A" w:hAnsi="GOST 2.304 type A" w:eastAsia="GOST 2.304 type A" w:cs="GOST 2.304 type A"/>
    </w:rPr>
  </w:style>
  <w:style w:type="character" w:styleId="WW8Num6z0">
    <w:name w:val="WW8Num6z0"/>
    <w:qFormat/>
    <w:rPr>
      <w:rFonts w:ascii="Symbol" w:hAnsi="Symbol" w:cs="Symbol"/>
    </w:rPr>
  </w:style>
  <w:style w:type="character" w:styleId="WW8Num6z1">
    <w:name w:val="WW8Num6z1"/>
    <w:qFormat/>
    <w:rPr>
      <w:rFonts w:ascii="GOST 2.304 type A" w:hAnsi="GOST 2.304 type A" w:cs="GOST 2.304 type A" w:eastAsia="GOST 2.304 type A"/>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GOST 2.304 type A" w:hAnsi="GOST 2.304 type A" w:cs="GOST 2.304 type A" w:eastAsia="GOST 2.304 type A"/>
    </w:rPr>
  </w:style>
  <w:style w:type="character" w:styleId="WW8Num7z2">
    <w:name w:val="WW8Num7z2"/>
    <w:qFormat/>
    <w:rPr>
      <w:rFonts w:ascii="Wingdings" w:hAnsi="Wingdings" w:cs="Wingdings"/>
    </w:rPr>
  </w:style>
  <w:style w:type="character" w:styleId="WW8Num8z0">
    <w:name w:val="WW8Num8z0"/>
    <w:qFormat/>
    <w:rPr/>
  </w:style>
  <w:style w:type="character" w:styleId="WW8Num8z1">
    <w:name w:val="WW8Num8z1"/>
    <w:qFormat/>
    <w:rPr>
      <w:rFonts w:ascii="GOST 2.304 type A" w:hAnsi="GOST 2.304 type A" w:cs="GOST 2.304 type A" w:eastAsia="GOST 2.304 type A"/>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GOST 2.304 type A" w:hAnsi="GOST 2.304 type A" w:cs="GOST 2.304 type A" w:eastAsia="GOST 2.304 type A"/>
    </w:rPr>
  </w:style>
  <w:style w:type="character" w:styleId="WW8Num9z2">
    <w:name w:val="WW8Num9z2"/>
    <w:qFormat/>
    <w:rPr>
      <w:rFonts w:ascii="Wingdings" w:hAnsi="Wingdings" w:cs="Wingdings"/>
    </w:rPr>
  </w:style>
  <w:style w:type="character" w:styleId="WW8Num10z0">
    <w:name w:val="WW8Num10z0"/>
    <w:qFormat/>
    <w:rPr>
      <w:rFonts w:ascii="GOST 2.304 type A" w:hAnsi="GOST 2.304 type A" w:cs="GOST 2.304 type A" w:eastAsia="GOST 2.304 type A"/>
    </w:rPr>
  </w:style>
  <w:style w:type="character" w:styleId="WW8Num10z1">
    <w:name w:val="WW8Num10z1"/>
    <w:qFormat/>
    <w:rPr>
      <w:rFonts w:ascii="GOST 2.304 type A" w:hAnsi="GOST 2.304 type A" w:cs="GOST 2.304 type A" w:eastAsia="GOST 2.304 type A"/>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2z0">
    <w:name w:val="WW8Num12z0"/>
    <w:qFormat/>
    <w:rPr/>
  </w:style>
  <w:style w:type="character" w:styleId="WW8Num13z0">
    <w:name w:val="WW8Num13z0"/>
    <w:qFormat/>
    <w:rPr/>
  </w:style>
  <w:style w:type="character" w:styleId="WW8Num14z0">
    <w:name w:val="WW8Num14z0"/>
    <w:qFormat/>
    <w:rPr>
      <w:rFonts w:ascii="Symbol" w:hAnsi="Symbol" w:cs="Symbol"/>
    </w:rPr>
  </w:style>
  <w:style w:type="character" w:styleId="WW8Num14z1">
    <w:name w:val="WW8Num14z1"/>
    <w:qFormat/>
    <w:rPr>
      <w:rFonts w:ascii="GOST 2.304 type A" w:hAnsi="GOST 2.304 type A" w:cs="GOST 2.304 type A" w:eastAsia="GOST 2.304 type A"/>
    </w:rPr>
  </w:style>
  <w:style w:type="character" w:styleId="WW8Num14z2">
    <w:name w:val="WW8Num14z2"/>
    <w:qFormat/>
    <w:rPr>
      <w:rFonts w:ascii="Wingdings" w:hAnsi="Wingdings" w:cs="Wingdings"/>
    </w:rPr>
  </w:style>
  <w:style w:type="character" w:styleId="WW8Num15z0">
    <w:name w:val="WW8Num15z0"/>
    <w:qFormat/>
    <w:rPr/>
  </w:style>
  <w:style w:type="character" w:styleId="WW8Num16z0">
    <w:name w:val="WW8Num16z0"/>
    <w:qFormat/>
    <w:rPr>
      <w:rFonts w:ascii="Symbol" w:hAnsi="Symbol" w:cs="Symbol"/>
    </w:rPr>
  </w:style>
  <w:style w:type="character" w:styleId="WW8Num16z1">
    <w:name w:val="WW8Num16z1"/>
    <w:qFormat/>
    <w:rPr>
      <w:rFonts w:ascii="GOST 2.304 type A" w:hAnsi="GOST 2.304 type A" w:cs="GOST 2.304 type A" w:eastAsia="GOST 2.304 type A"/>
    </w:rPr>
  </w:style>
  <w:style w:type="character" w:styleId="WW8Num16z2">
    <w:name w:val="WW8Num16z2"/>
    <w:qFormat/>
    <w:rPr>
      <w:rFonts w:ascii="Wingdings" w:hAnsi="Wingdings" w:cs="Wingdings"/>
    </w:rPr>
  </w:style>
  <w:style w:type="character" w:styleId="WW8Num17z0">
    <w:name w:val="WW8Num17z0"/>
    <w:qFormat/>
    <w:rPr/>
  </w:style>
  <w:style w:type="character" w:styleId="WW8Num18z0">
    <w:name w:val="WW8Num18z0"/>
    <w:qFormat/>
    <w:rPr>
      <w:b/>
    </w:rPr>
  </w:style>
  <w:style w:type="character" w:styleId="WW8Num19z0">
    <w:name w:val="WW8Num19z0"/>
    <w:qFormat/>
    <w:rPr/>
  </w:style>
  <w:style w:type="character" w:styleId="WW8Num20z0">
    <w:name w:val="WW8Num20z0"/>
    <w:qFormat/>
    <w:rPr>
      <w:rFonts w:ascii="Symbol" w:hAnsi="Symbol" w:cs="Symbol"/>
    </w:rPr>
  </w:style>
  <w:style w:type="character" w:styleId="WW8Num20z1">
    <w:name w:val="WW8Num20z1"/>
    <w:qFormat/>
    <w:rPr>
      <w:rFonts w:ascii="GOST 2.304 type A" w:hAnsi="GOST 2.304 type A" w:cs="GOST 2.304 type A" w:eastAsia="GOST 2.304 type A"/>
    </w:rPr>
  </w:style>
  <w:style w:type="character" w:styleId="WW8Num20z2">
    <w:name w:val="WW8Num20z2"/>
    <w:qFormat/>
    <w:rPr>
      <w:rFonts w:ascii="Wingdings" w:hAnsi="Wingdings" w:cs="Wingdings"/>
    </w:rPr>
  </w:style>
  <w:style w:type="character" w:styleId="WW8Num21z0">
    <w:name w:val="WW8Num21z0"/>
    <w:qFormat/>
    <w:rPr/>
  </w:style>
  <w:style w:type="character" w:styleId="WW8Num22z0">
    <w:name w:val="WW8Num22z0"/>
    <w:qFormat/>
    <w:rPr>
      <w:rFonts w:ascii="Symbol" w:hAnsi="Symbol" w:cs="Symbol"/>
    </w:rPr>
  </w:style>
  <w:style w:type="character" w:styleId="WW8Num22z1">
    <w:name w:val="WW8Num22z1"/>
    <w:qFormat/>
    <w:rPr>
      <w:rFonts w:ascii="GOST 2.304 type A" w:hAnsi="GOST 2.304 type A" w:cs="GOST 2.304 type A" w:eastAsia="GOST 2.304 type A"/>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GOST 2.304 type A" w:hAnsi="GOST 2.304 type A" w:cs="GOST 2.304 type A" w:eastAsia="GOST 2.304 type A"/>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GOST 2.304 type A" w:hAnsi="GOST 2.304 type A" w:cs="GOST 2.304 type A" w:eastAsia="GOST 2.304 type A"/>
    </w:rPr>
  </w:style>
  <w:style w:type="character" w:styleId="WW8Num24z2">
    <w:name w:val="WW8Num24z2"/>
    <w:qFormat/>
    <w:rPr>
      <w:rFonts w:ascii="Wingdings" w:hAnsi="Wingdings" w:cs="Wingdings"/>
    </w:rPr>
  </w:style>
  <w:style w:type="character" w:styleId="Style5">
    <w:name w:val="Основной шрифт абзаца"/>
    <w:qFormat/>
    <w:rPr/>
  </w:style>
  <w:style w:type="character" w:styleId="Style6">
    <w:name w:val="Верхний колонтитул Знак"/>
    <w:qFormat/>
    <w:rPr>
      <w:rFonts w:ascii="GOST 2.304 type A" w:hAnsi="GOST 2.304 type A" w:cs="GOST 2.304 type A" w:eastAsia="GOST 2.304 type A"/>
      <w:sz w:val="24"/>
      <w:szCs w:val="24"/>
    </w:rPr>
  </w:style>
  <w:style w:type="character" w:styleId="Style7">
    <w:name w:val="Нижний колонтитул Знак"/>
    <w:qFormat/>
    <w:rPr>
      <w:rFonts w:ascii="GOST 2.304 type A" w:hAnsi="GOST 2.304 type A" w:cs="GOST 2.304 type A" w:eastAsia="GOST 2.304 type A"/>
      <w:sz w:val="24"/>
      <w:szCs w:val="24"/>
    </w:rPr>
  </w:style>
  <w:style w:type="character" w:styleId="1">
    <w:name w:val="Заголовок 1 Знак"/>
    <w:qFormat/>
    <w:rPr>
      <w:rFonts w:ascii="GOST 2.304 type A" w:hAnsi="GOST 2.304 type A" w:cs="GOST 2.304 type A" w:eastAsia="GOST 2.304 type A"/>
      <w:bCs/>
      <w:i/>
      <w:iCs/>
      <w:caps/>
      <w:sz w:val="28"/>
      <w:szCs w:val="28"/>
      <w:lang w:val="en-US"/>
    </w:rPr>
  </w:style>
  <w:style w:type="character" w:styleId="2">
    <w:name w:val="Заголовок 2 Знак"/>
    <w:qFormat/>
    <w:rPr>
      <w:rFonts w:ascii="GOST 2.304 type A" w:hAnsi="GOST 2.304 type A" w:cs="GOST 2.304 type A" w:eastAsia="GOST 2.304 type A"/>
      <w:sz w:val="24"/>
      <w:lang w:val="en-US"/>
    </w:rPr>
  </w:style>
  <w:style w:type="character" w:styleId="3">
    <w:name w:val="Заголовок 3 Знак"/>
    <w:qFormat/>
    <w:rPr>
      <w:rFonts w:ascii="GOST 2.304 type A" w:hAnsi="GOST 2.304 type A" w:cs="GOST 2.304 type A" w:eastAsia="GOST 2.304 type A"/>
      <w:sz w:val="26"/>
      <w:szCs w:val="24"/>
      <w:lang w:val="en-US"/>
    </w:rPr>
  </w:style>
  <w:style w:type="character" w:styleId="4">
    <w:name w:val="Заголовок 4 Знак"/>
    <w:qFormat/>
    <w:rPr>
      <w:rFonts w:ascii="GOST 2.304 type A" w:hAnsi="GOST 2.304 type A" w:cs="GOST 2.304 type A" w:eastAsia="GOST 2.304 type A"/>
      <w:sz w:val="24"/>
    </w:rPr>
  </w:style>
  <w:style w:type="character" w:styleId="5">
    <w:name w:val="Заголовок 5 Знак"/>
    <w:qFormat/>
    <w:rPr>
      <w:rFonts w:ascii="GOST 2.304 type A" w:hAnsi="GOST 2.304 type A" w:cs="GOST 2.304 type A" w:eastAsia="GOST 2.304 type A"/>
      <w:sz w:val="18"/>
    </w:rPr>
  </w:style>
  <w:style w:type="character" w:styleId="6">
    <w:name w:val="Заголовок 6 Знак"/>
    <w:qFormat/>
    <w:rPr>
      <w:rFonts w:ascii="GOST 2.304 type A" w:hAnsi="GOST 2.304 type A" w:cs="GOST 2.304 type A" w:eastAsia="GOST 2.304 type A"/>
      <w:i/>
      <w:sz w:val="18"/>
    </w:rPr>
  </w:style>
  <w:style w:type="character" w:styleId="7">
    <w:name w:val="Заголовок 7 Знак"/>
    <w:qFormat/>
    <w:rPr>
      <w:rFonts w:ascii="GOST 2.304 type A" w:hAnsi="GOST 2.304 type A" w:cs="GOST 2.304 type A" w:eastAsia="GOST 2.304 type A"/>
    </w:rPr>
  </w:style>
  <w:style w:type="character" w:styleId="8">
    <w:name w:val="Заголовок 8 Знак"/>
    <w:qFormat/>
    <w:rPr>
      <w:rFonts w:ascii="GOST 2.304 type A" w:hAnsi="GOST 2.304 type A" w:cs="GOST 2.304 type A" w:eastAsia="GOST 2.304 type A"/>
      <w:i/>
    </w:rPr>
  </w:style>
  <w:style w:type="character" w:styleId="9">
    <w:name w:val="Заголовок 9 Знак"/>
    <w:qFormat/>
    <w:rPr>
      <w:rFonts w:ascii="GOST 2.304 type A" w:hAnsi="GOST 2.304 type A" w:cs="GOST 2.304 type A" w:eastAsia="GOST 2.304 type A"/>
      <w:b/>
      <w:i/>
      <w:sz w:val="18"/>
    </w:rPr>
  </w:style>
  <w:style w:type="character" w:styleId="Style8">
    <w:name w:val="Основной текст с отступом Знак"/>
    <w:qFormat/>
    <w:rPr>
      <w:rFonts w:ascii="GOST 2.304 type A" w:hAnsi="GOST 2.304 type A" w:cs="GOST 2.304 type A" w:eastAsia="GOST 2.304 type A"/>
    </w:rPr>
  </w:style>
  <w:style w:type="character" w:styleId="Style9">
    <w:name w:val="Основной текст Знак"/>
    <w:qFormat/>
    <w:rPr>
      <w:rFonts w:ascii="GOST 2.304 type A" w:hAnsi="GOST 2.304 type A" w:cs="GOST 2.304 type A" w:eastAsia="GOST 2.304 type A"/>
    </w:rPr>
  </w:style>
  <w:style w:type="character" w:styleId="21">
    <w:name w:val="Основной текст 2 Знак"/>
    <w:qFormat/>
    <w:rPr>
      <w:rFonts w:ascii="GOST 2.304 type A" w:hAnsi="GOST 2.304 type A" w:cs="GOST 2.304 type A" w:eastAsia="GOST 2.304 type A"/>
    </w:rPr>
  </w:style>
  <w:style w:type="character" w:styleId="PageNumber">
    <w:name w:val="Page Number"/>
    <w:rPr/>
  </w:style>
  <w:style w:type="character" w:styleId="Style10">
    <w:name w:val="Название Знак"/>
    <w:qFormat/>
    <w:rPr>
      <w:rFonts w:ascii="GOST 2.304 type A" w:hAnsi="GOST 2.304 type A" w:cs="GOST 2.304 type A" w:eastAsia="GOST 2.304 type A"/>
      <w:b/>
      <w:sz w:val="32"/>
    </w:rPr>
  </w:style>
  <w:style w:type="character" w:styleId="22">
    <w:name w:val="Основной текст с отступом 2 Знак"/>
    <w:qFormat/>
    <w:rPr>
      <w:rFonts w:ascii="GOST 2.304 type A" w:hAnsi="GOST 2.304 type A" w:cs="GOST 2.304 type A" w:eastAsia="GOST 2.304 type A"/>
    </w:rPr>
  </w:style>
  <w:style w:type="character" w:styleId="31">
    <w:name w:val="Основной текст с отступом 3 Знак"/>
    <w:qFormat/>
    <w:rPr>
      <w:rFonts w:ascii="GOST 2.304 type A" w:hAnsi="GOST 2.304 type A" w:cs="GOST 2.304 type A" w:eastAsia="GOST 2.304 type A"/>
    </w:rPr>
  </w:style>
  <w:style w:type="character" w:styleId="Hyperlink">
    <w:name w:val="Hyperlink"/>
    <w:rPr>
      <w:color w:val="0000FF"/>
      <w:u w:val="single"/>
    </w:rPr>
  </w:style>
  <w:style w:type="character" w:styleId="Style11">
    <w:name w:val="Знак примечания"/>
    <w:qFormat/>
    <w:rPr>
      <w:sz w:val="16"/>
      <w:szCs w:val="16"/>
    </w:rPr>
  </w:style>
  <w:style w:type="character" w:styleId="Style12">
    <w:name w:val="Текст примечания Знак"/>
    <w:qFormat/>
    <w:rPr>
      <w:rFonts w:ascii="GOST 2.304 type A" w:hAnsi="GOST 2.304 type A" w:cs="GOST 2.304 type A" w:eastAsia="GOST 2.304 type A"/>
    </w:rPr>
  </w:style>
  <w:style w:type="character" w:styleId="Style13">
    <w:name w:val="Тема примечания Знак"/>
    <w:qFormat/>
    <w:rPr>
      <w:rFonts w:ascii="GOST 2.304 type A" w:hAnsi="GOST 2.304 type A" w:cs="GOST 2.304 type A" w:eastAsia="GOST 2.304 type A"/>
      <w:b/>
      <w:bCs/>
    </w:rPr>
  </w:style>
  <w:style w:type="character" w:styleId="Style14">
    <w:name w:val="Текст выноски Знак"/>
    <w:qFormat/>
    <w:rPr>
      <w:rFonts w:ascii="GOST 2.304 type A" w:hAnsi="GOST 2.304 type A" w:cs="GOST 2.304 type A" w:eastAsia="GOST 2.304 type A"/>
      <w:sz w:val="16"/>
      <w:szCs w:val="16"/>
    </w:rPr>
  </w:style>
  <w:style w:type="character" w:styleId="32">
    <w:name w:val="Основной текст 3 Знак"/>
    <w:qFormat/>
    <w:rPr>
      <w:rFonts w:ascii="GOST 2.304 type A" w:hAnsi="GOST 2.304 type A" w:cs="GOST 2.304 type A" w:eastAsia="GOST 2.304 type A"/>
      <w:sz w:val="16"/>
      <w:szCs w:val="16"/>
    </w:rPr>
  </w:style>
  <w:style w:type="character" w:styleId="Style15">
    <w:name w:val="Текст Знак"/>
    <w:qFormat/>
    <w:rPr>
      <w:rFonts w:ascii="GOST 2.304 type A" w:hAnsi="GOST 2.304 type A" w:eastAsia="GOST 2.304 type A" w:cs="GOST 2.304 type A"/>
    </w:rPr>
  </w:style>
  <w:style w:type="character" w:styleId="Style16">
    <w:name w:val="Пункт Знак"/>
    <w:qFormat/>
    <w:rPr>
      <w:rFonts w:ascii="GOST 2.304 type A" w:hAnsi="GOST 2.304 type A" w:cs="GOST 2.304 type A" w:eastAsia="GOST 2.304 type A"/>
      <w:b/>
      <w:sz w:val="24"/>
      <w:szCs w:val="24"/>
    </w:rPr>
  </w:style>
  <w:style w:type="character" w:styleId="23">
    <w:name w:val="Пункт 2 Знак"/>
    <w:qFormat/>
    <w:rPr>
      <w:rFonts w:ascii="GOST 2.304 type A" w:hAnsi="GOST 2.304 type A" w:cs="GOST 2.304 type A" w:eastAsia="GOST 2.304 type A"/>
      <w:sz w:val="24"/>
      <w:szCs w:val="24"/>
    </w:rPr>
  </w:style>
  <w:style w:type="character" w:styleId="24">
    <w:name w:val="Стиль Пункт 2 + не полужирный Знак Знак"/>
    <w:qFormat/>
    <w:rPr>
      <w:rFonts w:ascii="GOST 2.304 type A" w:hAnsi="GOST 2.304 type A" w:cs="GOST 2.304 type A" w:eastAsia="GOST 2.304 type A"/>
      <w:b/>
      <w:sz w:val="24"/>
      <w:szCs w:val="24"/>
    </w:rPr>
  </w:style>
  <w:style w:type="character" w:styleId="R">
    <w:name w:val="R_пункт_с_текстом Знак Знак"/>
    <w:qFormat/>
    <w:rPr>
      <w:rFonts w:ascii="GOST 2.304 type A" w:hAnsi="GOST 2.304 type A" w:cs="GOST 2.304 type A" w:eastAsia="GOST 2.304 type A"/>
      <w:b w:val="false"/>
      <w:sz w:val="24"/>
      <w:szCs w:val="24"/>
    </w:rPr>
  </w:style>
  <w:style w:type="character" w:styleId="R1">
    <w:name w:val="Стиль R_пункт_заголовок Знак"/>
    <w:qFormat/>
    <w:rPr>
      <w:rFonts w:ascii="GOST 2.304 type A" w:hAnsi="GOST 2.304 type A" w:cs="GOST 2.304 type A" w:eastAsia="GOST 2.304 type A"/>
      <w:b/>
      <w:bCs/>
      <w:sz w:val="24"/>
      <w:szCs w:val="24"/>
    </w:rPr>
  </w:style>
  <w:style w:type="character" w:styleId="R2">
    <w:name w:val="R_текст_подпункта Знак"/>
    <w:qFormat/>
    <w:rPr>
      <w:rFonts w:ascii="GOST 2.304 type A" w:hAnsi="GOST 2.304 type A" w:cs="GOST 2.304 type A" w:eastAsia="GOST 2.304 type A"/>
      <w:b w:val="false"/>
      <w:bCs w:val="false"/>
      <w:sz w:val="24"/>
      <w:szCs w:val="24"/>
    </w:rPr>
  </w:style>
  <w:style w:type="character" w:styleId="Style17">
    <w:name w:val="обычный Знак"/>
    <w:qFormat/>
    <w:rPr>
      <w:rFonts w:ascii="GOST 2.304 type A" w:hAnsi="GOST 2.304 type A" w:cs="GOST 2.304 type A" w:eastAsia="GOST 2.304 type A"/>
      <w:sz w:val="24"/>
      <w:szCs w:val="24"/>
    </w:rPr>
  </w:style>
  <w:style w:type="character" w:styleId="R3">
    <w:name w:val="R_обычный_полужирный Знак"/>
    <w:qFormat/>
    <w:rPr>
      <w:rFonts w:ascii="GOST 2.304 type A" w:hAnsi="GOST 2.304 type A" w:cs="GOST 2.304 type A" w:eastAsia="GOST 2.304 type A"/>
      <w:b/>
      <w:sz w:val="24"/>
      <w:szCs w:val="24"/>
    </w:rPr>
  </w:style>
  <w:style w:type="character" w:styleId="R4">
    <w:name w:val="R_обычный Знак"/>
    <w:qFormat/>
    <w:rPr>
      <w:rFonts w:ascii="GOST 2.304 type A" w:hAnsi="GOST 2.304 type A" w:cs="GOST 2.304 type A" w:eastAsia="GOST 2.304 type A"/>
      <w:b w:val="false"/>
      <w:sz w:val="24"/>
      <w:szCs w:val="24"/>
    </w:rPr>
  </w:style>
  <w:style w:type="character" w:styleId="R15">
    <w:name w:val="R_обычный_отступ_15 Знак"/>
    <w:qFormat/>
    <w:rPr>
      <w:rFonts w:ascii="GOST 2.304 type A" w:hAnsi="GOST 2.304 type A" w:cs="GOST 2.304 type A" w:eastAsia="GOST 2.304 type A"/>
      <w:b/>
      <w:sz w:val="24"/>
      <w:szCs w:val="24"/>
    </w:rPr>
  </w:style>
  <w:style w:type="character" w:styleId="R151">
    <w:name w:val="R_обычный_отступ_15_полужирный Знак"/>
    <w:qFormat/>
    <w:rPr>
      <w:rFonts w:ascii="GOST 2.304 type A" w:hAnsi="GOST 2.304 type A" w:cs="GOST 2.304 type A" w:eastAsia="GOST 2.304 type A"/>
      <w:sz w:val="24"/>
      <w:szCs w:val="24"/>
    </w:rPr>
  </w:style>
  <w:style w:type="character" w:styleId="R152">
    <w:name w:val="R_обычный_отступ_15 Знак Знак"/>
    <w:qFormat/>
    <w:rPr/>
  </w:style>
  <w:style w:type="character" w:styleId="R5">
    <w:name w:val="R_обычный Знак Знак"/>
    <w:qFormat/>
    <w:rPr>
      <w:rFonts w:ascii="GOST 2.304 type A" w:hAnsi="GOST 2.304 type A" w:cs="GOST 2.304 type A" w:eastAsia="GOST 2.304 type A"/>
      <w:b/>
      <w:sz w:val="24"/>
      <w:szCs w:val="24"/>
      <w:lang w:val="ru-RU" w:bidi="ar-SA"/>
    </w:rPr>
  </w:style>
  <w:style w:type="character" w:styleId="Strong">
    <w:name w:val="Strong"/>
    <w:qFormat/>
    <w:rPr>
      <w:b/>
      <w:bCs/>
    </w:rPr>
  </w:style>
  <w:style w:type="character" w:styleId="IndexLink">
    <w:name w:val="Index Link"/>
    <w:qFormat/>
    <w:rPr/>
  </w:style>
  <w:style w:type="paragraph" w:styleId="Heading">
    <w:name w:val="Heading"/>
    <w:basedOn w:val="Normal"/>
    <w:next w:val="BodyText"/>
    <w:qFormat/>
    <w:pPr>
      <w:widowControl/>
      <w:kinsoku w:val="true"/>
      <w:overflowPunct w:val="true"/>
      <w:jc w:val="center"/>
      <w:textAlignment w:val="auto"/>
    </w:pPr>
    <w:rPr>
      <w:b/>
      <w:sz w:val="32"/>
      <w:szCs w:val="20"/>
      <w:lang w:val="en-US"/>
    </w:rPr>
  </w:style>
  <w:style w:type="paragraph" w:styleId="BodyText">
    <w:name w:val="Body Text"/>
    <w:basedOn w:val="Normal"/>
    <w:pPr>
      <w:widowControl/>
      <w:kinsoku w:val="true"/>
      <w:overflowPunct w:val="true"/>
      <w:jc w:val="both"/>
      <w:textAlignment w:val="auto"/>
    </w:pPr>
    <w:rPr>
      <w:sz w:val="20"/>
      <w:szCs w:val="20"/>
      <w:lang w:val="en-US"/>
    </w:rPr>
  </w:style>
  <w:style w:type="paragraph" w:styleId="List">
    <w:name w:val="List"/>
    <w:basedOn w:val="BodyText"/>
    <w:pPr/>
    <w:rPr>
      <w:rFonts w:cs="GOST 2.304 type A" w:ascii="GOST 2.304 type A" w:hAnsi="GOST 2.304 type A" w:eastAsia="GOST 2.304 type A"/>
    </w:rPr>
  </w:style>
  <w:style w:type="paragraph" w:styleId="Caption">
    <w:name w:val="Caption"/>
    <w:basedOn w:val="Normal"/>
    <w:qFormat/>
    <w:pPr>
      <w:suppressLineNumbers/>
      <w:spacing w:before="120" w:after="120"/>
    </w:pPr>
    <w:rPr>
      <w:rFonts w:cs="GOST 2.304 type A" w:ascii="GOST 2.304 type A" w:hAnsi="GOST 2.304 type A" w:eastAsia="GOST 2.304 type A"/>
      <w:i/>
      <w:iCs/>
      <w:sz w:val="24"/>
      <w:szCs w:val="24"/>
    </w:rPr>
  </w:style>
  <w:style w:type="paragraph" w:styleId="Index">
    <w:name w:val="Index"/>
    <w:basedOn w:val="Normal"/>
    <w:qFormat/>
    <w:pPr>
      <w:suppressLineNumbers/>
    </w:pPr>
    <w:rPr>
      <w:rFonts w:cs="GOST 2.304 type A" w:ascii="GOST 2.304 type A" w:hAnsi="GOST 2.304 type A" w:eastAsia="GOST 2.304 type A"/>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77" w:leader="none"/>
        <w:tab w:val="right" w:pos="9355" w:leader="none"/>
      </w:tabs>
    </w:pPr>
    <w:rPr>
      <w:lang w:val="en-US"/>
    </w:rPr>
  </w:style>
  <w:style w:type="paragraph" w:styleId="Footer">
    <w:name w:val="Footer"/>
    <w:basedOn w:val="Normal"/>
    <w:pPr>
      <w:tabs>
        <w:tab w:val="clear" w:pos="720"/>
        <w:tab w:val="center" w:pos="4677" w:leader="none"/>
        <w:tab w:val="right" w:pos="9355" w:leader="none"/>
      </w:tabs>
    </w:pPr>
    <w:rPr>
      <w:lang w:val="en-US"/>
    </w:rPr>
  </w:style>
  <w:style w:type="paragraph" w:styleId="BodyTextIndent">
    <w:name w:val="Body Text Indent"/>
    <w:basedOn w:val="Normal"/>
    <w:pPr>
      <w:widowControl/>
      <w:kinsoku w:val="true"/>
      <w:overflowPunct w:val="true"/>
      <w:ind w:hanging="0" w:left="436" w:right="0"/>
      <w:textAlignment w:val="auto"/>
    </w:pPr>
    <w:rPr>
      <w:sz w:val="20"/>
      <w:szCs w:val="20"/>
      <w:lang w:val="en-US"/>
    </w:rPr>
  </w:style>
  <w:style w:type="paragraph" w:styleId="25">
    <w:name w:val="Основной текст 2"/>
    <w:basedOn w:val="Normal"/>
    <w:qFormat/>
    <w:pPr>
      <w:widowControl/>
      <w:kinsoku w:val="true"/>
      <w:overflowPunct w:val="true"/>
      <w:ind w:hanging="0" w:left="0" w:right="-1"/>
      <w:jc w:val="both"/>
      <w:textAlignment w:val="auto"/>
    </w:pPr>
    <w:rPr>
      <w:sz w:val="20"/>
      <w:szCs w:val="20"/>
      <w:lang w:val="en-US"/>
    </w:rPr>
  </w:style>
  <w:style w:type="paragraph" w:styleId="26">
    <w:name w:val="Основной текст с отступом 2"/>
    <w:basedOn w:val="Normal"/>
    <w:qFormat/>
    <w:pPr>
      <w:widowControl/>
      <w:kinsoku w:val="true"/>
      <w:overflowPunct w:val="true"/>
      <w:ind w:firstLine="360" w:left="0" w:right="0"/>
      <w:jc w:val="both"/>
      <w:textAlignment w:val="auto"/>
    </w:pPr>
    <w:rPr>
      <w:sz w:val="20"/>
      <w:szCs w:val="20"/>
      <w:lang w:val="en-US"/>
    </w:rPr>
  </w:style>
  <w:style w:type="paragraph" w:styleId="33">
    <w:name w:val="Основной текст с отступом 3"/>
    <w:basedOn w:val="Normal"/>
    <w:qFormat/>
    <w:pPr>
      <w:widowControl/>
      <w:kinsoku w:val="true"/>
      <w:overflowPunct w:val="true"/>
      <w:ind w:firstLine="567" w:left="0" w:right="0"/>
      <w:jc w:val="both"/>
      <w:textAlignment w:val="auto"/>
    </w:pPr>
    <w:rPr>
      <w:rFonts w:ascii="GOST 2.304 type A" w:hAnsi="GOST 2.304 type A" w:cs="GOST 2.304 type A" w:eastAsia="GOST 2.304 type A"/>
      <w:sz w:val="20"/>
      <w:szCs w:val="20"/>
      <w:lang w:val="en-US"/>
    </w:rPr>
  </w:style>
  <w:style w:type="paragraph" w:styleId="11">
    <w:name w:val="Стиль1"/>
    <w:basedOn w:val="Heading1"/>
    <w:qFormat/>
    <w:pPr>
      <w:numPr>
        <w:ilvl w:val="0"/>
        <w:numId w:val="5"/>
      </w:numPr>
      <w:spacing w:before="240" w:after="60"/>
      <w:outlineLvl w:val="9"/>
    </w:pPr>
    <w:rPr>
      <w:rFonts w:cs="GOST 2.304 type A" w:ascii="GOST 2.304 type A" w:hAnsi="GOST 2.304 type A" w:eastAsia="GOST 2.304 type A"/>
      <w:bCs w:val="false"/>
      <w:caps w:val="false"/>
      <w:smallCaps w:val="false"/>
      <w:kern w:val="2"/>
      <w:sz w:val="24"/>
      <w:szCs w:val="24"/>
    </w:rPr>
  </w:style>
  <w:style w:type="paragraph" w:styleId="Style18">
    <w:name w:val="Текст примечания"/>
    <w:basedOn w:val="Normal"/>
    <w:qFormat/>
    <w:pPr>
      <w:widowControl/>
      <w:kinsoku w:val="true"/>
      <w:overflowPunct w:val="true"/>
      <w:textAlignment w:val="auto"/>
    </w:pPr>
    <w:rPr>
      <w:sz w:val="20"/>
      <w:szCs w:val="20"/>
      <w:lang w:val="en-US"/>
    </w:rPr>
  </w:style>
  <w:style w:type="paragraph" w:styleId="Style19">
    <w:name w:val="Тема примечания"/>
    <w:basedOn w:val="Style18"/>
    <w:next w:val="Style18"/>
    <w:qFormat/>
    <w:pPr/>
    <w:rPr>
      <w:b/>
      <w:bCs/>
    </w:rPr>
  </w:style>
  <w:style w:type="paragraph" w:styleId="Style20">
    <w:name w:val="Текст выноски"/>
    <w:basedOn w:val="Normal"/>
    <w:qFormat/>
    <w:pPr>
      <w:widowControl/>
      <w:kinsoku w:val="true"/>
      <w:overflowPunct w:val="true"/>
      <w:textAlignment w:val="auto"/>
    </w:pPr>
    <w:rPr>
      <w:rFonts w:ascii="GOST 2.304 type A" w:hAnsi="GOST 2.304 type A" w:cs="GOST 2.304 type A" w:eastAsia="GOST 2.304 type A"/>
      <w:sz w:val="16"/>
      <w:szCs w:val="16"/>
      <w:lang w:val="en-US"/>
    </w:rPr>
  </w:style>
  <w:style w:type="paragraph" w:styleId="Style21">
    <w:name w:val="Обычный (веб)"/>
    <w:basedOn w:val="Normal"/>
    <w:qFormat/>
    <w:pPr>
      <w:widowControl/>
      <w:kinsoku w:val="true"/>
      <w:overflowPunct w:val="true"/>
      <w:spacing w:before="100" w:after="100"/>
      <w:textAlignment w:val="auto"/>
    </w:pPr>
    <w:rPr>
      <w:color w:val="000000"/>
    </w:rPr>
  </w:style>
  <w:style w:type="paragraph" w:styleId="34">
    <w:name w:val="Основной текст 3"/>
    <w:basedOn w:val="Normal"/>
    <w:qFormat/>
    <w:pPr>
      <w:widowControl/>
      <w:kinsoku w:val="true"/>
      <w:overflowPunct w:val="true"/>
      <w:spacing w:before="0" w:after="120"/>
      <w:textAlignment w:val="auto"/>
    </w:pPr>
    <w:rPr>
      <w:sz w:val="16"/>
      <w:szCs w:val="16"/>
      <w:lang w:val="en-US"/>
    </w:rPr>
  </w:style>
  <w:style w:type="paragraph" w:styleId="Style22">
    <w:name w:val="Текст"/>
    <w:basedOn w:val="Normal"/>
    <w:qFormat/>
    <w:pPr>
      <w:widowControl/>
      <w:kinsoku w:val="true"/>
      <w:overflowPunct w:val="true"/>
      <w:textAlignment w:val="auto"/>
    </w:pPr>
    <w:rPr>
      <w:rFonts w:ascii="GOST 2.304 type A" w:hAnsi="GOST 2.304 type A" w:eastAsia="GOST 2.304 type A" w:cs="GOST 2.304 type A"/>
      <w:sz w:val="20"/>
      <w:szCs w:val="20"/>
      <w:lang w:val="en-US"/>
    </w:rPr>
  </w:style>
  <w:style w:type="paragraph" w:styleId="Style23">
    <w:name w:val="Цитата"/>
    <w:basedOn w:val="Normal"/>
    <w:qFormat/>
    <w:pPr>
      <w:widowControl/>
      <w:kinsoku w:val="true"/>
      <w:overflowPunct w:val="true"/>
      <w:ind w:firstLine="425" w:left="284" w:right="255"/>
      <w:jc w:val="both"/>
      <w:textAlignment w:val="auto"/>
    </w:pPr>
    <w:rPr>
      <w:szCs w:val="20"/>
    </w:rPr>
  </w:style>
  <w:style w:type="paragraph" w:styleId="Style24">
    <w:name w:val="Раздел"/>
    <w:basedOn w:val="Normal"/>
    <w:qFormat/>
    <w:pPr>
      <w:widowControl/>
      <w:numPr>
        <w:ilvl w:val="0"/>
        <w:numId w:val="10"/>
      </w:numPr>
      <w:kinsoku w:val="true"/>
      <w:overflowPunct w:val="true"/>
      <w:textAlignment w:val="auto"/>
    </w:pPr>
    <w:rPr>
      <w:sz w:val="20"/>
      <w:szCs w:val="20"/>
    </w:rPr>
  </w:style>
  <w:style w:type="paragraph" w:styleId="Style25">
    <w:name w:val="Пункт"/>
    <w:basedOn w:val="Normal"/>
    <w:next w:val="Style26"/>
    <w:qFormat/>
    <w:pPr>
      <w:keepNext w:val="true"/>
      <w:widowControl/>
      <w:numPr>
        <w:ilvl w:val="0"/>
        <w:numId w:val="10"/>
      </w:numPr>
      <w:kinsoku w:val="true"/>
      <w:overflowPunct w:val="true"/>
      <w:spacing w:before="0" w:after="120"/>
      <w:jc w:val="both"/>
      <w:textAlignment w:val="auto"/>
    </w:pPr>
    <w:rPr>
      <w:rFonts w:ascii="GOST 2.304 type A" w:hAnsi="GOST 2.304 type A" w:cs="GOST 2.304 type A" w:eastAsia="GOST 2.304 type A"/>
      <w:b/>
      <w:lang w:val="en-US"/>
    </w:rPr>
  </w:style>
  <w:style w:type="paragraph" w:styleId="Style26">
    <w:name w:val="обычный"/>
    <w:basedOn w:val="Normal"/>
    <w:qFormat/>
    <w:pPr>
      <w:widowControl/>
      <w:kinsoku w:val="true"/>
      <w:overflowPunct w:val="true"/>
      <w:jc w:val="both"/>
      <w:textAlignment w:val="auto"/>
    </w:pPr>
    <w:rPr>
      <w:rFonts w:ascii="GOST 2.304 type A" w:hAnsi="GOST 2.304 type A" w:cs="GOST 2.304 type A" w:eastAsia="GOST 2.304 type A"/>
      <w:lang w:val="en-US"/>
    </w:rPr>
  </w:style>
  <w:style w:type="paragraph" w:styleId="27">
    <w:name w:val="Пункт 2"/>
    <w:basedOn w:val="Style25"/>
    <w:next w:val="Style26"/>
    <w:qFormat/>
    <w:pPr>
      <w:keepNext w:val="false"/>
      <w:numPr>
        <w:ilvl w:val="0"/>
        <w:numId w:val="10"/>
      </w:numPr>
      <w:tabs>
        <w:tab w:val="clear" w:pos="720"/>
        <w:tab w:val="left" w:pos="1560" w:leader="none"/>
      </w:tabs>
      <w:ind w:hanging="709" w:left="1560" w:right="0"/>
    </w:pPr>
    <w:rPr>
      <w:b w:val="false"/>
    </w:rPr>
  </w:style>
  <w:style w:type="paragraph" w:styleId="2Arial12pt">
    <w:name w:val="Стиль Основной текст 2 + Arial 12 pt полужирный влево Справа:  ..."/>
    <w:basedOn w:val="25"/>
    <w:qFormat/>
    <w:pPr>
      <w:keepNext w:val="true"/>
      <w:spacing w:before="0" w:after="120"/>
      <w:ind w:hanging="0" w:left="0" w:right="0"/>
      <w:jc w:val="left"/>
    </w:pPr>
    <w:rPr>
      <w:rFonts w:ascii="GOST 2.304 type A" w:hAnsi="GOST 2.304 type A" w:cs="GOST 2.304 type A" w:eastAsia="GOST 2.304 type A"/>
      <w:b/>
      <w:bCs/>
      <w:sz w:val="24"/>
    </w:rPr>
  </w:style>
  <w:style w:type="paragraph" w:styleId="28">
    <w:name w:val="Стиль Пункт 2 + не полужирный Знак"/>
    <w:basedOn w:val="27"/>
    <w:qFormat/>
    <w:pPr>
      <w:ind w:hanging="505" w:left="1225" w:right="0"/>
    </w:pPr>
    <w:rPr>
      <w:b/>
    </w:rPr>
  </w:style>
  <w:style w:type="paragraph" w:styleId="TOC1">
    <w:name w:val="TOC 1"/>
    <w:basedOn w:val="Normal"/>
    <w:next w:val="Normal"/>
    <w:pPr>
      <w:widowControl/>
      <w:tabs>
        <w:tab w:val="clear" w:pos="720"/>
        <w:tab w:val="left" w:pos="600" w:leader="none"/>
        <w:tab w:val="right" w:pos="9911" w:leader="dot"/>
      </w:tabs>
      <w:kinsoku w:val="true"/>
      <w:overflowPunct w:val="true"/>
      <w:spacing w:lineRule="auto" w:line="360"/>
      <w:jc w:val="both"/>
      <w:textAlignment w:val="auto"/>
    </w:pPr>
    <w:rPr>
      <w:rFonts w:ascii="GOST 2.304 type A" w:hAnsi="GOST 2.304 type A" w:cs="GOST 2.304 type A" w:eastAsia="GOST 2.304 type A"/>
      <w:bCs/>
      <w:lang w:val="en-US" w:eastAsia="en-US"/>
    </w:rPr>
  </w:style>
  <w:style w:type="paragraph" w:styleId="TOC2">
    <w:name w:val="TOC 2"/>
    <w:basedOn w:val="Normal"/>
    <w:next w:val="Normal"/>
    <w:pPr>
      <w:widowControl/>
      <w:tabs>
        <w:tab w:val="clear" w:pos="720"/>
        <w:tab w:val="left" w:pos="800" w:leader="none"/>
        <w:tab w:val="right" w:pos="9911" w:leader="dot"/>
      </w:tabs>
      <w:kinsoku w:val="true"/>
      <w:overflowPunct w:val="true"/>
      <w:spacing w:lineRule="auto" w:line="360"/>
      <w:ind w:hanging="0" w:left="200" w:right="0"/>
      <w:textAlignment w:val="auto"/>
    </w:pPr>
    <w:rPr>
      <w:rFonts w:ascii="GOST 2.304 type A" w:hAnsi="GOST 2.304 type A" w:cs="GOST 2.304 type A" w:eastAsia="GOST 2.304 type A"/>
      <w:color w:val="000000"/>
      <w:lang w:val="en-US" w:eastAsia="en-US"/>
    </w:rPr>
  </w:style>
  <w:style w:type="paragraph" w:styleId="TOC3">
    <w:name w:val="TOC 3"/>
    <w:basedOn w:val="Normal"/>
    <w:next w:val="Normal"/>
    <w:pPr>
      <w:widowControl/>
      <w:kinsoku w:val="true"/>
      <w:overflowPunct w:val="true"/>
      <w:ind w:hanging="0" w:left="400" w:right="0"/>
      <w:textAlignment w:val="auto"/>
    </w:pPr>
    <w:rPr>
      <w:i/>
      <w:iCs/>
      <w:sz w:val="20"/>
      <w:szCs w:val="20"/>
    </w:rPr>
  </w:style>
  <w:style w:type="paragraph" w:styleId="TOC4">
    <w:name w:val="TOC 4"/>
    <w:basedOn w:val="Normal"/>
    <w:next w:val="Normal"/>
    <w:pPr>
      <w:widowControl/>
      <w:kinsoku w:val="true"/>
      <w:overflowPunct w:val="true"/>
      <w:ind w:hanging="0" w:left="600" w:right="0"/>
      <w:textAlignment w:val="auto"/>
    </w:pPr>
    <w:rPr>
      <w:sz w:val="18"/>
      <w:szCs w:val="18"/>
    </w:rPr>
  </w:style>
  <w:style w:type="paragraph" w:styleId="TOC5">
    <w:name w:val="TOC 5"/>
    <w:basedOn w:val="Normal"/>
    <w:next w:val="Normal"/>
    <w:pPr>
      <w:widowControl/>
      <w:kinsoku w:val="true"/>
      <w:overflowPunct w:val="true"/>
      <w:ind w:hanging="0" w:left="800" w:right="0"/>
      <w:textAlignment w:val="auto"/>
    </w:pPr>
    <w:rPr>
      <w:sz w:val="18"/>
      <w:szCs w:val="18"/>
    </w:rPr>
  </w:style>
  <w:style w:type="paragraph" w:styleId="TOC6">
    <w:name w:val="TOC 6"/>
    <w:basedOn w:val="Normal"/>
    <w:next w:val="Normal"/>
    <w:pPr>
      <w:widowControl/>
      <w:kinsoku w:val="true"/>
      <w:overflowPunct w:val="true"/>
      <w:ind w:hanging="0" w:left="1000" w:right="0"/>
      <w:textAlignment w:val="auto"/>
    </w:pPr>
    <w:rPr>
      <w:sz w:val="18"/>
      <w:szCs w:val="18"/>
    </w:rPr>
  </w:style>
  <w:style w:type="paragraph" w:styleId="TOC7">
    <w:name w:val="TOC 7"/>
    <w:basedOn w:val="Normal"/>
    <w:next w:val="Normal"/>
    <w:pPr>
      <w:widowControl/>
      <w:kinsoku w:val="true"/>
      <w:overflowPunct w:val="true"/>
      <w:ind w:hanging="0" w:left="1200" w:right="0"/>
      <w:textAlignment w:val="auto"/>
    </w:pPr>
    <w:rPr>
      <w:sz w:val="18"/>
      <w:szCs w:val="18"/>
    </w:rPr>
  </w:style>
  <w:style w:type="paragraph" w:styleId="TOC8">
    <w:name w:val="TOC 8"/>
    <w:basedOn w:val="Normal"/>
    <w:next w:val="Normal"/>
    <w:pPr>
      <w:widowControl/>
      <w:kinsoku w:val="true"/>
      <w:overflowPunct w:val="true"/>
      <w:ind w:hanging="0" w:left="1400" w:right="0"/>
      <w:textAlignment w:val="auto"/>
    </w:pPr>
    <w:rPr>
      <w:sz w:val="18"/>
      <w:szCs w:val="18"/>
    </w:rPr>
  </w:style>
  <w:style w:type="paragraph" w:styleId="TOC9">
    <w:name w:val="TOC 9"/>
    <w:basedOn w:val="Normal"/>
    <w:next w:val="Normal"/>
    <w:pPr>
      <w:widowControl/>
      <w:kinsoku w:val="true"/>
      <w:overflowPunct w:val="true"/>
      <w:ind w:hanging="0" w:left="1600" w:right="0"/>
      <w:textAlignment w:val="auto"/>
    </w:pPr>
    <w:rPr>
      <w:sz w:val="18"/>
      <w:szCs w:val="18"/>
    </w:rPr>
  </w:style>
  <w:style w:type="paragraph" w:styleId="Style27">
    <w:name w:val="Сз"/>
    <w:basedOn w:val="Style24"/>
    <w:qFormat/>
    <w:pPr/>
    <w:rPr/>
  </w:style>
  <w:style w:type="paragraph" w:styleId="Arial">
    <w:name w:val="Обычный + Arial"/>
    <w:basedOn w:val="Normal"/>
    <w:qFormat/>
    <w:pPr>
      <w:widowControl/>
      <w:kinsoku w:val="true"/>
      <w:overflowPunct w:val="true"/>
      <w:spacing w:before="0" w:after="120"/>
      <w:jc w:val="both"/>
      <w:textAlignment w:val="auto"/>
    </w:pPr>
    <w:rPr>
      <w:rFonts w:ascii="GOST 2.304 type A" w:hAnsi="GOST 2.304 type A" w:cs="GOST 2.304 type A" w:eastAsia="GOST 2.304 type A"/>
      <w:b/>
    </w:rPr>
  </w:style>
  <w:style w:type="paragraph" w:styleId="12">
    <w:name w:val="Пункт 1"/>
    <w:basedOn w:val="Style25"/>
    <w:qFormat/>
    <w:pPr/>
    <w:rPr/>
  </w:style>
  <w:style w:type="paragraph" w:styleId="Rnewpage">
    <w:name w:val="R_Заголовок_new_page"/>
    <w:basedOn w:val="Heading1"/>
    <w:next w:val="R14"/>
    <w:qFormat/>
    <w:pPr>
      <w:keepNext w:val="false"/>
      <w:pageBreakBefore/>
      <w:numPr>
        <w:ilvl w:val="0"/>
        <w:numId w:val="0"/>
      </w:numPr>
      <w:spacing w:lineRule="auto" w:line="240" w:before="0" w:after="0"/>
      <w:jc w:val="center"/>
      <w:outlineLvl w:val="9"/>
    </w:pPr>
    <w:rPr/>
  </w:style>
  <w:style w:type="paragraph" w:styleId="R6">
    <w:name w:val="R_Заголовок"/>
    <w:basedOn w:val="Style26"/>
    <w:qFormat/>
    <w:pPr>
      <w:keepNext w:val="true"/>
      <w:spacing w:before="240" w:after="240"/>
      <w:jc w:val="left"/>
    </w:pPr>
    <w:rPr>
      <w:caps/>
    </w:rPr>
  </w:style>
  <w:style w:type="paragraph" w:styleId="R7">
    <w:name w:val="R_Раздел"/>
    <w:basedOn w:val="Heading1"/>
    <w:qFormat/>
    <w:pPr>
      <w:numPr>
        <w:ilvl w:val="0"/>
        <w:numId w:val="0"/>
      </w:numPr>
      <w:outlineLvl w:val="9"/>
    </w:pPr>
    <w:rPr/>
  </w:style>
  <w:style w:type="paragraph" w:styleId="R8">
    <w:name w:val="R_обычный_полужирный"/>
    <w:basedOn w:val="Style26"/>
    <w:qFormat/>
    <w:pPr>
      <w:spacing w:before="120" w:after="0"/>
      <w:ind w:hanging="0" w:left="357" w:right="0"/>
    </w:pPr>
    <w:rPr>
      <w:b/>
    </w:rPr>
  </w:style>
  <w:style w:type="paragraph" w:styleId="R9">
    <w:name w:val="R_пункт_с_текстом Знак"/>
    <w:basedOn w:val="Style25"/>
    <w:qFormat/>
    <w:pPr>
      <w:keepNext w:val="false"/>
      <w:numPr>
        <w:ilvl w:val="0"/>
        <w:numId w:val="0"/>
      </w:numPr>
      <w:spacing w:before="120" w:after="0"/>
      <w:ind w:hanging="0" w:left="709" w:right="0"/>
    </w:pPr>
    <w:rPr>
      <w:b w:val="false"/>
    </w:rPr>
  </w:style>
  <w:style w:type="paragraph" w:styleId="R10">
    <w:name w:val="R_подпункт_с_текстом"/>
    <w:basedOn w:val="R9"/>
    <w:qFormat/>
    <w:pPr>
      <w:numPr>
        <w:ilvl w:val="0"/>
        <w:numId w:val="3"/>
      </w:numPr>
      <w:tabs>
        <w:tab w:val="clear" w:pos="720"/>
        <w:tab w:val="left" w:pos="1560" w:leader="none"/>
        <w:tab w:val="right" w:pos="9921" w:leader="dot"/>
      </w:tabs>
      <w:ind w:hanging="709" w:left="1560" w:right="0"/>
    </w:pPr>
    <w:rPr/>
  </w:style>
  <w:style w:type="paragraph" w:styleId="R11">
    <w:name w:val="R_пункт_заголовок"/>
    <w:basedOn w:val="R9"/>
    <w:qFormat/>
    <w:pPr>
      <w:keepNext w:val="true"/>
    </w:pPr>
    <w:rPr>
      <w:b/>
    </w:rPr>
  </w:style>
  <w:style w:type="paragraph" w:styleId="R12">
    <w:name w:val="Стиль R_пункт_заголовок"/>
    <w:basedOn w:val="R9"/>
    <w:qFormat/>
    <w:pPr/>
    <w:rPr>
      <w:b/>
      <w:bCs/>
    </w:rPr>
  </w:style>
  <w:style w:type="paragraph" w:styleId="R13">
    <w:name w:val="R_текст_подпункта"/>
    <w:basedOn w:val="R12"/>
    <w:qFormat/>
    <w:pPr>
      <w:ind w:hanging="0" w:left="426" w:right="0"/>
    </w:pPr>
    <w:rPr>
      <w:b w:val="false"/>
      <w:bCs w:val="false"/>
    </w:rPr>
  </w:style>
  <w:style w:type="paragraph" w:styleId="Style28">
    <w:name w:val="К_обычный_отступ"/>
    <w:basedOn w:val="R8"/>
    <w:qFormat/>
    <w:pPr/>
    <w:rPr/>
  </w:style>
  <w:style w:type="paragraph" w:styleId="R14">
    <w:name w:val="R_обычный"/>
    <w:basedOn w:val="R8"/>
    <w:qFormat/>
    <w:pPr>
      <w:tabs>
        <w:tab w:val="clear" w:pos="720"/>
        <w:tab w:val="left" w:pos="1276" w:leader="none"/>
        <w:tab w:val="right" w:pos="9900" w:leader="dot"/>
      </w:tabs>
      <w:spacing w:lineRule="auto" w:line="288"/>
      <w:ind w:hanging="0" w:left="851" w:right="0"/>
      <w:jc w:val="left"/>
    </w:pPr>
    <w:rPr>
      <w:b w:val="false"/>
    </w:rPr>
  </w:style>
  <w:style w:type="paragraph" w:styleId="R153">
    <w:name w:val="R_обычный_отступ_15"/>
    <w:basedOn w:val="R14"/>
    <w:qFormat/>
    <w:pPr>
      <w:keepNext w:val="true"/>
    </w:pPr>
    <w:rPr>
      <w:b/>
    </w:rPr>
  </w:style>
  <w:style w:type="paragraph" w:styleId="R16">
    <w:name w:val="R_заголовок_табл"/>
    <w:basedOn w:val="R14"/>
    <w:qFormat/>
    <w:pPr>
      <w:keepNext w:val="true"/>
      <w:ind w:hanging="0" w:left="0" w:right="0"/>
      <w:jc w:val="right"/>
    </w:pPr>
    <w:rPr>
      <w:sz w:val="20"/>
    </w:rPr>
  </w:style>
  <w:style w:type="paragraph" w:styleId="R17">
    <w:name w:val="R_мелкий_таблица_влево"/>
    <w:basedOn w:val="Normal"/>
    <w:qFormat/>
    <w:pPr>
      <w:widowControl/>
      <w:tabs>
        <w:tab w:val="clear" w:pos="720"/>
        <w:tab w:val="left" w:pos="709" w:leader="none"/>
      </w:tabs>
      <w:kinsoku w:val="true"/>
      <w:overflowPunct w:val="true"/>
      <w:textAlignment w:val="auto"/>
    </w:pPr>
    <w:rPr>
      <w:rFonts w:ascii="GOST 2.304 type A" w:hAnsi="GOST 2.304 type A" w:cs="GOST 2.304 type A" w:eastAsia="GOST 2.304 type A"/>
      <w:sz w:val="20"/>
      <w:szCs w:val="20"/>
    </w:rPr>
  </w:style>
  <w:style w:type="paragraph" w:styleId="R18">
    <w:name w:val="R_мелкий_таблица_по_центру"/>
    <w:basedOn w:val="R17"/>
    <w:qFormat/>
    <w:pPr>
      <w:jc w:val="center"/>
    </w:pPr>
    <w:rPr/>
  </w:style>
  <w:style w:type="paragraph" w:styleId="R19">
    <w:name w:val="R_обычный_список"/>
    <w:basedOn w:val="R14"/>
    <w:qFormat/>
    <w:pPr>
      <w:numPr>
        <w:ilvl w:val="0"/>
        <w:numId w:val="7"/>
      </w:numPr>
      <w:tabs>
        <w:tab w:val="clear" w:pos="9900"/>
        <w:tab w:val="left" w:pos="1276" w:leader="none"/>
        <w:tab w:val="left" w:pos="1560" w:leader="none"/>
        <w:tab w:val="right" w:pos="9923" w:leader="dot"/>
      </w:tabs>
      <w:spacing w:before="0" w:after="0"/>
      <w:ind w:hanging="357" w:left="1560" w:right="-2"/>
    </w:pPr>
    <w:rPr/>
  </w:style>
  <w:style w:type="paragraph" w:styleId="R275">
    <w:name w:val="R_обычный_отступ_27.5"/>
    <w:basedOn w:val="R14"/>
    <w:qFormat/>
    <w:pPr>
      <w:tabs>
        <w:tab w:val="clear" w:pos="1276"/>
        <w:tab w:val="right" w:pos="9900" w:leader="dot"/>
      </w:tabs>
      <w:ind w:hanging="0" w:left="426" w:right="0"/>
    </w:pPr>
    <w:rPr/>
  </w:style>
  <w:style w:type="paragraph" w:styleId="R40">
    <w:name w:val="R_обычный_отступ_40"/>
    <w:basedOn w:val="R14"/>
    <w:qFormat/>
    <w:pPr>
      <w:spacing w:before="0" w:after="0"/>
      <w:ind w:hanging="0" w:left="2268" w:right="0"/>
    </w:pPr>
    <w:rPr/>
  </w:style>
  <w:style w:type="paragraph" w:styleId="R91">
    <w:name w:val="R_подпункт_с_текстом_больше_9"/>
    <w:basedOn w:val="R10"/>
    <w:qFormat/>
    <w:pPr>
      <w:tabs>
        <w:tab w:val="clear" w:pos="1560"/>
        <w:tab w:val="left" w:pos="1701" w:leader="none"/>
        <w:tab w:val="right" w:pos="9921" w:leader="dot"/>
      </w:tabs>
      <w:ind w:hanging="850" w:left="1701" w:right="0"/>
    </w:pPr>
    <w:rPr/>
  </w:style>
  <w:style w:type="paragraph" w:styleId="R20">
    <w:name w:val="R_обычный_мелкий"/>
    <w:basedOn w:val="Normal"/>
    <w:qFormat/>
    <w:pPr>
      <w:widowControl/>
      <w:tabs>
        <w:tab w:val="clear" w:pos="720"/>
        <w:tab w:val="left" w:pos="709" w:leader="none"/>
      </w:tabs>
      <w:kinsoku w:val="true"/>
      <w:overflowPunct w:val="true"/>
      <w:spacing w:before="120" w:after="0"/>
      <w:ind w:hanging="0" w:left="357" w:right="0"/>
      <w:jc w:val="center"/>
      <w:textAlignment w:val="auto"/>
    </w:pPr>
    <w:rPr>
      <w:rFonts w:ascii="GOST 2.304 type A" w:hAnsi="GOST 2.304 type A" w:cs="GOST 2.304 type A" w:eastAsia="GOST 2.304 type A"/>
      <w:sz w:val="20"/>
      <w:szCs w:val="20"/>
    </w:rPr>
  </w:style>
  <w:style w:type="paragraph" w:styleId="R21">
    <w:name w:val="R_рис_подпись"/>
    <w:basedOn w:val="R20"/>
    <w:qFormat/>
    <w:pPr>
      <w:tabs>
        <w:tab w:val="clear" w:pos="709"/>
      </w:tabs>
      <w:spacing w:lineRule="auto" w:line="288"/>
      <w:ind w:hanging="0" w:left="851" w:right="0"/>
      <w:jc w:val="left"/>
    </w:pPr>
    <w:rPr>
      <w:sz w:val="24"/>
      <w:szCs w:val="24"/>
    </w:rPr>
  </w:style>
  <w:style w:type="paragraph" w:styleId="R22">
    <w:name w:val="R_сноска"/>
    <w:basedOn w:val="R14"/>
    <w:qFormat/>
    <w:pPr>
      <w:tabs>
        <w:tab w:val="left" w:pos="567" w:leader="none"/>
        <w:tab w:val="left" w:pos="1276" w:leader="none"/>
        <w:tab w:val="right" w:pos="9900" w:leader="dot"/>
      </w:tabs>
      <w:ind w:hanging="0" w:left="426" w:right="0"/>
      <w:jc w:val="both"/>
    </w:pPr>
    <w:rPr>
      <w:sz w:val="20"/>
      <w:szCs w:val="20"/>
    </w:rPr>
  </w:style>
  <w:style w:type="paragraph" w:styleId="R23">
    <w:name w:val="R_рисунок"/>
    <w:basedOn w:val="R14"/>
    <w:qFormat/>
    <w:pPr>
      <w:jc w:val="center"/>
    </w:pPr>
    <w:rPr/>
  </w:style>
  <w:style w:type="paragraph" w:styleId="R24">
    <w:name w:val="R_подпункт_заголовок"/>
    <w:basedOn w:val="R10"/>
    <w:qFormat/>
    <w:pPr>
      <w:keepNext w:val="true"/>
      <w:numPr>
        <w:ilvl w:val="0"/>
        <w:numId w:val="0"/>
      </w:numPr>
      <w:ind w:hanging="0" w:left="851" w:right="0"/>
    </w:pPr>
    <w:rPr/>
  </w:style>
  <w:style w:type="paragraph" w:styleId="R25">
    <w:name w:val="R_подзаголовок"/>
    <w:basedOn w:val="R14"/>
    <w:qFormat/>
    <w:pPr>
      <w:spacing w:before="240" w:after="240"/>
      <w:jc w:val="center"/>
    </w:pPr>
    <w:rPr/>
  </w:style>
  <w:style w:type="paragraph" w:styleId="R154">
    <w:name w:val="R_обычный_отступ_15_полужирный"/>
    <w:basedOn w:val="R153"/>
    <w:qFormat/>
    <w:pPr/>
    <w:rPr>
      <w:b w:val="false"/>
    </w:rPr>
  </w:style>
  <w:style w:type="paragraph" w:styleId="R92">
    <w:name w:val="R_пункт_с_текстом_больше_9"/>
    <w:basedOn w:val="R9"/>
    <w:qFormat/>
    <w:pPr>
      <w:tabs>
        <w:tab w:val="clear" w:pos="720"/>
        <w:tab w:val="left" w:pos="993" w:leader="none"/>
      </w:tabs>
      <w:ind w:hanging="636" w:left="993" w:right="0"/>
    </w:pPr>
    <w:rPr/>
  </w:style>
  <w:style w:type="paragraph" w:styleId="R26">
    <w:name w:val="R_заголовок_приложения"/>
    <w:basedOn w:val="R14"/>
    <w:qFormat/>
    <w:pPr>
      <w:keepNext w:val="true"/>
      <w:pageBreakBefore/>
      <w:jc w:val="right"/>
    </w:pPr>
    <w:rPr>
      <w:b/>
      <w:caps/>
    </w:rPr>
  </w:style>
  <w:style w:type="paragraph" w:styleId="R27">
    <w:name w:val="R_пункт_с_текстом"/>
    <w:basedOn w:val="Style25"/>
    <w:qFormat/>
    <w:pPr>
      <w:keepNext w:val="false"/>
      <w:numPr>
        <w:ilvl w:val="0"/>
        <w:numId w:val="0"/>
      </w:numPr>
      <w:spacing w:before="120" w:after="0"/>
      <w:ind w:hanging="493" w:left="850" w:right="0"/>
    </w:pPr>
    <w:rPr>
      <w:b w:val="false"/>
    </w:rPr>
  </w:style>
  <w:style w:type="paragraph" w:styleId="29">
    <w:name w:val="Список 2"/>
    <w:basedOn w:val="Normal"/>
    <w:qFormat/>
    <w:pPr>
      <w:widowControl/>
      <w:kinsoku w:val="true"/>
      <w:overflowPunct w:val="true"/>
      <w:ind w:hanging="283" w:left="566" w:right="0"/>
      <w:textAlignment w:val="auto"/>
    </w:pPr>
    <w:rPr>
      <w:sz w:val="20"/>
      <w:szCs w:val="20"/>
    </w:rPr>
  </w:style>
  <w:style w:type="paragraph" w:styleId="Style29">
    <w:name w:val="Абзац списка"/>
    <w:basedOn w:val="Normal"/>
    <w:qFormat/>
    <w:pPr>
      <w:widowControl/>
      <w:kinsoku w:val="true"/>
      <w:overflowPunct w:val="true"/>
      <w:ind w:hanging="0" w:left="708" w:right="0"/>
      <w:textAlignment w:val="auto"/>
    </w:pPr>
    <w:rPr>
      <w:sz w:val="20"/>
      <w:szCs w:val="20"/>
    </w:rPr>
  </w:style>
  <w:style w:type="paragraph" w:styleId="Style30">
    <w:name w:val="Заголовок оглавления"/>
    <w:basedOn w:val="Heading1"/>
    <w:next w:val="Normal"/>
    <w:qFormat/>
    <w:pPr>
      <w:keepLines/>
      <w:numPr>
        <w:ilvl w:val="0"/>
        <w:numId w:val="0"/>
      </w:numPr>
      <w:spacing w:lineRule="auto" w:line="256" w:before="240" w:after="0"/>
      <w:jc w:val="left"/>
      <w:outlineLvl w:val="9"/>
    </w:pPr>
    <w:rPr>
      <w:rFonts w:ascii="GOST 2.304 type A" w:hAnsi="GOST 2.304 type A" w:eastAsia="GOST 2.304 type A" w:cs="GOST 2.304 type A"/>
      <w:bCs w:val="false"/>
      <w:i w:val="false"/>
      <w:iCs w:val="false"/>
      <w:caps w:val="false"/>
      <w:smallCaps w:val="false"/>
      <w:color w:val="2E74B5"/>
      <w:sz w:val="32"/>
      <w:szCs w:val="32"/>
      <w:lang w:val="ru-RU"/>
    </w:rPr>
  </w:style>
  <w:style w:type="paragraph" w:styleId="Preformatted">
    <w:name w:val="Preformatted"/>
    <w:basedOn w:val="Normal"/>
    <w:qFormat/>
    <w:pPr>
      <w:widowControl/>
      <w:tabs>
        <w:tab w:val="clear" w:pos="720"/>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kinsoku w:val="true"/>
      <w:overflowPunct w:val="true"/>
      <w:textAlignment w:val="auto"/>
    </w:pPr>
    <w:rPr>
      <w:rFonts w:ascii="GOST 2.304 type A" w:hAnsi="GOST 2.304 type A" w:cs="GOST 2.304 type A" w:eastAsia="GOST 2.304 type A"/>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hyperlink" Target="http://www.as-sibir.ru/" TargetMode="Externa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2025-09-03T14:33:00Z</dcterms:created>
  <dc:creator>Angi</dc:creator>
  <dc:description/>
  <cp:keywords/>
  <dc:language>en-US</dc:language>
  <cp:lastModifiedBy>admin</cp:lastModifiedBy>
  <cp:lastPrinted>2018-10-05T19:29:00Z</cp:lastPrinted>
  <dcterms:modified xsi:type="dcterms:W3CDTF">2026-02-04T13:29:00Z</dcterms:modified>
  <cp:revision>4</cp:revision>
  <dc:subject/>
  <dc:title/>
</cp:coreProperties>
</file>