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100"/>
          <w:szCs w:val="100"/>
        </w:rPr>
      </w:pPr>
      <w:r w:rsidDel="00000000" w:rsidR="00000000" w:rsidRPr="00000000">
        <w:rPr>
          <w:sz w:val="100"/>
          <w:szCs w:val="100"/>
          <w:rtl w:val="0"/>
        </w:rPr>
        <w:t xml:space="preserve">MUST BE OPENED WITH “</w:t>
      </w:r>
      <w:r w:rsidDel="00000000" w:rsidR="00000000" w:rsidRPr="00000000">
        <w:rPr>
          <w:b w:val="1"/>
          <w:sz w:val="100"/>
          <w:szCs w:val="100"/>
          <w:rtl w:val="0"/>
        </w:rPr>
        <w:t xml:space="preserve">ARDUINO</w:t>
      </w:r>
      <w:r w:rsidDel="00000000" w:rsidR="00000000" w:rsidRPr="00000000">
        <w:rPr>
          <w:sz w:val="100"/>
          <w:szCs w:val="100"/>
          <w:rtl w:val="0"/>
        </w:rPr>
        <w:t xml:space="preserve">” SOFTWARE!!!!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