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Игра на подобии Героев Меча и Магии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Wiki’s (на 5 часть больше всего информации):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https://www.playground.ru/wiki/heroes_of_might_and_magic_5/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(Формулы)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http://www.gamer.ru/mech-i-magiya-geroi-vi/igrovaya-mehanika-kak-eto-rabotaet-perevod-fanatskogo-manuala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https://heroes.ag.ru/heroes5/advices/01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https://handbookhmm.ru/1-moral-luck-ppb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https://handbookhmm.ru/1-monsters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http://www.lki.ru/text.php?id=3443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(АТБ-шкала, кто за кем ходит)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https://daily.heroeswm.ru/help/information/articles/atbscale.htm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Обязательно к реализации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Желательно к реализации</w:t>
      </w:r>
    </w:p>
    <w:p w:rsidR="00000000" w:rsidDel="00000000" w:rsidP="00000000" w:rsidRDefault="00000000" w:rsidRPr="00000000" w14:paraId="0000000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Если остается время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Механики: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Боевка - полная подобие ГМиМ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Перемещение фигуры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Ближний бой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Дальний бой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Ожидание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Защищаться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Уникальная способность фигуры (если есть)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Характеристики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Нападение – увеличивает урон, наносимый войсками героя в бою;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Защита – снижает урон, наносимый войскам героя в бою;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green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Манна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Боевой Дух – воздействует на порядок размещения вражеских существ во время сражения и их инициативу;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Удача – удача передается войску под его командованием.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Колдовство – определяет действие и длительность заклинаний, создаваемых героем;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Знание – величина знания определяет количество маны героя и скорость её восполнения.</w:t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9900" w:val="clear"/>
          <w:rtl w:val="0"/>
        </w:rPr>
        <w:t xml:space="preserve">Артефакты (улучшают характеристики героя)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afterAutospacing="0" w:line="36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Заклинания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Баффы существ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  <w:highlight w:val="yellow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Атака противников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hd w:fill="ffffff" w:val="clear"/>
        <w:spacing w:after="160" w:line="360" w:lineRule="auto"/>
        <w:ind w:left="2160" w:hanging="360"/>
        <w:rPr>
          <w:color w:val="333333"/>
          <w:sz w:val="24"/>
          <w:szCs w:val="24"/>
          <w:shd w:fill="ff9900" w:val="clear"/>
        </w:rPr>
      </w:pPr>
      <w:r w:rsidDel="00000000" w:rsidR="00000000" w:rsidRPr="00000000">
        <w:rPr>
          <w:color w:val="333333"/>
          <w:sz w:val="24"/>
          <w:szCs w:val="24"/>
          <w:shd w:fill="ff9900" w:val="clear"/>
          <w:rtl w:val="0"/>
        </w:rPr>
        <w:t xml:space="preserve">Другие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замка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Золото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Пища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Дерево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Камень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Драгоценные камни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Вера (множитель)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Вера умножается на значение производств, влияя на конечное количество ресурсов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min: 0.2 ; max: 2.0 ; start: 1.0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Улучшение зданий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Производства (эквивалент Шахтам </w:t>
      </w:r>
      <w:hyperlink r:id="rId1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https://www.playground.ru/wiki/heroes_of_might_and_magic_5/structure/mine/</w:t>
        </w:r>
      </w:hyperlink>
      <w:r w:rsidDel="00000000" w:rsidR="00000000" w:rsidRPr="00000000">
        <w:rPr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Золото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Пища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Дерево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Камень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Драгоценные камни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Здания персонажей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Персонажи Тир 1-6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Улучшения персонажей Тир 1-6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Альтернативный вариант улучшения персонажей Тир 1-7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Покупка существ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Походы (Сюжет/квесты)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Из замка можно отправиться в поход за ресурсами, артефактами или иным.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Собой каждый поход представляет собой сражение с противниками.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Есть несколько локаций, куда можно отправиться, от этого будет зависеть противник и награда, а также развитие квеста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Через n-дней будет битва с главным боссом игры, за время до его прибытия вы должны подготовиться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Можно отодвинуть его прибытие, потратив ресурсы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4343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игры: </w:t>
      </w:r>
      <w:r w:rsidDel="00000000" w:rsidR="00000000" w:rsidRPr="00000000">
        <w:rPr>
          <w:color w:val="343434"/>
          <w:sz w:val="28"/>
          <w:szCs w:val="28"/>
          <w:rtl w:val="0"/>
        </w:rPr>
        <w:t xml:space="preserve">шестиугольники (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https://habr.com/ru/post/319644/</w:t>
        </w:r>
      </w:hyperlink>
      <w:r w:rsidDel="00000000" w:rsidR="00000000" w:rsidRPr="00000000">
        <w:rPr>
          <w:color w:val="34343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color w:val="3434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ki.ru/text.php?id=3443" TargetMode="External"/><Relationship Id="rId10" Type="http://schemas.openxmlformats.org/officeDocument/2006/relationships/hyperlink" Target="https://handbookhmm.ru/1-monsters" TargetMode="External"/><Relationship Id="rId13" Type="http://schemas.openxmlformats.org/officeDocument/2006/relationships/hyperlink" Target="https://www.playground.ru/wiki/heroes_of_might_and_magic_5/structure/mine/" TargetMode="External"/><Relationship Id="rId12" Type="http://schemas.openxmlformats.org/officeDocument/2006/relationships/hyperlink" Target="https://daily.heroeswm.ru/help/information/articles/atbsca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ndbookhmm.ru/1-moral-luck-ppb" TargetMode="External"/><Relationship Id="rId14" Type="http://schemas.openxmlformats.org/officeDocument/2006/relationships/hyperlink" Target="https://habr.com/ru/post/319644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ayground.ru/wiki/heroes_of_might_and_magic_5/" TargetMode="External"/><Relationship Id="rId7" Type="http://schemas.openxmlformats.org/officeDocument/2006/relationships/hyperlink" Target="http://www.gamer.ru/mech-i-magiya-geroi-vi/igrovaya-mehanika-kak-eto-rabotaet-perevod-fanatskogo-manuala" TargetMode="External"/><Relationship Id="rId8" Type="http://schemas.openxmlformats.org/officeDocument/2006/relationships/hyperlink" Target="https://heroes.ag.ru/heroes5/advices/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