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9676B8">
      <w:pPr>
        <w:spacing w:after="0" w:line="240" w:lineRule="auto"/>
        <w:jc w:val="center"/>
        <w:rPr>
          <w:rFonts w:hint="default" w:ascii="Book Antiqua" w:hAnsi="Book Antiqua" w:cs="Book Antiqua"/>
          <w:b/>
          <w:sz w:val="32"/>
          <w:szCs w:val="32"/>
        </w:rPr>
      </w:pPr>
    </w:p>
    <w:p w14:paraId="50E518D0">
      <w:pPr>
        <w:spacing w:after="0" w:line="240" w:lineRule="auto"/>
        <w:jc w:val="center"/>
        <w:rPr>
          <w:rFonts w:hint="default" w:ascii="Book Antiqua" w:hAnsi="Book Antiqua" w:cs="Book Antiqua"/>
          <w:b/>
          <w:sz w:val="32"/>
        </w:rPr>
      </w:pPr>
      <w:r>
        <w:rPr>
          <w:rFonts w:hint="default" w:ascii="Book Antiqua" w:hAnsi="Book Antiqua" w:cs="Book Antiqua"/>
          <w:b/>
          <w:sz w:val="32"/>
          <w:szCs w:val="32"/>
        </w:rPr>
        <w:t>Quantum Machine Learning: Advancing ICT for Sustainable Development</w:t>
      </w:r>
    </w:p>
    <w:p w14:paraId="7FF5BDFF">
      <w:pPr>
        <w:spacing w:after="0" w:line="240" w:lineRule="auto"/>
        <w:jc w:val="center"/>
        <w:rPr>
          <w:rFonts w:hint="default" w:ascii="Book Antiqua" w:hAnsi="Book Antiqua" w:cs="Book Antiqua"/>
          <w:b/>
        </w:rPr>
      </w:pPr>
    </w:p>
    <w:p w14:paraId="111BEFAD">
      <w:pPr>
        <w:spacing w:after="0" w:line="240" w:lineRule="auto"/>
        <w:jc w:val="center"/>
        <w:rPr>
          <w:rFonts w:hint="default" w:ascii="Book Antiqua" w:hAnsi="Book Antiqua" w:cs="Book Antiqua"/>
          <w:b/>
          <w:sz w:val="24"/>
        </w:rPr>
      </w:pPr>
    </w:p>
    <w:p w14:paraId="77C668C1">
      <w:pPr>
        <w:spacing w:after="0" w:line="240" w:lineRule="auto"/>
        <w:jc w:val="both"/>
        <w:rPr>
          <w:rFonts w:hint="default" w:ascii="Book Antiqua" w:hAnsi="Book Antiqua" w:cs="Book Antiqua"/>
          <w:b/>
          <w:sz w:val="24"/>
        </w:rPr>
      </w:pPr>
      <w:r>
        <w:rPr>
          <w:rFonts w:hint="default" w:ascii="Book Antiqua" w:hAnsi="Book Antiqua" w:cs="Book Antiqua"/>
          <w:b/>
          <w:sz w:val="24"/>
        </w:rPr>
        <w:t xml:space="preserve">Abstract </w:t>
      </w:r>
    </w:p>
    <w:p w14:paraId="11ADBB10">
      <w:pPr>
        <w:tabs>
          <w:tab w:val="left" w:pos="3071"/>
        </w:tabs>
        <w:spacing w:after="0" w:line="240" w:lineRule="auto"/>
        <w:jc w:val="both"/>
        <w:rPr>
          <w:rFonts w:hint="default" w:ascii="Book Antiqua" w:hAnsi="Book Antiqua" w:cs="Book Antiqua"/>
          <w:b/>
        </w:rPr>
      </w:pPr>
      <w:r>
        <w:rPr>
          <w:rFonts w:hint="default" w:ascii="Book Antiqua" w:hAnsi="Book Antiqua" w:cs="Book Antiqua"/>
          <w:b/>
        </w:rPr>
        <w:tab/>
      </w:r>
    </w:p>
    <w:p w14:paraId="21392F6F">
      <w:pPr>
        <w:autoSpaceDE w:val="0"/>
        <w:autoSpaceDN w:val="0"/>
        <w:adjustRightInd w:val="0"/>
        <w:spacing w:after="0" w:line="240" w:lineRule="auto"/>
        <w:jc w:val="both"/>
        <w:rPr>
          <w:rFonts w:hint="default" w:ascii="Book Antiqua" w:hAnsi="Book Antiqua" w:cs="Book Antiqua"/>
          <w:i/>
          <w:sz w:val="24"/>
        </w:rPr>
      </w:pPr>
      <w:r>
        <w:rPr>
          <w:rFonts w:hint="default" w:ascii="Book Antiqua" w:hAnsi="Book Antiqua" w:cs="Book Antiqua"/>
          <w:i/>
          <w:sz w:val="24"/>
        </w:rPr>
        <w:t>Classical machine learning struggles with complex challenges critical for sustainable development, such as energy grid optimization, drug discovery, and cybersecurity. Quantum Machine Learning (QML) leverages quantum superposition, entanglement, and hybrid frameworks to overcome these limitations. This study explores QML’s role in advancing ICT through innovations in healthcare, agriculture, and cybersecurity, including the </w:t>
      </w:r>
      <w:r>
        <w:rPr>
          <w:rFonts w:hint="default" w:ascii="Book Antiqua" w:hAnsi="Book Antiqua" w:cs="Book Antiqua"/>
          <w:bCs/>
          <w:i/>
          <w:sz w:val="24"/>
        </w:rPr>
        <w:t>Variational Quantum Eigensolver (VQE)</w:t>
      </w:r>
      <w:r>
        <w:rPr>
          <w:rFonts w:hint="default" w:ascii="Book Antiqua" w:hAnsi="Book Antiqua" w:cs="Book Antiqua"/>
          <w:i/>
          <w:sz w:val="24"/>
        </w:rPr>
        <w:t> for molecular simulations and </w:t>
      </w:r>
      <w:r>
        <w:rPr>
          <w:rFonts w:hint="default" w:ascii="Book Antiqua" w:hAnsi="Book Antiqua" w:cs="Book Antiqua"/>
          <w:bCs/>
          <w:i/>
          <w:sz w:val="24"/>
        </w:rPr>
        <w:t>Quantum Support Vector Machines (QSVM)</w:t>
      </w:r>
      <w:r>
        <w:rPr>
          <w:rFonts w:hint="default" w:ascii="Book Antiqua" w:hAnsi="Book Antiqua" w:cs="Book Antiqua"/>
          <w:i/>
          <w:sz w:val="24"/>
        </w:rPr>
        <w:t> for 5G intrusion detection. Case studies demonstrate QML’s societal impact: 10x faster malaria drug screening, 92% accurate crop yield predictions in Nigeria via quantum clustering, and 40% few</w:t>
      </w:r>
      <w:bookmarkStart w:id="0" w:name="_GoBack"/>
      <w:bookmarkEnd w:id="0"/>
      <w:r>
        <w:rPr>
          <w:rFonts w:hint="default" w:ascii="Book Antiqua" w:hAnsi="Book Antiqua" w:cs="Book Antiqua"/>
          <w:i/>
          <w:sz w:val="24"/>
        </w:rPr>
        <w:t>er false positives in network anomaly detection. The work addresses ethical risks (e.g., quantum hacking) and technical hurdles like decoherence in NISQ-era devices, advocating hybrid models that combine quantum speedups with classical robustness. By fostering African-global quantum collaborations, QML emerges as a catalyst for sustainable development goals (SDGs). Future priorities include scalable error correction, explainable frameworks, and open-source tools for resource-constrained regions. As quantum hardware evolves, QML promises to reshape ICT ecosystems, merging theory with practice to address pressing global challenges equitably and sustainably.</w:t>
      </w:r>
    </w:p>
    <w:p w14:paraId="50EE0D88">
      <w:pPr>
        <w:autoSpaceDE w:val="0"/>
        <w:autoSpaceDN w:val="0"/>
        <w:adjustRightInd w:val="0"/>
        <w:spacing w:after="0" w:line="240" w:lineRule="auto"/>
        <w:jc w:val="both"/>
        <w:rPr>
          <w:rFonts w:hint="default" w:ascii="Book Antiqua" w:hAnsi="Book Antiqua" w:cs="Book Antiqua"/>
          <w:i/>
          <w:sz w:val="28"/>
          <w:szCs w:val="24"/>
        </w:rPr>
      </w:pPr>
      <w:r>
        <w:rPr>
          <w:rFonts w:hint="default" w:ascii="Book Antiqua" w:hAnsi="Book Antiqua" w:cs="Book Antiqua"/>
          <w:i/>
          <w:sz w:val="24"/>
        </w:rPr>
        <w:t xml:space="preserve">. </w:t>
      </w:r>
    </w:p>
    <w:p w14:paraId="578A0780">
      <w:pPr>
        <w:autoSpaceDE w:val="0"/>
        <w:autoSpaceDN w:val="0"/>
        <w:adjustRightInd w:val="0"/>
        <w:spacing w:after="0" w:line="240" w:lineRule="auto"/>
        <w:jc w:val="both"/>
        <w:rPr>
          <w:rFonts w:hint="default" w:ascii="Book Antiqua" w:hAnsi="Book Antiqua" w:cs="Book Antiqua"/>
        </w:rPr>
      </w:pPr>
    </w:p>
    <w:p w14:paraId="654EA552">
      <w:pPr>
        <w:spacing w:after="0" w:line="240" w:lineRule="auto"/>
        <w:jc w:val="both"/>
        <w:rPr>
          <w:rFonts w:hint="default" w:ascii="Book Antiqua" w:hAnsi="Book Antiqua" w:cs="Book Antiqua"/>
          <w:b/>
          <w:i/>
        </w:rPr>
      </w:pPr>
      <w:r>
        <w:rPr>
          <w:rFonts w:hint="default" w:ascii="Book Antiqua" w:hAnsi="Book Antiqua" w:cs="Book Antiqua"/>
          <w:b/>
        </w:rPr>
        <w:t xml:space="preserve">Keywords: </w:t>
      </w:r>
      <w:r>
        <w:rPr>
          <w:rFonts w:hint="default" w:ascii="Book Antiqua" w:hAnsi="Book Antiqua" w:cs="Book Antiqua"/>
          <w:i/>
        </w:rPr>
        <w:t xml:space="preserve">Quantum machine learning (QML), Variation Quantum Eigensolver (VQE), Quantum Kernel Methods, Superposition, Entanglement, Quantum supremacy </w:t>
      </w:r>
    </w:p>
    <w:p w14:paraId="1529233E">
      <w:pPr>
        <w:spacing w:after="0" w:line="240" w:lineRule="auto"/>
        <w:jc w:val="both"/>
        <w:rPr>
          <w:rFonts w:hint="default" w:ascii="Book Antiqua" w:hAnsi="Book Antiqua" w:cs="Book Antiqua"/>
          <w:b/>
        </w:rPr>
      </w:pPr>
    </w:p>
    <w:p w14:paraId="6639BCF1">
      <w:pPr>
        <w:spacing w:after="0" w:line="240" w:lineRule="auto"/>
        <w:jc w:val="both"/>
        <w:rPr>
          <w:rFonts w:hint="default" w:ascii="Book Antiqua" w:hAnsi="Book Antiqua" w:cs="Book Antiqua"/>
          <w:b/>
        </w:rPr>
      </w:pPr>
    </w:p>
    <w:p w14:paraId="501244F6">
      <w:pPr>
        <w:spacing w:after="0" w:line="240" w:lineRule="auto"/>
        <w:jc w:val="both"/>
        <w:rPr>
          <w:rFonts w:hint="default" w:ascii="Book Antiqua" w:hAnsi="Book Antiqua" w:cs="Book Antiqua"/>
          <w:b/>
          <w:sz w:val="24"/>
        </w:rPr>
      </w:pPr>
      <w:r>
        <w:rPr>
          <w:rFonts w:hint="default" w:ascii="Book Antiqua" w:hAnsi="Book Antiqua" w:cs="Book Antiqua"/>
          <w:b/>
          <w:sz w:val="24"/>
        </w:rPr>
        <w:t xml:space="preserve">1. Introduction </w:t>
      </w:r>
    </w:p>
    <w:p w14:paraId="67EC8248">
      <w:pPr>
        <w:spacing w:after="0" w:line="240" w:lineRule="auto"/>
        <w:jc w:val="both"/>
        <w:rPr>
          <w:rFonts w:hint="default" w:ascii="Book Antiqua" w:hAnsi="Book Antiqua" w:cs="Book Antiqua"/>
          <w:b/>
          <w:sz w:val="24"/>
        </w:rPr>
      </w:pPr>
    </w:p>
    <w:p w14:paraId="08446D36">
      <w:pPr>
        <w:spacing w:after="0" w:line="240" w:lineRule="auto"/>
        <w:jc w:val="both"/>
        <w:rPr>
          <w:rFonts w:hint="default" w:ascii="Book Antiqua" w:hAnsi="Book Antiqua" w:cs="Book Antiqua"/>
        </w:rPr>
      </w:pPr>
      <w:r>
        <w:rPr>
          <w:rFonts w:hint="default" w:ascii="Book Antiqua" w:hAnsi="Book Antiqua" w:cs="Book Antiqua"/>
        </w:rPr>
        <w:t>The rapid evolution of machine learning (ML) has revolutionized sectors ranging from healthcare to finance (Pulicharla, 2023), yet classical paradigms struggle to address the escalating complexity of challenges central to sustainable development, such as energy grid optimization, drug discovery for endemic diseases, and cybersecurity (United Nations, 2023). These issues demand computational frameworks capable of handling high-dimensional data and exponential optimization landscapes—domains where classical algorithms falter (Melnikov et al., 2023). Quantum Machine Learning (QML) emerges as a transformative force, bridging quantum computing’s unparalleled capabilities—superposition, entanglement, and hybrid quantum-classical synergies—to overcome these barriers (Kumar et al., 2024).</w:t>
      </w:r>
    </w:p>
    <w:p w14:paraId="441E5B54">
      <w:pPr>
        <w:spacing w:after="0" w:line="240" w:lineRule="auto"/>
        <w:jc w:val="both"/>
        <w:rPr>
          <w:rFonts w:hint="default" w:ascii="Book Antiqua" w:hAnsi="Book Antiqua" w:cs="Book Antiqua"/>
        </w:rPr>
      </w:pPr>
    </w:p>
    <w:p w14:paraId="5BA26D85">
      <w:pPr>
        <w:spacing w:after="0" w:line="240" w:lineRule="auto"/>
        <w:jc w:val="both"/>
        <w:rPr>
          <w:rFonts w:hint="default" w:ascii="Book Antiqua" w:hAnsi="Book Antiqua" w:cs="Book Antiqua"/>
        </w:rPr>
      </w:pPr>
      <w:r>
        <w:rPr>
          <w:rFonts w:hint="default" w:ascii="Book Antiqua" w:hAnsi="Book Antiqua" w:cs="Book Antiqua"/>
        </w:rPr>
        <w:t>This research proposes QML as a catalyst for expanding information and communication technology (ICT) in accordance with the United Nations Sustainable Development Goals.. By leveraging algorithms such as the Variational Quantum Eigensolver (VQE) for molecular simulations (Kumar et al., 2024) and Quantum Support Vector Machines (QSVM) for intrusion detection in 5G networks (Jadhav et al., 2023), QML offers solutions to pressing societal challenges. For instance, quantum-powered clustering enhances agricultural yield predictions in Nigeria, addressing food security (Luz et al., 2024), while quantum-enhanced cybersecurity reduces network vulnerabilities critical to safeguarding digital economies (Chen et al., 2024).</w:t>
      </w:r>
    </w:p>
    <w:p w14:paraId="01507684">
      <w:pPr>
        <w:spacing w:after="0" w:line="240" w:lineRule="auto"/>
        <w:jc w:val="both"/>
        <w:rPr>
          <w:rFonts w:hint="default" w:ascii="Book Antiqua" w:hAnsi="Book Antiqua" w:cs="Book Antiqua"/>
        </w:rPr>
      </w:pPr>
    </w:p>
    <w:p w14:paraId="06DF4859">
      <w:pPr>
        <w:spacing w:after="0" w:line="240" w:lineRule="auto"/>
        <w:jc w:val="both"/>
        <w:rPr>
          <w:rFonts w:hint="default" w:ascii="Book Antiqua" w:hAnsi="Book Antiqua" w:cs="Book Antiqua"/>
        </w:rPr>
      </w:pPr>
      <w:r>
        <w:rPr>
          <w:rFonts w:hint="default" w:ascii="Book Antiqua" w:hAnsi="Book Antiqua" w:cs="Book Antiqua"/>
        </w:rPr>
        <w:t>However, the path to realizing QML’s full potential is fraught with technical and ethical hurdles. Decoherence in noisy intermediate-scale quantum (NISQ) devices (Chen et al., 2024) and risks like quantum hacking (Jadhav et al., 2023) underscore the need for robust hybrid models that harmonize quantum speedups with classical reliability. This study not only explores QML’s theoretical foundations but also emphasizes its practical deployment in resource-constrained environments, advocating for open-source tools (Gill et al., 2024) and equitable global collaborations.</w:t>
      </w:r>
    </w:p>
    <w:p w14:paraId="3EE7401F">
      <w:pPr>
        <w:spacing w:after="0" w:line="240" w:lineRule="auto"/>
        <w:jc w:val="both"/>
        <w:rPr>
          <w:rFonts w:hint="default" w:ascii="Book Antiqua" w:hAnsi="Book Antiqua" w:cs="Book Antiqua"/>
        </w:rPr>
      </w:pPr>
    </w:p>
    <w:p w14:paraId="7BA80A25">
      <w:pPr>
        <w:spacing w:after="0" w:line="240" w:lineRule="auto"/>
        <w:jc w:val="both"/>
        <w:rPr>
          <w:rFonts w:hint="default" w:ascii="Book Antiqua" w:hAnsi="Book Antiqua" w:cs="Book Antiqua"/>
        </w:rPr>
      </w:pPr>
      <w:r>
        <w:rPr>
          <w:rFonts w:hint="default" w:ascii="Book Antiqua" w:hAnsi="Book Antiqua" w:cs="Book Antiqua"/>
        </w:rPr>
        <w:t>The following sections dissect QML’s building blocks, algorithmic innovations, and applications in healthcare, agriculture, and cybersecurity. We conclude by outlining future directions, including scalable error correction and explainable frameworks (Gill et al., 2024), to ensure QML’s ethical and sustainable integration into ICT ecosystems. As quantum hardware matures, QML stands poised to redefine computational paradigms, merging theoretical rigor with actionable solutions for a more equitable and resilient future.</w:t>
      </w:r>
    </w:p>
    <w:p w14:paraId="5D77C2AD">
      <w:pPr>
        <w:spacing w:after="0" w:line="240" w:lineRule="auto"/>
        <w:jc w:val="both"/>
        <w:rPr>
          <w:rFonts w:hint="default" w:ascii="Book Antiqua" w:hAnsi="Book Antiqua" w:cs="Book Antiqua"/>
        </w:rPr>
      </w:pPr>
    </w:p>
    <w:p w14:paraId="3D5E414D">
      <w:pPr>
        <w:spacing w:after="0" w:line="240" w:lineRule="auto"/>
        <w:jc w:val="both"/>
        <w:rPr>
          <w:rFonts w:hint="default" w:ascii="Book Antiqua" w:hAnsi="Book Antiqua" w:cs="Book Antiqua"/>
        </w:rPr>
      </w:pPr>
    </w:p>
    <w:p w14:paraId="0A20257E">
      <w:pPr>
        <w:pStyle w:val="20"/>
        <w:spacing w:after="0" w:line="240" w:lineRule="auto"/>
        <w:jc w:val="both"/>
        <w:rPr>
          <w:rFonts w:hint="default" w:ascii="Book Antiqua" w:hAnsi="Book Antiqua" w:cs="Book Antiqua"/>
          <w:b/>
        </w:rPr>
      </w:pPr>
    </w:p>
    <w:p w14:paraId="6E123CBE">
      <w:pPr>
        <w:pStyle w:val="20"/>
        <w:spacing w:after="0" w:line="240" w:lineRule="auto"/>
        <w:jc w:val="both"/>
        <w:rPr>
          <w:rFonts w:hint="default" w:ascii="Book Antiqua" w:hAnsi="Book Antiqua" w:cs="Book Antiqua"/>
          <w:b/>
        </w:rPr>
      </w:pPr>
    </w:p>
    <w:p w14:paraId="0E4B0A26">
      <w:pPr>
        <w:spacing w:after="0" w:line="240" w:lineRule="auto"/>
        <w:jc w:val="both"/>
        <w:rPr>
          <w:rFonts w:hint="default" w:ascii="Book Antiqua" w:hAnsi="Book Antiqua" w:cs="Book Antiqua"/>
          <w:b/>
          <w:sz w:val="24"/>
        </w:rPr>
      </w:pPr>
      <w:r>
        <w:rPr>
          <w:rFonts w:hint="default" w:ascii="Book Antiqua" w:hAnsi="Book Antiqua" w:cs="Book Antiqua"/>
          <w:b/>
          <w:sz w:val="24"/>
        </w:rPr>
        <w:t>2. Related Works</w:t>
      </w:r>
    </w:p>
    <w:p w14:paraId="6FD11032">
      <w:pPr>
        <w:spacing w:after="0" w:line="240" w:lineRule="auto"/>
        <w:jc w:val="both"/>
        <w:rPr>
          <w:rFonts w:hint="default" w:ascii="Book Antiqua" w:hAnsi="Book Antiqua" w:cs="Book Antiqua"/>
          <w:b/>
          <w:sz w:val="24"/>
        </w:rPr>
      </w:pPr>
    </w:p>
    <w:p w14:paraId="3EA96F5F">
      <w:pPr>
        <w:spacing w:after="0" w:line="240" w:lineRule="auto"/>
        <w:ind w:firstLine="360"/>
        <w:jc w:val="both"/>
        <w:rPr>
          <w:rFonts w:hint="default" w:ascii="Book Antiqua" w:hAnsi="Book Antiqua" w:cs="Book Antiqua"/>
        </w:rPr>
      </w:pPr>
      <w:r>
        <w:rPr>
          <w:rFonts w:hint="default" w:ascii="Book Antiqua" w:hAnsi="Book Antiqua" w:cs="Book Antiqua"/>
        </w:rPr>
        <w:t>Quantum machine learning (QML) represents an interdisciplinary frontier that merges quantum computation with classical machine learning techniques to address computationally intractable problems (Zeguendry et al., 2023). Theoretical advancements suggest that QML leverages quantum principles like superposition and entanglement to outperform classical algorithms in tasks involving high-dimensional feature representation and optimization (Melnikov et al., 2023). For instance, hybrid quantum-classical models have demonstrated remarkable success in image recognition, achieving accuracies exceeding 95% on benchmark datasets (Jadhav et al., 2023), while QML-driven drug discovery platforms have identified novel molecular candidates for diseases like malaria 10x faster than classical methods (Kumar et al., 2024).</w:t>
      </w:r>
    </w:p>
    <w:p w14:paraId="052260F6">
      <w:pPr>
        <w:spacing w:after="0" w:line="240" w:lineRule="auto"/>
        <w:ind w:firstLine="360"/>
        <w:jc w:val="both"/>
        <w:rPr>
          <w:rFonts w:hint="default" w:ascii="Book Antiqua" w:hAnsi="Book Antiqua" w:cs="Book Antiqua"/>
        </w:rPr>
      </w:pPr>
    </w:p>
    <w:p w14:paraId="12EE81DB">
      <w:pPr>
        <w:spacing w:after="0" w:line="240" w:lineRule="auto"/>
        <w:ind w:firstLine="360"/>
        <w:jc w:val="both"/>
        <w:rPr>
          <w:rFonts w:hint="default" w:ascii="Book Antiqua" w:hAnsi="Book Antiqua" w:cs="Book Antiqua"/>
        </w:rPr>
      </w:pPr>
      <w:r>
        <w:rPr>
          <w:rFonts w:hint="default" w:ascii="Book Antiqua" w:hAnsi="Book Antiqua" w:cs="Book Antiqua"/>
        </w:rPr>
        <w:t>Recent studies underscore the efficacy of hybrid frameworks in bridging the gap between classical and quantum computational paradigms (Chen et al., 2024) (Martín-Cuevas &amp; Calleja, 2025). For example, Pulicharla (2023) demonstrated that hybrid quantum-classical generative adversarial networks (QGANs) significantly improve synthetic data generation for training robust machine learning models. Similarly, quantum kernel methods have enabled efficient feature mapping in high-dimensional spaces, reducing computational overhead by 40% in cybersecurity applications (Chen et al., 2024). Despite these advancements, seamless integration remains challenging due to decoherence in noisy intermediate-scale quantum (NISQ) devices and the limited scalability of current quantum hardware (Gill et al., 2024).</w:t>
      </w:r>
    </w:p>
    <w:p w14:paraId="62F862C8">
      <w:pPr>
        <w:spacing w:after="0" w:line="240" w:lineRule="auto"/>
        <w:ind w:firstLine="360"/>
        <w:jc w:val="both"/>
        <w:rPr>
          <w:rFonts w:hint="default" w:ascii="Book Antiqua" w:hAnsi="Book Antiqua" w:cs="Book Antiqua"/>
        </w:rPr>
      </w:pPr>
    </w:p>
    <w:p w14:paraId="6DF283A5">
      <w:pPr>
        <w:spacing w:after="0" w:line="240" w:lineRule="auto"/>
        <w:ind w:firstLine="360"/>
        <w:jc w:val="both"/>
        <w:rPr>
          <w:rFonts w:hint="default" w:ascii="Book Antiqua" w:hAnsi="Book Antiqua" w:cs="Book Antiqua"/>
        </w:rPr>
      </w:pPr>
      <w:r>
        <w:rPr>
          <w:rFonts w:hint="default" w:ascii="Book Antiqua" w:hAnsi="Book Antiqua" w:cs="Book Antiqua"/>
        </w:rPr>
        <w:t>Progress in quantum hardware is critical to realizing QML’s transformative potential. Research in quantum error correction (Yang et al., 2023) and scalable architectures (Khurana et al., 2024) has laid the groundwork for fault-tolerant systems capable of executing complex QML algorithms. For example, variational quantum algorithms like the Variational Quantum Eigensolver (VQE) have been optimized for molecular simulations, reducing energy calculation errors by 30% compared to classical density functional theory (Kumar et al., 2024). Meanwhile, quantum-enhanced cybersecurity frameworks have achieved 98% intrusion detection rates in 5G networks, addressing vulnerabilities critical to sustainable digital economies (Jadhav et al., 2023).</w:t>
      </w:r>
    </w:p>
    <w:p w14:paraId="0BB14DDA">
      <w:pPr>
        <w:spacing w:after="0" w:line="240" w:lineRule="auto"/>
        <w:ind w:firstLine="360"/>
        <w:jc w:val="both"/>
        <w:rPr>
          <w:rFonts w:hint="default" w:ascii="Book Antiqua" w:hAnsi="Book Antiqua" w:cs="Book Antiqua"/>
        </w:rPr>
      </w:pPr>
    </w:p>
    <w:p w14:paraId="3CD1B808">
      <w:pPr>
        <w:spacing w:after="0" w:line="240" w:lineRule="auto"/>
        <w:ind w:firstLine="360"/>
        <w:jc w:val="both"/>
        <w:rPr>
          <w:rFonts w:hint="default" w:ascii="Book Antiqua" w:hAnsi="Book Antiqua" w:cs="Book Antiqua"/>
        </w:rPr>
      </w:pPr>
      <w:r>
        <w:rPr>
          <w:rFonts w:hint="default" w:ascii="Book Antiqua" w:hAnsi="Book Antiqua" w:cs="Book Antiqua"/>
        </w:rPr>
        <w:t>Ethical and societal implications of QML are gaining attention. Chen et al. (2024) highlighted risks such as quantum hacking and advocated for hybrid models that balance quantum speedups with classical robustness. Open-source initiatives, such as those by Gill et al. (2024), are democratizing access to QML tools, fostering collaborations between African researchers and global quantum consortia to tackle region-specific challenges like agricultural optimization (Luz et al., 2024). As the field evolves, QML is set to reshape computational paradigms, promoting breakthroughs in line with the United Nations Sustainable Development Goals (SDGs) while tackling ethical and technological impediments to fair implementation.</w:t>
      </w:r>
    </w:p>
    <w:p w14:paraId="1265E2E5">
      <w:pPr>
        <w:spacing w:after="0" w:line="240" w:lineRule="auto"/>
        <w:ind w:firstLine="360"/>
        <w:jc w:val="both"/>
        <w:rPr>
          <w:rFonts w:hint="default" w:ascii="Book Antiqua" w:hAnsi="Book Antiqua" w:cs="Book Antiqua"/>
        </w:rPr>
      </w:pPr>
    </w:p>
    <w:p w14:paraId="484FEDF6">
      <w:pPr>
        <w:spacing w:after="0" w:line="240" w:lineRule="auto"/>
        <w:ind w:firstLine="360"/>
        <w:jc w:val="both"/>
        <w:rPr>
          <w:rFonts w:hint="default" w:ascii="Book Antiqua" w:hAnsi="Book Antiqua" w:cs="Book Antiqua"/>
        </w:rPr>
      </w:pPr>
    </w:p>
    <w:p w14:paraId="4F18B2B2">
      <w:pPr>
        <w:tabs>
          <w:tab w:val="left" w:pos="1170"/>
        </w:tabs>
        <w:spacing w:after="0" w:line="240" w:lineRule="auto"/>
        <w:ind w:firstLine="360"/>
        <w:jc w:val="both"/>
        <w:rPr>
          <w:rFonts w:hint="default" w:ascii="Book Antiqua" w:hAnsi="Book Antiqua" w:cs="Book Antiqua"/>
        </w:rPr>
      </w:pPr>
    </w:p>
    <w:p w14:paraId="1BCB0834">
      <w:pPr>
        <w:spacing w:after="0" w:line="240" w:lineRule="auto"/>
        <w:jc w:val="both"/>
        <w:rPr>
          <w:rFonts w:hint="default" w:ascii="Book Antiqua" w:hAnsi="Book Antiqua" w:cs="Book Antiqua"/>
          <w:sz w:val="24"/>
        </w:rPr>
      </w:pPr>
      <w:r>
        <w:rPr>
          <w:rFonts w:hint="default" w:ascii="Book Antiqua" w:hAnsi="Book Antiqua" w:cs="Book Antiqua"/>
          <w:b/>
          <w:sz w:val="24"/>
        </w:rPr>
        <w:t>3. Foundations of Quantum Computing for ICT Applications</w:t>
      </w:r>
    </w:p>
    <w:p w14:paraId="37B88AE3">
      <w:pPr>
        <w:spacing w:after="0" w:line="240" w:lineRule="auto"/>
        <w:ind w:firstLine="360"/>
        <w:jc w:val="both"/>
        <w:rPr>
          <w:rFonts w:hint="default" w:ascii="Book Antiqua" w:hAnsi="Book Antiqua" w:cs="Book Antiqua"/>
        </w:rPr>
      </w:pPr>
    </w:p>
    <w:p w14:paraId="4CCFB468">
      <w:pPr>
        <w:spacing w:after="0" w:line="240" w:lineRule="auto"/>
        <w:ind w:firstLine="360"/>
        <w:jc w:val="both"/>
        <w:rPr>
          <w:rFonts w:hint="default" w:ascii="Book Antiqua" w:hAnsi="Book Antiqua" w:cs="Book Antiqua"/>
        </w:rPr>
      </w:pPr>
      <w:r>
        <w:rPr>
          <w:rFonts w:hint="default" w:ascii="Book Antiqua" w:hAnsi="Book Antiqua" w:cs="Book Antiqua"/>
        </w:rPr>
        <w:t>Quantum computing principles such as superposition and entanglement form the bedrock of innovations in information and communication technologies (ICT) (Kumar et al., 2025; Bawa, 2024). These foundational concepts enable breakthroughs in secure quantum communication, high-dimensional data clustering, and optimization of complex systems—critical to addressing global challenges like cybersecurity and sustainable resource management (Chen et al., 2024; Kumar et al., 2024).</w:t>
      </w:r>
    </w:p>
    <w:p w14:paraId="5748E8AD">
      <w:pPr>
        <w:spacing w:after="0" w:line="240" w:lineRule="auto"/>
        <w:ind w:firstLine="360"/>
        <w:jc w:val="both"/>
        <w:rPr>
          <w:rFonts w:hint="default" w:ascii="Book Antiqua" w:hAnsi="Book Antiqua" w:cs="Book Antiqua"/>
        </w:rPr>
      </w:pPr>
    </w:p>
    <w:p w14:paraId="23130818">
      <w:pPr>
        <w:spacing w:after="0" w:line="240" w:lineRule="auto"/>
        <w:jc w:val="both"/>
        <w:rPr>
          <w:rFonts w:hint="default" w:ascii="Book Antiqua" w:hAnsi="Book Antiqua" w:cs="Book Antiqua"/>
          <w:b/>
        </w:rPr>
      </w:pPr>
      <w:r>
        <w:rPr>
          <w:rFonts w:hint="default" w:ascii="Book Antiqua" w:hAnsi="Book Antiqua" w:cs="Book Antiqua"/>
          <w:b/>
        </w:rPr>
        <w:t>3.1 Quantum Bit (Qubit)</w:t>
      </w:r>
    </w:p>
    <w:p w14:paraId="2C2A52FE">
      <w:pPr>
        <w:spacing w:after="0" w:line="240" w:lineRule="auto"/>
        <w:ind w:firstLine="360"/>
        <w:jc w:val="both"/>
        <w:rPr>
          <w:rFonts w:hint="default" w:ascii="Book Antiqua" w:hAnsi="Book Antiqua" w:cs="Book Antiqua"/>
        </w:rPr>
      </w:pPr>
      <w:r>
        <w:rPr>
          <w:rFonts w:hint="default" w:ascii="Book Antiqua" w:hAnsi="Book Antiqua" w:cs="Book Antiqua"/>
        </w:rPr>
        <w:t>The fundamental unit of information in quantum computing is the quantum bit, often known as a qubit, as represented in Figure 1. Unlike classical bits, which can only be in the state 0 or 1, a qubit can exist simultaneously in a superposition of both states due to the principles of quantum mechanics (Codex, 2023). Qubits’ ability to exist in superposition enables parallel processing of high-dimensional data, a cornerstone for optimizing ICT systems like 5G networks and smart grids (Luz et al., 2024). For example, quantum annealing leverages qubits to solve combinatorial optimization problems in logistics, reducing routing times by 40% compared to classical methods (Pulicharla, 2023).</w:t>
      </w:r>
    </w:p>
    <w:p w14:paraId="6EBE9EAE">
      <w:pPr>
        <w:spacing w:after="0" w:line="240" w:lineRule="auto"/>
        <w:ind w:firstLine="360"/>
        <w:jc w:val="both"/>
        <w:rPr>
          <w:rFonts w:hint="default" w:ascii="Book Antiqua" w:hAnsi="Book Antiqua" w:cs="Book Antiqua"/>
        </w:rPr>
      </w:pPr>
      <w:r>
        <w:rPr>
          <w:rFonts w:hint="default" w:ascii="Book Antiqua" w:hAnsi="Book Antiqua" w:cs="Book Antiqua"/>
        </w:rPr>
        <w:drawing>
          <wp:anchor distT="0" distB="0" distL="0" distR="0" simplePos="0" relativeHeight="251662336" behindDoc="1" locked="0" layoutInCell="1" allowOverlap="1">
            <wp:simplePos x="0" y="0"/>
            <wp:positionH relativeFrom="page">
              <wp:posOffset>2200275</wp:posOffset>
            </wp:positionH>
            <wp:positionV relativeFrom="paragraph">
              <wp:posOffset>245745</wp:posOffset>
            </wp:positionV>
            <wp:extent cx="2530475" cy="1618615"/>
            <wp:effectExtent l="0" t="0" r="0" b="0"/>
            <wp:wrapTopAndBottom/>
            <wp:docPr id="3" name="Image 4"/>
            <wp:cNvGraphicFramePr/>
            <a:graphic xmlns:a="http://schemas.openxmlformats.org/drawingml/2006/main">
              <a:graphicData uri="http://schemas.openxmlformats.org/drawingml/2006/picture">
                <pic:pic xmlns:pic="http://schemas.openxmlformats.org/drawingml/2006/picture">
                  <pic:nvPicPr>
                    <pic:cNvPr id="3" name="Image 4"/>
                    <pic:cNvPicPr/>
                  </pic:nvPicPr>
                  <pic:blipFill>
                    <a:blip r:embed="rId8" cstate="print"/>
                    <a:stretch>
                      <a:fillRect/>
                    </a:stretch>
                  </pic:blipFill>
                  <pic:spPr>
                    <a:xfrm>
                      <a:off x="0" y="0"/>
                      <a:ext cx="2530316" cy="1618773"/>
                    </a:xfrm>
                    <a:prstGeom prst="rect">
                      <a:avLst/>
                    </a:prstGeom>
                  </pic:spPr>
                </pic:pic>
              </a:graphicData>
            </a:graphic>
          </wp:anchor>
        </w:drawing>
      </w:r>
    </w:p>
    <w:p w14:paraId="21DA7332">
      <w:pPr>
        <w:spacing w:after="0" w:line="240" w:lineRule="auto"/>
        <w:ind w:firstLine="360"/>
        <w:jc w:val="both"/>
        <w:rPr>
          <w:rFonts w:hint="default" w:ascii="Book Antiqua" w:hAnsi="Book Antiqua" w:cs="Book Antiqua"/>
        </w:rPr>
      </w:pPr>
    </w:p>
    <w:p w14:paraId="548213EA">
      <w:pPr>
        <w:spacing w:after="0" w:line="240" w:lineRule="auto"/>
        <w:ind w:firstLine="360"/>
        <w:jc w:val="center"/>
        <w:rPr>
          <w:rFonts w:hint="default" w:ascii="Book Antiqua" w:hAnsi="Book Antiqua" w:cs="Book Antiqua"/>
        </w:rPr>
      </w:pPr>
      <w:r>
        <w:rPr>
          <w:rFonts w:hint="default" w:ascii="Book Antiqua" w:hAnsi="Book Antiqua" w:cs="Book Antiqua"/>
        </w:rPr>
        <w:t>Fig. 1.  Quantum Bit (Qubit) (Réglade et al., 2024)</w:t>
      </w:r>
    </w:p>
    <w:p w14:paraId="1D42CE2E">
      <w:pPr>
        <w:spacing w:after="0" w:line="240" w:lineRule="auto"/>
        <w:ind w:firstLine="360"/>
        <w:jc w:val="both"/>
        <w:rPr>
          <w:rFonts w:hint="default" w:ascii="Book Antiqua" w:hAnsi="Book Antiqua" w:cs="Book Antiqua"/>
        </w:rPr>
      </w:pPr>
    </w:p>
    <w:p w14:paraId="26EC69D8">
      <w:pPr>
        <w:spacing w:after="0" w:line="240" w:lineRule="auto"/>
        <w:ind w:firstLine="360"/>
        <w:jc w:val="both"/>
        <w:rPr>
          <w:rFonts w:hint="default" w:ascii="Book Antiqua" w:hAnsi="Book Antiqua" w:cs="Book Antiqua"/>
        </w:rPr>
      </w:pPr>
      <w:r>
        <w:rPr>
          <w:rFonts w:hint="default" w:ascii="Book Antiqua" w:hAnsi="Book Antiqua" w:cs="Book Antiqua"/>
        </w:rPr>
        <w:t>We can mathematically represent the state of a qubit using a ket vector in the complex Hilbert space:</w:t>
      </w:r>
    </w:p>
    <w:p w14:paraId="56A5409C">
      <w:pPr>
        <w:spacing w:after="0" w:line="240" w:lineRule="auto"/>
        <w:ind w:firstLine="360"/>
        <w:jc w:val="both"/>
        <w:rPr>
          <w:rFonts w:hint="default" w:ascii="Book Antiqua" w:hAnsi="Book Antiqua" w:cs="Book Antiqua"/>
        </w:rPr>
      </w:pPr>
    </w:p>
    <w:p w14:paraId="1CAC82E8">
      <w:pPr>
        <w:spacing w:after="0" w:line="240" w:lineRule="auto"/>
        <w:ind w:firstLine="360"/>
        <w:jc w:val="center"/>
        <w:rPr>
          <w:rFonts w:hint="default" w:ascii="Book Antiqua" w:hAnsi="Book Antiqua" w:cs="Book Antiqua"/>
        </w:rPr>
      </w:pPr>
      <w:r>
        <w:rPr>
          <w:rFonts w:hint="default" w:ascii="Book Antiqua" w:hAnsi="Book Antiqua" w:cs="Book Antiqua"/>
        </w:rPr>
        <w:t>|</w:t>
      </w:r>
      <w:r>
        <w:rPr>
          <w:rFonts w:hint="default" w:ascii="Book Antiqua" w:hAnsi="Book Antiqua" w:cs="Book Antiqua"/>
          <w:i/>
          <w:iCs/>
        </w:rPr>
        <w:t>ψ</w:t>
      </w:r>
      <w:r>
        <w:rPr>
          <w:rFonts w:hint="default" w:ascii="Book Antiqua" w:hAnsi="Book Antiqua" w:cs="Book Antiqua"/>
        </w:rPr>
        <w:t>⟩</w:t>
      </w:r>
      <w:r>
        <w:rPr>
          <w:rFonts w:hint="default" w:ascii="Book Antiqua" w:hAnsi="Book Antiqua" w:cs="Book Antiqua"/>
        </w:rPr>
        <w:t xml:space="preserve"> = </w:t>
      </w:r>
      <w:r>
        <w:rPr>
          <w:rFonts w:hint="default" w:ascii="Book Antiqua" w:hAnsi="Book Antiqua" w:cs="Book Antiqua"/>
          <w:i/>
          <w:iCs/>
        </w:rPr>
        <w:t>α</w:t>
      </w:r>
      <w:r>
        <w:rPr>
          <w:rFonts w:hint="default" w:ascii="Book Antiqua" w:hAnsi="Book Antiqua" w:cs="Book Antiqua"/>
        </w:rPr>
        <w:t>|0</w:t>
      </w:r>
      <w:r>
        <w:rPr>
          <w:rFonts w:hint="default" w:ascii="Book Antiqua" w:hAnsi="Book Antiqua" w:cs="Book Antiqua"/>
        </w:rPr>
        <w:t>⟩</w:t>
      </w:r>
      <w:r>
        <w:rPr>
          <w:rFonts w:hint="default" w:ascii="Book Antiqua" w:hAnsi="Book Antiqua" w:cs="Book Antiqua"/>
        </w:rPr>
        <w:t xml:space="preserve"> + </w:t>
      </w:r>
      <w:r>
        <w:rPr>
          <w:rFonts w:hint="default" w:ascii="Book Antiqua" w:hAnsi="Book Antiqua" w:cs="Book Antiqua"/>
          <w:i/>
          <w:iCs/>
        </w:rPr>
        <w:t>β</w:t>
      </w:r>
      <w:r>
        <w:rPr>
          <w:rFonts w:hint="default" w:ascii="Book Antiqua" w:hAnsi="Book Antiqua" w:cs="Book Antiqua"/>
        </w:rPr>
        <w:t>|1</w:t>
      </w:r>
      <w:r>
        <w:rPr>
          <w:rFonts w:hint="default" w:ascii="Book Antiqua" w:hAnsi="Book Antiqua" w:cs="Book Antiqua"/>
        </w:rPr>
        <w:t>⟩</w:t>
      </w:r>
      <w:r>
        <w:rPr>
          <w:rFonts w:hint="default" w:ascii="Book Antiqua" w:hAnsi="Book Antiqua" w:cs="Book Antiqua"/>
        </w:rPr>
        <w:tab/>
      </w:r>
      <w:r>
        <w:rPr>
          <w:rFonts w:hint="default" w:ascii="Book Antiqua" w:hAnsi="Book Antiqua" w:cs="Book Antiqua"/>
        </w:rPr>
        <w:t>Equation 1</w:t>
      </w:r>
    </w:p>
    <w:p w14:paraId="2126B6C8">
      <w:pPr>
        <w:spacing w:after="0" w:line="240" w:lineRule="auto"/>
        <w:ind w:firstLine="360"/>
        <w:jc w:val="both"/>
        <w:rPr>
          <w:rFonts w:hint="default" w:ascii="Book Antiqua" w:hAnsi="Book Antiqua" w:cs="Book Antiqua"/>
        </w:rPr>
      </w:pPr>
      <w:r>
        <w:rPr>
          <w:rFonts w:hint="default" w:ascii="Book Antiqua" w:hAnsi="Book Antiqua" w:cs="Book Antiqua"/>
        </w:rPr>
        <w:t>Where:</w:t>
      </w:r>
    </w:p>
    <w:p w14:paraId="653EC87B">
      <w:pPr>
        <w:numPr>
          <w:ilvl w:val="0"/>
          <w:numId w:val="1"/>
        </w:numPr>
        <w:spacing w:after="0" w:line="240" w:lineRule="auto"/>
        <w:jc w:val="both"/>
        <w:rPr>
          <w:rFonts w:hint="default" w:ascii="Book Antiqua" w:hAnsi="Book Antiqua" w:cs="Book Antiqua"/>
        </w:rPr>
      </w:pPr>
      <w:r>
        <w:rPr>
          <w:rFonts w:hint="default" w:ascii="Book Antiqua" w:hAnsi="Book Antiqua" w:cs="Book Antiqua"/>
          <w:i/>
        </w:rPr>
        <w:t xml:space="preserve">Ψ </w:t>
      </w:r>
      <w:r>
        <w:rPr>
          <w:rFonts w:hint="default" w:ascii="Book Antiqua" w:hAnsi="Book Antiqua" w:cs="Book Antiqua"/>
        </w:rPr>
        <w:t>(ket notation) represents the state of the qubit.</w:t>
      </w:r>
    </w:p>
    <w:p w14:paraId="349E0EDF">
      <w:pPr>
        <w:numPr>
          <w:ilvl w:val="0"/>
          <w:numId w:val="1"/>
        </w:numPr>
        <w:spacing w:after="0" w:line="240" w:lineRule="auto"/>
        <w:jc w:val="both"/>
        <w:rPr>
          <w:rFonts w:hint="default" w:ascii="Book Antiqua" w:hAnsi="Book Antiqua" w:cs="Book Antiqua"/>
        </w:rPr>
      </w:pPr>
      <w:r>
        <w:rPr>
          <w:rFonts w:hint="default" w:ascii="Book Antiqua" w:hAnsi="Book Antiqua" w:cs="Book Antiqua"/>
          <w:i/>
        </w:rPr>
        <w:t xml:space="preserve">α </w:t>
      </w:r>
      <w:r>
        <w:rPr>
          <w:rFonts w:hint="default" w:ascii="Book Antiqua" w:hAnsi="Book Antiqua" w:cs="Book Antiqua"/>
        </w:rPr>
        <w:t xml:space="preserve">and </w:t>
      </w:r>
      <w:r>
        <w:rPr>
          <w:rFonts w:hint="default" w:ascii="Book Antiqua" w:hAnsi="Book Antiqua" w:cs="Book Antiqua"/>
          <w:i/>
        </w:rPr>
        <w:t xml:space="preserve">β </w:t>
      </w:r>
      <w:r>
        <w:rPr>
          <w:rFonts w:hint="default" w:ascii="Book Antiqua" w:hAnsi="Book Antiqua" w:cs="Book Antiqua"/>
        </w:rPr>
        <w:t>are complex coefficients such that:</w:t>
      </w:r>
    </w:p>
    <w:p w14:paraId="2EAD41FA">
      <w:pPr>
        <w:numPr>
          <w:ilvl w:val="0"/>
          <w:numId w:val="1"/>
        </w:numPr>
        <w:spacing w:after="0" w:line="240" w:lineRule="auto"/>
        <w:jc w:val="both"/>
        <w:rPr>
          <w:rFonts w:hint="default" w:ascii="Book Antiqua" w:hAnsi="Book Antiqua" w:cs="Book Antiqua"/>
        </w:rPr>
      </w:pPr>
      <w:r>
        <w:rPr>
          <w:rFonts w:hint="default" w:ascii="Book Antiqua" w:hAnsi="Book Antiqua" w:cs="Book Antiqua"/>
          <w:i/>
        </w:rPr>
        <w:t xml:space="preserve">α </w:t>
      </w:r>
      <w:r>
        <w:rPr>
          <w:rFonts w:hint="default" w:ascii="Book Antiqua" w:hAnsi="Book Antiqua" w:cs="Book Antiqua"/>
          <w:vertAlign w:val="superscript"/>
        </w:rPr>
        <w:t>2</w:t>
      </w:r>
      <w:r>
        <w:rPr>
          <w:rFonts w:hint="default" w:ascii="Book Antiqua" w:hAnsi="Book Antiqua" w:cs="Book Antiqua"/>
        </w:rPr>
        <w:t xml:space="preserve"> + </w:t>
      </w:r>
      <w:r>
        <w:rPr>
          <w:rFonts w:hint="default" w:ascii="Book Antiqua" w:hAnsi="Book Antiqua" w:cs="Book Antiqua"/>
          <w:i/>
        </w:rPr>
        <w:t xml:space="preserve">β </w:t>
      </w:r>
      <w:r>
        <w:rPr>
          <w:rFonts w:hint="default" w:ascii="Book Antiqua" w:hAnsi="Book Antiqua" w:cs="Book Antiqua"/>
          <w:vertAlign w:val="superscript"/>
        </w:rPr>
        <w:t>2</w:t>
      </w:r>
      <w:r>
        <w:rPr>
          <w:rFonts w:hint="default" w:ascii="Book Antiqua" w:hAnsi="Book Antiqua" w:cs="Book Antiqua"/>
        </w:rPr>
        <w:t xml:space="preserve"> = 1 (normalization condition)</w:t>
      </w:r>
    </w:p>
    <w:p w14:paraId="47C8D9CE">
      <w:pPr>
        <w:numPr>
          <w:ilvl w:val="0"/>
          <w:numId w:val="1"/>
        </w:numPr>
        <w:spacing w:after="0" w:line="240" w:lineRule="auto"/>
        <w:jc w:val="both"/>
        <w:rPr>
          <w:rFonts w:hint="default" w:ascii="Book Antiqua" w:hAnsi="Book Antiqua" w:cs="Book Antiqua"/>
        </w:rPr>
      </w:pPr>
      <w:r>
        <w:rPr>
          <w:rFonts w:hint="default" w:ascii="Book Antiqua" w:hAnsi="Book Antiqua" w:cs="Book Antiqua"/>
        </w:rPr>
        <w:t xml:space="preserve">0 and 1 are the basis states of the qubit, representing the state of </w:t>
      </w:r>
      <w:r>
        <w:rPr>
          <w:rFonts w:hint="default" w:ascii="Book Antiqua" w:hAnsi="Book Antiqua" w:cs="Book Antiqua"/>
        </w:rPr>
        <w:t>∣</w:t>
      </w:r>
      <w:r>
        <w:rPr>
          <w:rFonts w:hint="default" w:ascii="Book Antiqua" w:hAnsi="Book Antiqua" w:cs="Book Antiqua"/>
        </w:rPr>
        <w:t>0</w:t>
      </w:r>
      <w:r>
        <w:rPr>
          <w:rFonts w:hint="default" w:ascii="Book Antiqua" w:hAnsi="Book Antiqua" w:cs="Book Antiqua"/>
        </w:rPr>
        <w:t>⟩</w:t>
      </w:r>
      <w:r>
        <w:rPr>
          <w:rFonts w:hint="default" w:ascii="Book Antiqua" w:hAnsi="Book Antiqua" w:cs="Book Antiqua"/>
        </w:rPr>
        <w:t> or </w:t>
      </w:r>
      <w:r>
        <w:rPr>
          <w:rFonts w:hint="default" w:ascii="Book Antiqua" w:hAnsi="Book Antiqua" w:cs="Book Antiqua"/>
        </w:rPr>
        <w:t>∣</w:t>
      </w:r>
      <w:r>
        <w:rPr>
          <w:rFonts w:hint="default" w:ascii="Book Antiqua" w:hAnsi="Book Antiqua" w:cs="Book Antiqua"/>
        </w:rPr>
        <w:t>1</w:t>
      </w:r>
      <w:r>
        <w:rPr>
          <w:rFonts w:hint="default" w:ascii="Book Antiqua" w:hAnsi="Book Antiqua" w:cs="Book Antiqua"/>
        </w:rPr>
        <w:t>⟩</w:t>
      </w:r>
      <w:r>
        <w:rPr>
          <w:rFonts w:hint="default" w:ascii="Book Antiqua" w:hAnsi="Book Antiqua" w:cs="Book Antiqua"/>
        </w:rPr>
        <w:t xml:space="preserve"> respectively.</w:t>
      </w:r>
    </w:p>
    <w:p w14:paraId="7F588056">
      <w:pPr>
        <w:spacing w:after="0" w:line="240" w:lineRule="auto"/>
        <w:ind w:firstLine="360"/>
        <w:jc w:val="both"/>
        <w:rPr>
          <w:rFonts w:hint="default" w:ascii="Book Antiqua" w:hAnsi="Book Antiqua" w:cs="Book Antiqua"/>
        </w:rPr>
      </w:pPr>
    </w:p>
    <w:p w14:paraId="01404E8B">
      <w:pPr>
        <w:spacing w:after="0" w:line="240" w:lineRule="auto"/>
        <w:ind w:firstLine="360"/>
        <w:jc w:val="both"/>
        <w:rPr>
          <w:rFonts w:hint="default" w:ascii="Book Antiqua" w:hAnsi="Book Antiqua" w:cs="Book Antiqua"/>
        </w:rPr>
      </w:pPr>
      <w:r>
        <w:rPr>
          <w:rFonts w:hint="default" w:ascii="Book Antiqua" w:hAnsi="Book Antiqua" w:cs="Book Antiqua"/>
        </w:rPr>
        <w:t>The equation indicates that a qubit can be in a superposition of both base states (</w:t>
      </w:r>
      <w:r>
        <w:rPr>
          <w:rFonts w:hint="default" w:ascii="Book Antiqua" w:hAnsi="Book Antiqua" w:cs="Book Antiqua"/>
        </w:rPr>
        <w:t>∣</w:t>
      </w:r>
      <w:r>
        <w:rPr>
          <w:rFonts w:hint="default" w:ascii="Book Antiqua" w:hAnsi="Book Antiqua" w:cs="Book Antiqua"/>
        </w:rPr>
        <w:t>0</w:t>
      </w:r>
      <w:r>
        <w:rPr>
          <w:rFonts w:hint="default" w:ascii="Book Antiqua" w:hAnsi="Book Antiqua" w:cs="Book Antiqua"/>
        </w:rPr>
        <w:t>⟩</w:t>
      </w:r>
      <w:r>
        <w:rPr>
          <w:rFonts w:hint="default" w:ascii="Book Antiqua" w:hAnsi="Book Antiqua" w:cs="Book Antiqua"/>
        </w:rPr>
        <w:t xml:space="preserve"> and </w:t>
      </w:r>
      <w:r>
        <w:rPr>
          <w:rFonts w:hint="default" w:ascii="Book Antiqua" w:hAnsi="Book Antiqua" w:cs="Book Antiqua"/>
        </w:rPr>
        <w:t>∣</w:t>
      </w:r>
      <w:r>
        <w:rPr>
          <w:rFonts w:hint="default" w:ascii="Book Antiqua" w:hAnsi="Book Antiqua" w:cs="Book Antiqua"/>
        </w:rPr>
        <w:t>1</w:t>
      </w:r>
      <w:r>
        <w:rPr>
          <w:rFonts w:hint="default" w:ascii="Book Antiqua" w:hAnsi="Book Antiqua" w:cs="Book Antiqua"/>
        </w:rPr>
        <w:t>⟩</w:t>
      </w:r>
      <w:r>
        <w:rPr>
          <w:rFonts w:hint="default" w:ascii="Book Antiqua" w:hAnsi="Book Antiqua" w:cs="Book Antiqua"/>
        </w:rPr>
        <w:t>) simultaneously. The amplitudes of the superposition states are determined by the complex coefficients α and β.  These coefficients are complex numbers that have both a magnitude and a phase.</w:t>
      </w:r>
    </w:p>
    <w:p w14:paraId="1B11E22C">
      <w:pPr>
        <w:spacing w:after="0" w:line="240" w:lineRule="auto"/>
        <w:ind w:firstLine="360"/>
        <w:jc w:val="both"/>
        <w:rPr>
          <w:rFonts w:hint="default" w:ascii="Book Antiqua" w:hAnsi="Book Antiqua" w:cs="Book Antiqua"/>
        </w:rPr>
      </w:pPr>
      <w:r>
        <w:rPr>
          <w:rFonts w:hint="default" w:ascii="Book Antiqua" w:hAnsi="Book Antiqua" w:cs="Book Antiqua"/>
        </w:rPr>
        <w:t xml:space="preserve">The normalizing requirement α </w:t>
      </w:r>
      <w:r>
        <w:rPr>
          <w:rFonts w:hint="default" w:ascii="Book Antiqua" w:hAnsi="Book Antiqua" w:cs="Book Antiqua"/>
          <w:vertAlign w:val="superscript"/>
        </w:rPr>
        <w:t>2</w:t>
      </w:r>
      <w:r>
        <w:rPr>
          <w:rFonts w:hint="default" w:ascii="Book Antiqua" w:hAnsi="Book Antiqua" w:cs="Book Antiqua"/>
        </w:rPr>
        <w:t xml:space="preserve"> + β </w:t>
      </w:r>
      <w:r>
        <w:rPr>
          <w:rFonts w:hint="default" w:ascii="Book Antiqua" w:hAnsi="Book Antiqua" w:cs="Book Antiqua"/>
          <w:vertAlign w:val="superscript"/>
        </w:rPr>
        <w:t>2</w:t>
      </w:r>
      <w:r>
        <w:rPr>
          <w:rFonts w:hint="default" w:ascii="Book Antiqua" w:hAnsi="Book Antiqua" w:cs="Book Antiqua"/>
        </w:rPr>
        <w:t xml:space="preserve"> = 1 assures that the overall probability of finding the qubit in either state (</w:t>
      </w:r>
      <w:r>
        <w:rPr>
          <w:rFonts w:hint="default" w:ascii="Book Antiqua" w:hAnsi="Book Antiqua" w:cs="Book Antiqua"/>
        </w:rPr>
        <w:t>∣</w:t>
      </w:r>
      <w:r>
        <w:rPr>
          <w:rFonts w:hint="default" w:ascii="Book Antiqua" w:hAnsi="Book Antiqua" w:cs="Book Antiqua"/>
        </w:rPr>
        <w:t>0</w:t>
      </w:r>
      <w:r>
        <w:rPr>
          <w:rFonts w:hint="default" w:ascii="Book Antiqua" w:hAnsi="Book Antiqua" w:cs="Book Antiqua"/>
        </w:rPr>
        <w:t>⟩</w:t>
      </w:r>
      <w:r>
        <w:rPr>
          <w:rFonts w:hint="default" w:ascii="Book Antiqua" w:hAnsi="Book Antiqua" w:cs="Book Antiqua"/>
        </w:rPr>
        <w:t xml:space="preserve"> or </w:t>
      </w:r>
      <w:r>
        <w:rPr>
          <w:rFonts w:hint="default" w:ascii="Book Antiqua" w:hAnsi="Book Antiqua" w:cs="Book Antiqua"/>
        </w:rPr>
        <w:t>∣</w:t>
      </w:r>
      <w:r>
        <w:rPr>
          <w:rFonts w:hint="default" w:ascii="Book Antiqua" w:hAnsi="Book Antiqua" w:cs="Book Antiqua"/>
        </w:rPr>
        <w:t>1</w:t>
      </w:r>
      <w:r>
        <w:rPr>
          <w:rFonts w:hint="default" w:ascii="Book Antiqua" w:hAnsi="Book Antiqua" w:cs="Book Antiqua"/>
        </w:rPr>
        <w:t>⟩</w:t>
      </w:r>
      <w:r>
        <w:rPr>
          <w:rFonts w:hint="default" w:ascii="Book Antiqua" w:hAnsi="Book Antiqua" w:cs="Book Antiqua"/>
        </w:rPr>
        <w:t>) when measured is always 1.  The coefficients' squared absolute values, α</w:t>
      </w:r>
      <w:r>
        <w:rPr>
          <w:rFonts w:hint="default" w:ascii="Book Antiqua" w:hAnsi="Book Antiqua" w:cs="Book Antiqua"/>
          <w:vertAlign w:val="superscript"/>
        </w:rPr>
        <w:t>2</w:t>
      </w:r>
      <w:r>
        <w:rPr>
          <w:rFonts w:hint="default" w:ascii="Book Antiqua" w:hAnsi="Book Antiqua" w:cs="Book Antiqua"/>
        </w:rPr>
        <w:t xml:space="preserve"> and β</w:t>
      </w:r>
      <w:r>
        <w:rPr>
          <w:rFonts w:hint="default" w:ascii="Book Antiqua" w:hAnsi="Book Antiqua" w:cs="Book Antiqua"/>
          <w:vertAlign w:val="superscript"/>
        </w:rPr>
        <w:t>2</w:t>
      </w:r>
      <w:r>
        <w:rPr>
          <w:rFonts w:hint="default" w:ascii="Book Antiqua" w:hAnsi="Book Antiqua" w:cs="Book Antiqua"/>
        </w:rPr>
        <w:t>, describe the odds of finding the qubit in the respective basis states (Tiwari et al., 2025).</w:t>
      </w:r>
    </w:p>
    <w:p w14:paraId="181E63E4">
      <w:pPr>
        <w:spacing w:after="0" w:line="240" w:lineRule="auto"/>
        <w:ind w:firstLine="360"/>
        <w:jc w:val="both"/>
        <w:rPr>
          <w:rFonts w:hint="default" w:ascii="Book Antiqua" w:hAnsi="Book Antiqua" w:cs="Book Antiqua"/>
        </w:rPr>
      </w:pPr>
      <w:r>
        <w:rPr>
          <w:rFonts w:hint="default" w:ascii="Book Antiqua" w:hAnsi="Book Antiqua" w:cs="Book Antiqua"/>
        </w:rPr>
        <w:t>Qubits use quantum superposition to exist in several states simultaneously.  The complex coefficients determine the amplitudes of the basis states in the superposition.  The normalizing condition assures that the overall probability will be 1.</w:t>
      </w:r>
    </w:p>
    <w:p w14:paraId="60EADFC1">
      <w:pPr>
        <w:spacing w:after="0" w:line="240" w:lineRule="auto"/>
        <w:ind w:firstLine="360"/>
        <w:jc w:val="both"/>
        <w:rPr>
          <w:rFonts w:hint="default" w:ascii="Book Antiqua" w:hAnsi="Book Antiqua" w:cs="Book Antiqua"/>
        </w:rPr>
      </w:pPr>
    </w:p>
    <w:p w14:paraId="4220FC68">
      <w:pPr>
        <w:spacing w:after="0" w:line="240" w:lineRule="auto"/>
        <w:jc w:val="both"/>
        <w:rPr>
          <w:rFonts w:hint="default" w:ascii="Book Antiqua" w:hAnsi="Book Antiqua" w:cs="Book Antiqua"/>
          <w:b/>
        </w:rPr>
      </w:pPr>
      <w:r>
        <w:rPr>
          <w:rFonts w:hint="default" w:ascii="Book Antiqua" w:hAnsi="Book Antiqua" w:cs="Book Antiqua"/>
          <w:b/>
        </w:rPr>
        <w:t xml:space="preserve"> 3.2 Quantum Superposition</w:t>
      </w:r>
    </w:p>
    <w:p w14:paraId="06800391">
      <w:pPr>
        <w:spacing w:after="0" w:line="240" w:lineRule="auto"/>
        <w:ind w:firstLine="360"/>
        <w:jc w:val="both"/>
        <w:rPr>
          <w:rFonts w:hint="default" w:ascii="Book Antiqua" w:hAnsi="Book Antiqua" w:cs="Book Antiqua"/>
        </w:rPr>
      </w:pPr>
      <w:r>
        <w:rPr>
          <w:rFonts w:hint="default" w:ascii="Book Antiqua" w:hAnsi="Book Antiqua" w:cs="Book Antiqua"/>
        </w:rPr>
        <w:t>As seen in Figure 2, quantum mechanics introduces the idea of superposition versus the classical state, a basic principle that permits a quantum system, such as a qubit, to exist in several states at the same time.  Unlike classical bits, which are constrained to being either 1 or 0, a qubit can be in a superposition of both these states until measured. Superposition allows quantum algorithms to simultaneously explore multiple solutions, accelerating tasks like real-time anomaly detection in network traffic (Jadhav et al., 2023).</w:t>
      </w:r>
    </w:p>
    <w:p w14:paraId="781586B9">
      <w:pPr>
        <w:spacing w:after="0" w:line="240" w:lineRule="auto"/>
        <w:ind w:firstLine="360"/>
        <w:jc w:val="both"/>
        <w:rPr>
          <w:rFonts w:hint="default" w:ascii="Book Antiqua" w:hAnsi="Book Antiqua" w:cs="Book Antiqua"/>
        </w:rPr>
      </w:pPr>
      <w:r>
        <w:rPr>
          <w:rFonts w:hint="default" w:ascii="Book Antiqua" w:hAnsi="Book Antiqua" w:cs="Book Antiqua"/>
        </w:rPr>
        <w:drawing>
          <wp:anchor distT="0" distB="0" distL="0" distR="0" simplePos="0" relativeHeight="251663360" behindDoc="1" locked="0" layoutInCell="1" allowOverlap="1">
            <wp:simplePos x="0" y="0"/>
            <wp:positionH relativeFrom="margin">
              <wp:align>center</wp:align>
            </wp:positionH>
            <wp:positionV relativeFrom="paragraph">
              <wp:posOffset>206375</wp:posOffset>
            </wp:positionV>
            <wp:extent cx="2099310" cy="792480"/>
            <wp:effectExtent l="0" t="0" r="0" b="7620"/>
            <wp:wrapTopAndBottom/>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9" cstate="print"/>
                    <a:stretch>
                      <a:fillRect/>
                    </a:stretch>
                  </pic:blipFill>
                  <pic:spPr>
                    <a:xfrm>
                      <a:off x="0" y="0"/>
                      <a:ext cx="2099310" cy="792480"/>
                    </a:xfrm>
                    <a:prstGeom prst="rect">
                      <a:avLst/>
                    </a:prstGeom>
                  </pic:spPr>
                </pic:pic>
              </a:graphicData>
            </a:graphic>
          </wp:anchor>
        </w:drawing>
      </w:r>
    </w:p>
    <w:p w14:paraId="6CDE581F">
      <w:pPr>
        <w:spacing w:after="0" w:line="240" w:lineRule="auto"/>
        <w:ind w:firstLine="360"/>
        <w:jc w:val="both"/>
        <w:rPr>
          <w:rFonts w:hint="default" w:ascii="Book Antiqua" w:hAnsi="Book Antiqua" w:cs="Book Antiqua"/>
        </w:rPr>
      </w:pPr>
    </w:p>
    <w:p w14:paraId="28E79347">
      <w:pPr>
        <w:spacing w:after="0" w:line="240" w:lineRule="auto"/>
        <w:ind w:firstLine="360"/>
        <w:jc w:val="center"/>
        <w:rPr>
          <w:rFonts w:hint="default" w:ascii="Book Antiqua" w:hAnsi="Book Antiqua" w:cs="Book Antiqua"/>
        </w:rPr>
      </w:pPr>
      <w:r>
        <w:rPr>
          <w:rFonts w:hint="default" w:ascii="Book Antiqua" w:hAnsi="Book Antiqua" w:cs="Book Antiqua"/>
        </w:rPr>
        <w:t>Fig. 2.  Quantum Superposition State (Shukla &amp; Vedula, 2024)</w:t>
      </w:r>
    </w:p>
    <w:p w14:paraId="5709C191">
      <w:pPr>
        <w:spacing w:after="0" w:line="240" w:lineRule="auto"/>
        <w:ind w:firstLine="360"/>
        <w:jc w:val="both"/>
        <w:rPr>
          <w:rFonts w:hint="default" w:ascii="Book Antiqua" w:hAnsi="Book Antiqua" w:cs="Book Antiqua"/>
        </w:rPr>
      </w:pPr>
    </w:p>
    <w:p w14:paraId="2C53A90D">
      <w:pPr>
        <w:spacing w:after="0" w:line="240" w:lineRule="auto"/>
        <w:ind w:firstLine="360"/>
        <w:jc w:val="both"/>
        <w:rPr>
          <w:rFonts w:hint="default" w:ascii="Book Antiqua" w:hAnsi="Book Antiqua" w:cs="Book Antiqua"/>
        </w:rPr>
      </w:pPr>
      <w:r>
        <w:rPr>
          <w:rFonts w:hint="default" w:ascii="Book Antiqua" w:hAnsi="Book Antiqua" w:cs="Book Antiqua"/>
        </w:rPr>
        <w:t>In quantum mechanics, any state |α</w:t>
      </w:r>
      <w:r>
        <w:rPr>
          <w:rFonts w:hint="default" w:ascii="Book Antiqua" w:hAnsi="Book Antiqua" w:cs="Book Antiqua"/>
        </w:rPr>
        <w:t>⟩</w:t>
      </w:r>
      <w:r>
        <w:rPr>
          <w:rFonts w:hint="default" w:ascii="Book Antiqua" w:hAnsi="Book Antiqua" w:cs="Book Antiqua"/>
        </w:rPr>
        <w:t xml:space="preserve"> can be expanded as a sum of the eigenstates of a Hermitian operator, like the Hamiltonian (</w:t>
      </w:r>
      <w:r>
        <w:rPr>
          <w:rFonts w:hint="default" w:ascii="Book Antiqua" w:hAnsi="Book Antiqua" w:cs="Book Antiqua"/>
          <w:i/>
        </w:rPr>
        <w:t>H</w:t>
      </w:r>
      <w:r>
        <w:rPr>
          <w:rFonts w:hint="default" w:ascii="Book Antiqua" w:hAnsi="Book Antiqua" w:cs="Book Antiqua"/>
        </w:rPr>
        <w:t>ˆ), due to the completeness of the eigenstate basis. This is mathematically expressed as:</w:t>
      </w:r>
    </w:p>
    <w:p w14:paraId="2089153E">
      <w:pPr>
        <w:spacing w:after="0" w:line="240" w:lineRule="auto"/>
        <w:ind w:firstLine="360"/>
        <w:jc w:val="both"/>
        <w:rPr>
          <w:rFonts w:hint="default" w:ascii="Book Antiqua" w:hAnsi="Book Antiqua" w:cs="Book Antiqua"/>
        </w:rPr>
      </w:pPr>
    </w:p>
    <w:p w14:paraId="4600A3DF">
      <w:pPr>
        <w:spacing w:after="0" w:line="240" w:lineRule="auto"/>
        <w:ind w:left="2880"/>
        <w:jc w:val="both"/>
        <w:rPr>
          <w:rFonts w:hint="default" w:ascii="Book Antiqua" w:hAnsi="Book Antiqua" w:cs="Book Antiqua"/>
        </w:rPr>
      </w:pPr>
      <m:oMath>
        <m:d>
          <m:dPr>
            <m:begChr m:val="|"/>
            <m:endChr m:val="〉"/>
            <m:ctrlPr>
              <w:rPr>
                <w:rFonts w:hint="default" w:ascii="Cambria Math" w:hAnsi="Cambria Math" w:cs="Book Antiqua"/>
                <w:i/>
              </w:rPr>
            </m:ctrlPr>
          </m:dPr>
          <m:e>
            <m:r>
              <m:rPr/>
              <w:rPr>
                <w:rFonts w:hint="default" w:ascii="Cambria Math" w:hAnsi="Cambria Math" w:cs="Book Antiqua"/>
              </w:rPr>
              <m:t>α</m:t>
            </m:r>
            <m:ctrlPr>
              <w:rPr>
                <w:rFonts w:hint="default" w:ascii="Cambria Math" w:hAnsi="Cambria Math" w:cs="Book Antiqua"/>
                <w:i/>
              </w:rPr>
            </m:ctrlPr>
          </m:e>
        </m:d>
        <m:r>
          <m:rPr/>
          <w:rPr>
            <w:rFonts w:hint="default" w:ascii="Cambria Math" w:hAnsi="Cambria Math" w:cs="Book Antiqua"/>
          </w:rPr>
          <m:t xml:space="preserve">= </m:t>
        </m:r>
        <m:nary>
          <m:naryPr>
            <m:chr m:val="∑"/>
            <m:limLoc m:val="undOvr"/>
            <m:supHide m:val="1"/>
            <m:ctrlPr>
              <w:rPr>
                <w:rFonts w:hint="default" w:ascii="Cambria Math" w:hAnsi="Cambria Math" w:cs="Book Antiqua"/>
                <w:i/>
              </w:rPr>
            </m:ctrlPr>
          </m:naryPr>
          <m:sub>
            <m:r>
              <m:rPr/>
              <w:rPr>
                <w:rFonts w:hint="default" w:ascii="Cambria Math" w:hAnsi="Cambria Math" w:cs="Book Antiqua"/>
              </w:rPr>
              <m:t>n</m:t>
            </m:r>
            <m:ctrlPr>
              <w:rPr>
                <w:rFonts w:hint="default" w:ascii="Cambria Math" w:hAnsi="Cambria Math" w:cs="Book Antiqua"/>
                <w:i/>
              </w:rPr>
            </m:ctrlPr>
          </m:sub>
          <m:sup>
            <m:ctrlPr>
              <w:rPr>
                <w:rFonts w:hint="default" w:ascii="Cambria Math" w:hAnsi="Cambria Math" w:cs="Book Antiqua"/>
                <w:i/>
              </w:rPr>
            </m:ctrlPr>
          </m:sup>
          <m:e>
            <m:sSub>
              <m:sSubPr>
                <m:ctrlPr>
                  <w:rPr>
                    <w:rFonts w:hint="default" w:ascii="Cambria Math" w:hAnsi="Cambria Math" w:cs="Book Antiqua"/>
                  </w:rPr>
                </m:ctrlPr>
              </m:sSubPr>
              <m:e>
                <m:r>
                  <m:rPr>
                    <m:sty m:val="p"/>
                  </m:rPr>
                  <w:rPr>
                    <w:rFonts w:hint="default" w:ascii="Cambria Math" w:hAnsi="Cambria Math" w:cs="Book Antiqua"/>
                  </w:rPr>
                  <m:t>c</m:t>
                </m:r>
                <m:ctrlPr>
                  <w:rPr>
                    <w:rFonts w:hint="default" w:ascii="Cambria Math" w:hAnsi="Cambria Math" w:cs="Book Antiqua"/>
                  </w:rPr>
                </m:ctrlPr>
              </m:e>
              <m:sub>
                <m:r>
                  <m:rPr>
                    <m:sty m:val="p"/>
                  </m:rPr>
                  <w:rPr>
                    <w:rFonts w:hint="default" w:ascii="Cambria Math" w:hAnsi="Cambria Math" w:cs="Book Antiqua"/>
                  </w:rPr>
                  <m:t>n</m:t>
                </m:r>
                <m:ctrlPr>
                  <w:rPr>
                    <w:rFonts w:hint="default" w:ascii="Cambria Math" w:hAnsi="Cambria Math" w:cs="Book Antiqua"/>
                  </w:rPr>
                </m:ctrlPr>
              </m:sub>
            </m:sSub>
            <m:d>
              <m:dPr>
                <m:begChr m:val="|"/>
                <m:endChr m:val="〉"/>
                <m:ctrlPr>
                  <w:rPr>
                    <w:rFonts w:hint="default" w:ascii="Cambria Math" w:hAnsi="Cambria Math" w:cs="Book Antiqua"/>
                  </w:rPr>
                </m:ctrlPr>
              </m:dPr>
              <m:e>
                <m:r>
                  <m:rPr>
                    <m:sty m:val="p"/>
                  </m:rPr>
                  <w:rPr>
                    <w:rFonts w:hint="default" w:ascii="Cambria Math" w:hAnsi="Cambria Math" w:cs="Book Antiqua"/>
                  </w:rPr>
                  <m:t>n</m:t>
                </m:r>
                <m:ctrlPr>
                  <w:rPr>
                    <w:rFonts w:hint="default" w:ascii="Cambria Math" w:hAnsi="Cambria Math" w:cs="Book Antiqua"/>
                  </w:rPr>
                </m:ctrlPr>
              </m:e>
            </m:d>
            <m:ctrlPr>
              <w:rPr>
                <w:rFonts w:hint="default" w:ascii="Cambria Math" w:hAnsi="Cambria Math" w:cs="Book Antiqua"/>
                <w:i/>
              </w:rPr>
            </m:ctrlPr>
          </m:e>
        </m:nary>
      </m:oMath>
      <w:r>
        <w:rPr>
          <w:rFonts w:hint="default" w:ascii="Book Antiqua" w:hAnsi="Book Antiqua" w:cs="Book Antiqua"/>
        </w:rPr>
        <w:t xml:space="preserve">                                           Equation 2</w:t>
      </w:r>
    </w:p>
    <w:p w14:paraId="219B6C45">
      <w:pPr>
        <w:spacing w:after="0" w:line="240" w:lineRule="auto"/>
        <w:ind w:firstLine="360"/>
        <w:jc w:val="both"/>
        <w:rPr>
          <w:rFonts w:hint="default" w:ascii="Book Antiqua" w:hAnsi="Book Antiqua" w:cs="Book Antiqua"/>
        </w:rPr>
      </w:pPr>
      <m:oMath>
        <m:r>
          <m:rPr/>
          <w:rPr>
            <w:rFonts w:hint="default" w:ascii="Cambria Math" w:hAnsi="Cambria Math" w:cs="Book Antiqua"/>
          </w:rPr>
          <m:t>Wℎere</m:t>
        </m:r>
      </m:oMath>
      <w:r>
        <w:rPr>
          <w:rFonts w:hint="default" w:ascii="Book Antiqua" w:hAnsi="Book Antiqua" w:cs="Book Antiqua"/>
        </w:rPr>
        <w:t xml:space="preserve"> </w:t>
      </w:r>
    </w:p>
    <w:p w14:paraId="629546C4">
      <w:pPr>
        <w:numPr>
          <w:ilvl w:val="0"/>
          <w:numId w:val="2"/>
        </w:numPr>
        <w:spacing w:after="0" w:line="240" w:lineRule="auto"/>
        <w:jc w:val="both"/>
        <w:rPr>
          <w:rFonts w:hint="default" w:ascii="Book Antiqua" w:hAnsi="Book Antiqua" w:cs="Book Antiqua"/>
        </w:rPr>
      </w:pPr>
      <w:r>
        <w:rPr>
          <w:rFonts w:hint="default" w:ascii="Book Antiqua" w:hAnsi="Book Antiqua" w:cs="Book Antiqua"/>
        </w:rPr>
        <w:t>∣</w:t>
      </w:r>
      <w:r>
        <w:rPr>
          <w:rFonts w:hint="default" w:ascii="Book Antiqua" w:hAnsi="Book Antiqua" w:cs="Book Antiqua"/>
          <w:i/>
          <w:iCs/>
        </w:rPr>
        <w:t>α</w:t>
      </w:r>
      <w:r>
        <w:rPr>
          <w:rFonts w:hint="default" w:ascii="Book Antiqua" w:hAnsi="Book Antiqua" w:cs="Book Antiqua"/>
        </w:rPr>
        <w:t>⟩</w:t>
      </w:r>
      <w:r>
        <w:rPr>
          <w:rFonts w:hint="default" w:ascii="Book Antiqua" w:hAnsi="Book Antiqua" w:cs="Book Antiqua"/>
        </w:rPr>
        <w:t>: The general quantum state of the system.</w:t>
      </w:r>
    </w:p>
    <w:p w14:paraId="13C8B3C8">
      <w:pPr>
        <w:numPr>
          <w:ilvl w:val="0"/>
          <w:numId w:val="2"/>
        </w:numPr>
        <w:spacing w:after="0" w:line="240" w:lineRule="auto"/>
        <w:jc w:val="both"/>
        <w:rPr>
          <w:rFonts w:hint="default" w:ascii="Book Antiqua" w:hAnsi="Book Antiqua" w:cs="Book Antiqua"/>
        </w:rPr>
      </w:pPr>
      <w:r>
        <w:rPr>
          <w:rFonts w:hint="default" w:ascii="Book Antiqua" w:hAnsi="Book Antiqua" w:cs="Book Antiqua"/>
          <w:b/>
          <w:bCs/>
        </w:rPr>
        <w:t>Ĥ</w:t>
      </w:r>
      <w:r>
        <w:rPr>
          <w:rFonts w:hint="default" w:ascii="Book Antiqua" w:hAnsi="Book Antiqua" w:cs="Book Antiqua"/>
        </w:rPr>
        <w:t>: The Hamiltonian operator.</w:t>
      </w:r>
    </w:p>
    <w:p w14:paraId="15A5CCAF">
      <w:pPr>
        <w:numPr>
          <w:ilvl w:val="0"/>
          <w:numId w:val="2"/>
        </w:numPr>
        <w:spacing w:after="0" w:line="240" w:lineRule="auto"/>
        <w:jc w:val="both"/>
        <w:rPr>
          <w:rFonts w:hint="default" w:ascii="Book Antiqua" w:hAnsi="Book Antiqua" w:cs="Book Antiqua"/>
        </w:rPr>
      </w:pPr>
      <w:r>
        <w:rPr>
          <w:rFonts w:hint="default" w:ascii="Book Antiqua" w:hAnsi="Book Antiqua" w:cs="Book Antiqua"/>
        </w:rPr>
        <w:t>∣</w:t>
      </w:r>
      <w:r>
        <w:rPr>
          <w:rFonts w:hint="default" w:ascii="Book Antiqua" w:hAnsi="Book Antiqua" w:cs="Book Antiqua"/>
          <w:i/>
          <w:iCs/>
        </w:rPr>
        <w:t>n</w:t>
      </w:r>
      <w:r>
        <w:rPr>
          <w:rFonts w:hint="default" w:ascii="Book Antiqua" w:hAnsi="Book Antiqua" w:cs="Book Antiqua"/>
        </w:rPr>
        <w:t>⟩</w:t>
      </w:r>
      <w:r>
        <w:rPr>
          <w:rFonts w:hint="default" w:ascii="Book Antiqua" w:hAnsi="Book Antiqua" w:cs="Book Antiqua"/>
        </w:rPr>
        <w:t>: Energy eigenstates of the Hamiltonian.</w:t>
      </w:r>
    </w:p>
    <w:p w14:paraId="14AA24ED">
      <w:pPr>
        <w:numPr>
          <w:ilvl w:val="0"/>
          <w:numId w:val="2"/>
        </w:numPr>
        <w:spacing w:after="0" w:line="240" w:lineRule="auto"/>
        <w:jc w:val="both"/>
        <w:rPr>
          <w:rFonts w:hint="default" w:ascii="Book Antiqua" w:hAnsi="Book Antiqua" w:cs="Book Antiqua"/>
        </w:rPr>
      </w:pPr>
      <w:r>
        <w:rPr>
          <w:rFonts w:hint="default" w:ascii="Book Antiqua" w:hAnsi="Book Antiqua" w:cs="Book Antiqua"/>
          <w:i/>
          <w:iCs/>
        </w:rPr>
        <w:t>c</w:t>
      </w:r>
      <w:r>
        <w:rPr>
          <w:rFonts w:hint="default" w:ascii="Book Antiqua" w:hAnsi="Book Antiqua" w:cs="Book Antiqua"/>
          <w:i/>
          <w:iCs/>
          <w:vertAlign w:val="subscript"/>
        </w:rPr>
        <w:t>n</w:t>
      </w:r>
      <w:r>
        <w:rPr>
          <w:rFonts w:hint="default" w:ascii="Book Antiqua" w:hAnsi="Book Antiqua" w:cs="Book Antiqua"/>
        </w:rPr>
        <w:t>​: Complex coefficients representing the "weight" of each eigenstate </w:t>
      </w:r>
      <w:r>
        <w:rPr>
          <w:rFonts w:hint="default" w:ascii="Book Antiqua" w:hAnsi="Book Antiqua" w:cs="Book Antiqua"/>
        </w:rPr>
        <w:t>∣</w:t>
      </w:r>
      <w:r>
        <w:rPr>
          <w:rFonts w:hint="default" w:ascii="Book Antiqua" w:hAnsi="Book Antiqua" w:cs="Book Antiqua"/>
          <w:i/>
          <w:iCs/>
        </w:rPr>
        <w:t>n</w:t>
      </w:r>
      <w:r>
        <w:rPr>
          <w:rFonts w:hint="default" w:ascii="Book Antiqua" w:hAnsi="Book Antiqua" w:cs="Book Antiqua"/>
        </w:rPr>
        <w:t>⟩</w:t>
      </w:r>
      <w:r>
        <w:rPr>
          <w:rFonts w:hint="default" w:ascii="Book Antiqua" w:hAnsi="Book Antiqua" w:cs="Book Antiqua"/>
        </w:rPr>
        <w:t> in the superposition.</w:t>
      </w:r>
    </w:p>
    <w:p w14:paraId="5E575949">
      <w:pPr>
        <w:spacing w:after="0" w:line="240" w:lineRule="auto"/>
        <w:ind w:firstLine="360"/>
        <w:jc w:val="both"/>
        <w:rPr>
          <w:rFonts w:hint="default" w:ascii="Book Antiqua" w:hAnsi="Book Antiqua" w:cs="Book Antiqua"/>
        </w:rPr>
      </w:pPr>
      <w:r>
        <w:rPr>
          <w:rFonts w:hint="default" w:ascii="Book Antiqua" w:hAnsi="Book Antiqua" w:cs="Book Antiqua"/>
        </w:rPr>
        <w:t>For systems with </w:t>
      </w:r>
      <w:r>
        <w:rPr>
          <w:rFonts w:hint="default" w:ascii="Book Antiqua" w:hAnsi="Book Antiqua" w:cs="Book Antiqua"/>
          <w:b/>
          <w:bCs/>
        </w:rPr>
        <w:t>continuous variables</w:t>
      </w:r>
      <w:r>
        <w:rPr>
          <w:rFonts w:hint="default" w:ascii="Book Antiqua" w:hAnsi="Book Antiqua" w:cs="Book Antiqua"/>
        </w:rPr>
        <w:t> (e.g., position </w:t>
      </w:r>
      <w:r>
        <w:rPr>
          <w:rFonts w:hint="default" w:ascii="Book Antiqua" w:hAnsi="Book Antiqua" w:cs="Book Antiqua"/>
          <w:i/>
          <w:iCs/>
        </w:rPr>
        <w:t>x</w:t>
      </w:r>
      <w:r>
        <w:rPr>
          <w:rFonts w:hint="default" w:ascii="Book Antiqua" w:hAnsi="Book Antiqua" w:cs="Book Antiqua"/>
        </w:rPr>
        <w:t>), the expansion becomes an integral over the eigenstates </w:t>
      </w:r>
      <w:r>
        <w:rPr>
          <w:rFonts w:hint="default" w:ascii="Book Antiqua" w:hAnsi="Book Antiqua" w:cs="Book Antiqua"/>
        </w:rPr>
        <w:t>∣</w:t>
      </w:r>
      <w:r>
        <w:rPr>
          <w:rFonts w:hint="default" w:ascii="Book Antiqua" w:hAnsi="Book Antiqua" w:cs="Book Antiqua"/>
          <w:i/>
          <w:iCs/>
        </w:rPr>
        <w:t>x</w:t>
      </w:r>
      <w:r>
        <w:rPr>
          <w:rFonts w:hint="default" w:ascii="Book Antiqua" w:hAnsi="Book Antiqua" w:cs="Book Antiqua"/>
        </w:rPr>
        <w:t>⟩</w:t>
      </w:r>
      <w:r>
        <w:rPr>
          <w:rFonts w:hint="default" w:ascii="Book Antiqua" w:hAnsi="Book Antiqua" w:cs="Book Antiqua"/>
        </w:rPr>
        <w:t>:</w:t>
      </w:r>
    </w:p>
    <w:p w14:paraId="58092068">
      <w:pPr>
        <w:spacing w:after="0" w:line="240" w:lineRule="auto"/>
        <w:ind w:firstLine="360"/>
        <w:jc w:val="both"/>
        <w:rPr>
          <w:rFonts w:hint="default" w:ascii="Book Antiqua" w:hAnsi="Book Antiqua" w:cs="Book Antiqua"/>
        </w:rPr>
      </w:pPr>
    </w:p>
    <w:p w14:paraId="712D1C48">
      <w:pPr>
        <w:spacing w:after="0" w:line="240" w:lineRule="auto"/>
        <w:ind w:firstLine="360"/>
        <w:jc w:val="both"/>
        <w:rPr>
          <w:rFonts w:hint="default" w:ascii="Book Antiqua" w:hAnsi="Book Antiqua" w:cs="Book Antiqua"/>
        </w:rPr>
      </w:pPr>
      <w:r>
        <w:rPr>
          <w:rFonts w:hint="default" w:ascii="Book Antiqua" w:hAnsi="Book Antiqua" w:cs="Book Antiqua"/>
        </w:rPr>
        <w:t xml:space="preserve">                                                  </w:t>
      </w:r>
      <m:oMath>
        <m:d>
          <m:dPr>
            <m:begChr m:val="|"/>
            <m:endChr m:val="〉"/>
            <m:ctrlPr>
              <w:rPr>
                <w:rFonts w:hint="default" w:ascii="Cambria Math" w:hAnsi="Cambria Math" w:cs="Book Antiqua"/>
                <w:i/>
              </w:rPr>
            </m:ctrlPr>
          </m:dPr>
          <m:e>
            <m:r>
              <m:rPr/>
              <w:rPr>
                <w:rFonts w:hint="default" w:ascii="Cambria Math" w:hAnsi="Cambria Math" w:cs="Book Antiqua"/>
              </w:rPr>
              <m:t>α</m:t>
            </m:r>
            <m:ctrlPr>
              <w:rPr>
                <w:rFonts w:hint="default" w:ascii="Cambria Math" w:hAnsi="Cambria Math" w:cs="Book Antiqua"/>
                <w:i/>
              </w:rPr>
            </m:ctrlPr>
          </m:e>
        </m:d>
        <m:r>
          <m:rPr/>
          <w:rPr>
            <w:rFonts w:hint="default" w:ascii="Cambria Math" w:hAnsi="Cambria Math" w:cs="Book Antiqua"/>
          </w:rPr>
          <m:t>= ∫d</m:t>
        </m:r>
        <m:sSup>
          <m:sSupPr>
            <m:ctrlPr>
              <w:rPr>
                <w:rFonts w:hint="default" w:ascii="Cambria Math" w:hAnsi="Cambria Math" w:cs="Book Antiqua"/>
                <w:i/>
              </w:rPr>
            </m:ctrlPr>
          </m:sSupPr>
          <m:e>
            <m:r>
              <m:rPr/>
              <w:rPr>
                <w:rFonts w:hint="default" w:ascii="Cambria Math" w:hAnsi="Cambria Math" w:cs="Book Antiqua"/>
              </w:rPr>
              <m:t>x</m:t>
            </m:r>
            <m:ctrlPr>
              <w:rPr>
                <w:rFonts w:hint="default" w:ascii="Cambria Math" w:hAnsi="Cambria Math" w:cs="Book Antiqua"/>
                <w:i/>
              </w:rPr>
            </m:ctrlPr>
          </m:e>
          <m:sup>
            <m:r>
              <m:rPr/>
              <w:rPr>
                <w:rFonts w:hint="default" w:ascii="Cambria Math" w:hAnsi="Cambria Math" w:cs="Book Antiqua"/>
              </w:rPr>
              <m:t>'</m:t>
            </m:r>
            <m:ctrlPr>
              <w:rPr>
                <w:rFonts w:hint="default" w:ascii="Cambria Math" w:hAnsi="Cambria Math" w:cs="Book Antiqua"/>
                <w:i/>
              </w:rPr>
            </m:ctrlPr>
          </m:sup>
        </m:sSup>
        <m:d>
          <m:dPr>
            <m:begChr m:val="|"/>
            <m:endChr m:val="〉"/>
            <m:ctrlPr>
              <w:rPr>
                <w:rFonts w:hint="default" w:ascii="Cambria Math" w:hAnsi="Cambria Math" w:cs="Book Antiqua"/>
                <w:i/>
              </w:rPr>
            </m:ctrlPr>
          </m:dPr>
          <m:e>
            <m:sSup>
              <m:sSupPr>
                <m:ctrlPr>
                  <w:rPr>
                    <w:rFonts w:hint="default" w:ascii="Cambria Math" w:hAnsi="Cambria Math" w:cs="Book Antiqua"/>
                    <w:i/>
                  </w:rPr>
                </m:ctrlPr>
              </m:sSupPr>
              <m:e>
                <m:r>
                  <m:rPr/>
                  <w:rPr>
                    <w:rFonts w:hint="default" w:ascii="Cambria Math" w:hAnsi="Cambria Math" w:cs="Book Antiqua"/>
                  </w:rPr>
                  <m:t>x</m:t>
                </m:r>
                <m:ctrlPr>
                  <w:rPr>
                    <w:rFonts w:hint="default" w:ascii="Cambria Math" w:hAnsi="Cambria Math" w:cs="Book Antiqua"/>
                    <w:i/>
                  </w:rPr>
                </m:ctrlPr>
              </m:e>
              <m:sup>
                <m:r>
                  <m:rPr/>
                  <w:rPr>
                    <w:rFonts w:hint="default" w:ascii="Cambria Math" w:hAnsi="Cambria Math" w:cs="Book Antiqua"/>
                  </w:rPr>
                  <m:t>'</m:t>
                </m:r>
                <m:ctrlPr>
                  <w:rPr>
                    <w:rFonts w:hint="default" w:ascii="Cambria Math" w:hAnsi="Cambria Math" w:cs="Book Antiqua"/>
                    <w:i/>
                  </w:rPr>
                </m:ctrlPr>
              </m:sup>
            </m:sSup>
            <m:ctrlPr>
              <w:rPr>
                <w:rFonts w:hint="default" w:ascii="Cambria Math" w:hAnsi="Cambria Math" w:cs="Book Antiqua"/>
                <w:i/>
              </w:rPr>
            </m:ctrlPr>
          </m:e>
        </m:d>
        <m:d>
          <m:dPr>
            <m:begChr m:val="〈"/>
            <m:endChr m:val="〉"/>
            <m:ctrlPr>
              <w:rPr>
                <w:rFonts w:hint="default" w:ascii="Cambria Math" w:hAnsi="Cambria Math" w:cs="Book Antiqua"/>
                <w:i/>
              </w:rPr>
            </m:ctrlPr>
          </m:dPr>
          <m:e>
            <m:sSup>
              <m:sSupPr>
                <m:ctrlPr>
                  <w:rPr>
                    <w:rFonts w:hint="default" w:ascii="Cambria Math" w:hAnsi="Cambria Math" w:cs="Book Antiqua"/>
                    <w:i/>
                  </w:rPr>
                </m:ctrlPr>
              </m:sSupPr>
              <m:e>
                <m:r>
                  <m:rPr/>
                  <w:rPr>
                    <w:rFonts w:hint="default" w:ascii="Cambria Math" w:hAnsi="Cambria Math" w:cs="Book Antiqua"/>
                  </w:rPr>
                  <m:t>x</m:t>
                </m:r>
                <m:ctrlPr>
                  <w:rPr>
                    <w:rFonts w:hint="default" w:ascii="Cambria Math" w:hAnsi="Cambria Math" w:cs="Book Antiqua"/>
                    <w:i/>
                  </w:rPr>
                </m:ctrlPr>
              </m:e>
              <m:sup>
                <m:r>
                  <m:rPr/>
                  <w:rPr>
                    <w:rFonts w:hint="default" w:ascii="Cambria Math" w:hAnsi="Cambria Math" w:cs="Book Antiqua"/>
                  </w:rPr>
                  <m:t>'</m:t>
                </m:r>
                <m:ctrlPr>
                  <w:rPr>
                    <w:rFonts w:hint="default" w:ascii="Cambria Math" w:hAnsi="Cambria Math" w:cs="Book Antiqua"/>
                    <w:i/>
                  </w:rPr>
                </m:ctrlPr>
              </m:sup>
            </m:sSup>
            <m:ctrlPr>
              <w:rPr>
                <w:rFonts w:hint="default" w:ascii="Cambria Math" w:hAnsi="Cambria Math" w:cs="Book Antiqua"/>
                <w:i/>
              </w:rPr>
            </m:ctrlPr>
          </m:e>
          <m:e>
            <m:r>
              <m:rPr/>
              <w:rPr>
                <w:rFonts w:hint="default" w:ascii="Cambria Math" w:hAnsi="Cambria Math" w:cs="Book Antiqua"/>
              </w:rPr>
              <m:t>α</m:t>
            </m:r>
            <m:ctrlPr>
              <w:rPr>
                <w:rFonts w:hint="default" w:ascii="Cambria Math" w:hAnsi="Cambria Math" w:cs="Book Antiqua"/>
                <w:i/>
              </w:rPr>
            </m:ctrlPr>
          </m:e>
        </m:d>
      </m:oMath>
      <w:r>
        <w:rPr>
          <w:rFonts w:hint="default" w:ascii="Book Antiqua" w:hAnsi="Book Antiqua" w:cs="Book Antiqua"/>
        </w:rPr>
        <w:t xml:space="preserve">                                   Equation 3</w:t>
      </w:r>
    </w:p>
    <w:p w14:paraId="6AA2E293">
      <w:pPr>
        <w:spacing w:after="0" w:line="240" w:lineRule="auto"/>
        <w:ind w:firstLine="360"/>
        <w:jc w:val="both"/>
        <w:rPr>
          <w:rFonts w:hint="default" w:ascii="Book Antiqua" w:hAnsi="Book Antiqua" w:cs="Book Antiqua"/>
        </w:rPr>
      </w:pPr>
    </w:p>
    <w:p w14:paraId="05DB1B51">
      <w:pPr>
        <w:spacing w:after="0" w:line="240" w:lineRule="auto"/>
        <w:ind w:firstLine="360"/>
        <w:jc w:val="both"/>
        <w:rPr>
          <w:rFonts w:hint="default" w:ascii="Book Antiqua" w:hAnsi="Book Antiqua" w:cs="Book Antiqua"/>
        </w:rPr>
      </w:pPr>
      <w:r>
        <w:rPr>
          <w:rFonts w:hint="default" w:ascii="Book Antiqua" w:hAnsi="Book Antiqua" w:cs="Book Antiqua"/>
        </w:rPr>
        <w:t xml:space="preserve">Here, </w:t>
      </w:r>
      <w:r>
        <w:rPr>
          <w:rFonts w:hint="default" w:ascii="Book Antiqua" w:hAnsi="Book Antiqua" w:cs="Book Antiqua"/>
        </w:rPr>
        <w:t>⟨</w:t>
      </w:r>
      <w:r>
        <w:rPr>
          <w:rFonts w:hint="default" w:ascii="Book Antiqua" w:hAnsi="Book Antiqua" w:cs="Book Antiqua"/>
        </w:rPr>
        <w:t>x|α</w:t>
      </w:r>
      <w:r>
        <w:rPr>
          <w:rFonts w:hint="default" w:ascii="Book Antiqua" w:hAnsi="Book Antiqua" w:cs="Book Antiqua"/>
        </w:rPr>
        <w:t>⟩</w:t>
      </w:r>
      <w:r>
        <w:rPr>
          <w:rFonts w:hint="default" w:ascii="Book Antiqua" w:hAnsi="Book Antiqua" w:cs="Book Antiqua"/>
        </w:rPr>
        <w:t xml:space="preserve"> represents the projection of the state |α</w:t>
      </w:r>
      <w:r>
        <w:rPr>
          <w:rFonts w:hint="default" w:ascii="Book Antiqua" w:hAnsi="Book Antiqua" w:cs="Book Antiqua"/>
        </w:rPr>
        <w:t>⟩</w:t>
      </w:r>
      <w:r>
        <w:rPr>
          <w:rFonts w:hint="default" w:ascii="Book Antiqua" w:hAnsi="Book Antiqua" w:cs="Book Antiqua"/>
        </w:rPr>
        <w:t xml:space="preserve"> onto the position basis state |x</w:t>
      </w:r>
      <w:r>
        <w:rPr>
          <w:rFonts w:hint="default" w:ascii="Book Antiqua" w:hAnsi="Book Antiqua" w:cs="Book Antiqua"/>
        </w:rPr>
        <w:t>⟩</w:t>
      </w:r>
      <w:r>
        <w:rPr>
          <w:rFonts w:hint="default" w:ascii="Book Antiqua" w:hAnsi="Book Antiqua" w:cs="Book Antiqua"/>
        </w:rPr>
        <w:t>. This projection is also known as the wave function of the particle and is denoted by:</w:t>
      </w:r>
    </w:p>
    <w:p w14:paraId="41B393D8">
      <w:pPr>
        <w:spacing w:after="0" w:line="240" w:lineRule="auto"/>
        <w:ind w:firstLine="360"/>
        <w:jc w:val="both"/>
        <w:rPr>
          <w:rFonts w:hint="default" w:ascii="Book Antiqua" w:hAnsi="Book Antiqua" w:cs="Book Antiqua"/>
        </w:rPr>
      </w:pPr>
    </w:p>
    <w:p w14:paraId="213B9FC2">
      <w:pPr>
        <w:spacing w:after="0" w:line="240" w:lineRule="auto"/>
        <w:ind w:firstLine="360"/>
        <w:jc w:val="both"/>
        <w:rPr>
          <w:rFonts w:hint="default" w:ascii="Book Antiqua" w:hAnsi="Book Antiqua" w:cs="Book Antiqua"/>
        </w:rPr>
      </w:pPr>
      <w:r>
        <w:rPr>
          <w:rFonts w:hint="default" w:ascii="Book Antiqua" w:hAnsi="Book Antiqua" w:cs="Book Antiqua"/>
        </w:rPr>
        <w:t xml:space="preserve">                                                 Ψα(x) = </w:t>
      </w:r>
      <w:r>
        <w:rPr>
          <w:rFonts w:hint="default" w:ascii="Book Antiqua" w:hAnsi="Book Antiqua" w:cs="Book Antiqua"/>
        </w:rPr>
        <w:t>⟨</w:t>
      </w:r>
      <w:r>
        <w:rPr>
          <w:rFonts w:hint="default" w:ascii="Book Antiqua" w:hAnsi="Book Antiqua" w:cs="Book Antiqua"/>
        </w:rPr>
        <w:t>x|α</w:t>
      </w:r>
      <w:r>
        <w:rPr>
          <w:rFonts w:hint="default" w:ascii="Book Antiqua" w:hAnsi="Book Antiqua" w:cs="Book Antiqua"/>
        </w:rPr>
        <w:t>⟩</w:t>
      </w:r>
      <w:r>
        <w:rPr>
          <w:rFonts w:hint="default" w:ascii="Book Antiqua" w:hAnsi="Book Antiqua" w:cs="Book Antiqua"/>
        </w:rPr>
        <w:t xml:space="preserve">                                                      Equation 4</w:t>
      </w:r>
    </w:p>
    <w:p w14:paraId="076CAA99">
      <w:pPr>
        <w:numPr>
          <w:ilvl w:val="0"/>
          <w:numId w:val="3"/>
        </w:numPr>
        <w:spacing w:after="0" w:line="240" w:lineRule="auto"/>
        <w:jc w:val="both"/>
        <w:rPr>
          <w:rFonts w:hint="default" w:ascii="Book Antiqua" w:hAnsi="Book Antiqua" w:cs="Book Antiqua"/>
        </w:rPr>
      </w:pPr>
      <w:r>
        <w:rPr>
          <w:rFonts w:hint="default" w:ascii="Book Antiqua" w:hAnsi="Book Antiqua" w:cs="Book Antiqua"/>
        </w:rPr>
        <w:t>The first equation highlights the superposition principle, where a state can be a combination of multiple eigenstates.</w:t>
      </w:r>
    </w:p>
    <w:p w14:paraId="6ED9703E">
      <w:pPr>
        <w:numPr>
          <w:ilvl w:val="0"/>
          <w:numId w:val="3"/>
        </w:numPr>
        <w:spacing w:after="0" w:line="240" w:lineRule="auto"/>
        <w:jc w:val="both"/>
        <w:rPr>
          <w:rFonts w:hint="default" w:ascii="Book Antiqua" w:hAnsi="Book Antiqua" w:cs="Book Antiqua"/>
        </w:rPr>
      </w:pPr>
      <w:r>
        <w:rPr>
          <w:rFonts w:hint="default" w:ascii="Book Antiqua" w:hAnsi="Book Antiqua" w:cs="Book Antiqua"/>
        </w:rPr>
        <w:t xml:space="preserve">The complex coefficients, </w:t>
      </w:r>
      <w:r>
        <w:rPr>
          <w:rFonts w:hint="default" w:ascii="Book Antiqua" w:hAnsi="Book Antiqua" w:cs="Book Antiqua"/>
          <w:i/>
        </w:rPr>
        <w:t>c</w:t>
      </w:r>
      <w:r>
        <w:rPr>
          <w:rFonts w:hint="default" w:ascii="Book Antiqua" w:hAnsi="Book Antiqua" w:cs="Book Antiqua"/>
          <w:i/>
          <w:vertAlign w:val="subscript"/>
        </w:rPr>
        <w:t>n</w:t>
      </w:r>
      <w:r>
        <w:rPr>
          <w:rFonts w:hint="default" w:ascii="Book Antiqua" w:hAnsi="Book Antiqua" w:cs="Book Antiqua"/>
        </w:rPr>
        <w:t>, determine the contribution of each eigenstate to the overall state.</w:t>
      </w:r>
    </w:p>
    <w:p w14:paraId="26B3F15D">
      <w:pPr>
        <w:numPr>
          <w:ilvl w:val="0"/>
          <w:numId w:val="3"/>
        </w:numPr>
        <w:spacing w:after="0" w:line="240" w:lineRule="auto"/>
        <w:jc w:val="both"/>
        <w:rPr>
          <w:rFonts w:hint="default" w:ascii="Book Antiqua" w:hAnsi="Book Antiqua" w:cs="Book Antiqua"/>
        </w:rPr>
      </w:pPr>
      <w:r>
        <w:rPr>
          <w:rFonts w:hint="default" w:ascii="Book Antiqua" w:hAnsi="Book Antiqua" w:cs="Book Antiqua"/>
        </w:rPr>
        <w:t>The second equation applies the concept to continuous variables like position.</w:t>
      </w:r>
    </w:p>
    <w:p w14:paraId="603F338E">
      <w:pPr>
        <w:numPr>
          <w:ilvl w:val="0"/>
          <w:numId w:val="3"/>
        </w:numPr>
        <w:spacing w:after="0" w:line="240" w:lineRule="auto"/>
        <w:jc w:val="both"/>
        <w:rPr>
          <w:rFonts w:hint="default" w:ascii="Book Antiqua" w:hAnsi="Book Antiqua" w:cs="Book Antiqua"/>
        </w:rPr>
      </w:pPr>
      <w:r>
        <w:rPr>
          <w:rFonts w:hint="default" w:ascii="Book Antiqua" w:hAnsi="Book Antiqua" w:cs="Book Antiqua"/>
        </w:rPr>
        <w:t xml:space="preserve">The wave function, </w:t>
      </w:r>
      <w:r>
        <w:rPr>
          <w:rFonts w:hint="default" w:ascii="Book Antiqua" w:hAnsi="Book Antiqua" w:cs="Book Antiqua"/>
          <w:i/>
        </w:rPr>
        <w:t>ψ</w:t>
      </w:r>
      <w:r>
        <w:rPr>
          <w:rFonts w:hint="default" w:ascii="Book Antiqua" w:hAnsi="Book Antiqua" w:cs="Book Antiqua"/>
          <w:i/>
          <w:vertAlign w:val="subscript"/>
        </w:rPr>
        <w:t>α</w:t>
      </w:r>
      <w:r>
        <w:rPr>
          <w:rFonts w:hint="default" w:ascii="Book Antiqua" w:hAnsi="Book Antiqua" w:cs="Book Antiqua"/>
        </w:rPr>
        <w:t>(</w:t>
      </w:r>
      <w:r>
        <w:rPr>
          <w:rFonts w:hint="default" w:ascii="Book Antiqua" w:hAnsi="Book Antiqua" w:cs="Book Antiqua"/>
          <w:i/>
        </w:rPr>
        <w:t>x</w:t>
      </w:r>
      <w:r>
        <w:rPr>
          <w:rFonts w:hint="default" w:ascii="Book Antiqua" w:hAnsi="Book Antiqua" w:cs="Book Antiqua"/>
        </w:rPr>
        <w:t>), provides information about the probability of finding the particle at a specific position.</w:t>
      </w:r>
    </w:p>
    <w:p w14:paraId="73A9C652">
      <w:pPr>
        <w:spacing w:after="0" w:line="240" w:lineRule="auto"/>
        <w:ind w:firstLine="360"/>
        <w:jc w:val="both"/>
        <w:rPr>
          <w:rFonts w:hint="default" w:ascii="Book Antiqua" w:hAnsi="Book Antiqua" w:cs="Book Antiqua"/>
        </w:rPr>
      </w:pPr>
      <w:r>
        <w:rPr>
          <w:rFonts w:hint="default" w:ascii="Book Antiqua" w:hAnsi="Book Antiqua" w:cs="Book Antiqua"/>
        </w:rPr>
        <w:t>This mathematical formalism lays the foundation for understanding quantum states and their properties (European IT Certification Institute [EITCI], 2023).</w:t>
      </w:r>
    </w:p>
    <w:p w14:paraId="532A1BAB">
      <w:pPr>
        <w:spacing w:after="0" w:line="240" w:lineRule="auto"/>
        <w:ind w:firstLine="360"/>
        <w:jc w:val="both"/>
        <w:rPr>
          <w:rFonts w:hint="default" w:ascii="Book Antiqua" w:hAnsi="Book Antiqua" w:cs="Book Antiqua"/>
        </w:rPr>
      </w:pPr>
    </w:p>
    <w:p w14:paraId="11744DE9">
      <w:pPr>
        <w:numPr>
          <w:ilvl w:val="1"/>
          <w:numId w:val="4"/>
        </w:numPr>
        <w:spacing w:after="0" w:line="240" w:lineRule="auto"/>
        <w:ind w:left="0" w:firstLine="0"/>
        <w:jc w:val="both"/>
        <w:rPr>
          <w:rFonts w:hint="default" w:ascii="Book Antiqua" w:hAnsi="Book Antiqua" w:cs="Book Antiqua"/>
          <w:b/>
        </w:rPr>
      </w:pPr>
      <w:r>
        <w:rPr>
          <w:rFonts w:hint="default" w:ascii="Book Antiqua" w:hAnsi="Book Antiqua" w:cs="Book Antiqua"/>
          <w:b/>
        </w:rPr>
        <w:t>Quantum Entanglement:</w:t>
      </w:r>
    </w:p>
    <w:p w14:paraId="5F180344">
      <w:pPr>
        <w:spacing w:after="0" w:line="240" w:lineRule="auto"/>
        <w:ind w:firstLine="360"/>
        <w:jc w:val="both"/>
        <w:rPr>
          <w:rFonts w:hint="default" w:ascii="Book Antiqua" w:hAnsi="Book Antiqua" w:cs="Book Antiqua"/>
        </w:rPr>
      </w:pPr>
    </w:p>
    <w:p w14:paraId="35DD8E81">
      <w:pPr>
        <w:spacing w:after="0" w:line="240" w:lineRule="auto"/>
        <w:ind w:firstLine="360"/>
        <w:jc w:val="both"/>
        <w:rPr>
          <w:rFonts w:hint="default" w:ascii="Book Antiqua" w:hAnsi="Book Antiqua" w:cs="Book Antiqua"/>
        </w:rPr>
      </w:pPr>
      <w:r>
        <w:rPr>
          <w:rFonts w:hint="default" w:ascii="Book Antiqua" w:hAnsi="Book Antiqua" w:cs="Book Antiqua"/>
        </w:rPr>
        <w:drawing>
          <wp:anchor distT="0" distB="0" distL="0" distR="0" simplePos="0" relativeHeight="251664384" behindDoc="1" locked="0" layoutInCell="1" allowOverlap="1">
            <wp:simplePos x="0" y="0"/>
            <wp:positionH relativeFrom="page">
              <wp:posOffset>2823845</wp:posOffset>
            </wp:positionH>
            <wp:positionV relativeFrom="paragraph">
              <wp:posOffset>865505</wp:posOffset>
            </wp:positionV>
            <wp:extent cx="2513965" cy="1214755"/>
            <wp:effectExtent l="0" t="0" r="635" b="4445"/>
            <wp:wrapTopAndBottom/>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0" cstate="print"/>
                    <a:srcRect b="22179"/>
                    <a:stretch>
                      <a:fillRect/>
                    </a:stretch>
                  </pic:blipFill>
                  <pic:spPr>
                    <a:xfrm>
                      <a:off x="0" y="0"/>
                      <a:ext cx="2513965" cy="1214755"/>
                    </a:xfrm>
                    <a:prstGeom prst="rect">
                      <a:avLst/>
                    </a:prstGeom>
                    <a:ln>
                      <a:noFill/>
                    </a:ln>
                  </pic:spPr>
                </pic:pic>
              </a:graphicData>
            </a:graphic>
          </wp:anchor>
        </w:drawing>
      </w:r>
      <w:r>
        <w:rPr>
          <w:rFonts w:hint="default" w:ascii="Book Antiqua" w:hAnsi="Book Antiqua" w:cs="Book Antiqua"/>
        </w:rPr>
        <w:t>Quantum entanglement is an essential feature of quantum physics in which two or more qubits become connected and their destinies are correlated, as seen in Figure 3.  This implies that one qubit in an entangled pair can immediately alter the state of the other, regardless of the physical spacing between them (European IT Certification Institute [EITCI], 2023). Entanglement underpins quantum key distribution (QKD), a technology poised to revolutionize cybersecurity by enabling unbreakable encryption for 5G networks (Chen et al., 2024).</w:t>
      </w:r>
    </w:p>
    <w:p w14:paraId="0FB0C0CF">
      <w:pPr>
        <w:spacing w:after="0" w:line="240" w:lineRule="auto"/>
        <w:ind w:firstLine="360"/>
        <w:jc w:val="center"/>
        <w:rPr>
          <w:rFonts w:hint="default" w:ascii="Book Antiqua" w:hAnsi="Book Antiqua" w:cs="Book Antiqua"/>
        </w:rPr>
      </w:pPr>
      <w:r>
        <w:rPr>
          <w:rFonts w:hint="default" w:ascii="Book Antiqua" w:hAnsi="Book Antiqua" w:cs="Book Antiqua"/>
        </w:rPr>
        <w:t>Fig. 3.  Quantum Entanglement (Barr et al., 2024)</w:t>
      </w:r>
    </w:p>
    <w:p w14:paraId="0AE185CA">
      <w:pPr>
        <w:spacing w:after="0" w:line="240" w:lineRule="auto"/>
        <w:ind w:firstLine="360"/>
        <w:jc w:val="both"/>
        <w:rPr>
          <w:rFonts w:hint="default" w:ascii="Book Antiqua" w:hAnsi="Book Antiqua" w:cs="Book Antiqua"/>
        </w:rPr>
      </w:pPr>
    </w:p>
    <w:p w14:paraId="08D65FE4">
      <w:pPr>
        <w:spacing w:after="0" w:line="240" w:lineRule="auto"/>
        <w:ind w:firstLine="360"/>
        <w:jc w:val="both"/>
        <w:rPr>
          <w:rFonts w:hint="default" w:ascii="Book Antiqua" w:hAnsi="Book Antiqua" w:cs="Book Antiqua"/>
        </w:rPr>
      </w:pPr>
      <w:r>
        <w:rPr>
          <w:rFonts w:hint="default" w:ascii="Book Antiqua" w:hAnsi="Book Antiqua" w:cs="Book Antiqua"/>
        </w:rPr>
        <w:t>Mathematically, we can represent a simple case of entanglement between two qubits, Alice’s qubit (|</w:t>
      </w:r>
      <w:r>
        <w:rPr>
          <w:rFonts w:hint="default" w:ascii="Book Antiqua" w:hAnsi="Book Antiqua" w:cs="Book Antiqua"/>
          <w:i/>
          <w:iCs/>
        </w:rPr>
        <w:t>a</w:t>
      </w:r>
      <w:r>
        <w:rPr>
          <w:rFonts w:hint="default" w:ascii="Book Antiqua" w:hAnsi="Book Antiqua" w:cs="Book Antiqua"/>
        </w:rPr>
        <w:t>⟩</w:t>
      </w:r>
      <w:r>
        <w:rPr>
          <w:rFonts w:hint="default" w:ascii="Book Antiqua" w:hAnsi="Book Antiqua" w:cs="Book Antiqua"/>
        </w:rPr>
        <w:t>) and Bob’s qubit (|</w:t>
      </w:r>
      <w:r>
        <w:rPr>
          <w:rFonts w:hint="default" w:ascii="Book Antiqua" w:hAnsi="Book Antiqua" w:cs="Book Antiqua"/>
          <w:i/>
          <w:iCs/>
        </w:rPr>
        <w:t>b</w:t>
      </w:r>
      <w:r>
        <w:rPr>
          <w:rFonts w:hint="default" w:ascii="Book Antiqua" w:hAnsi="Book Antiqua" w:cs="Book Antiqua"/>
        </w:rPr>
        <w:t>⟩</w:t>
      </w:r>
      <w:r>
        <w:rPr>
          <w:rFonts w:hint="default" w:ascii="Book Antiqua" w:hAnsi="Book Antiqua" w:cs="Book Antiqua"/>
        </w:rPr>
        <w:t>), using the following state vector:</w:t>
      </w:r>
    </w:p>
    <w:p w14:paraId="23296893">
      <w:pPr>
        <w:spacing w:after="0" w:line="240" w:lineRule="auto"/>
        <w:ind w:firstLine="360"/>
        <w:jc w:val="both"/>
        <w:rPr>
          <w:rFonts w:hint="default" w:ascii="Book Antiqua" w:hAnsi="Book Antiqua" w:cs="Book Antiqua"/>
        </w:rPr>
      </w:pPr>
    </w:p>
    <w:p w14:paraId="069D9278">
      <w:pPr>
        <w:spacing w:after="0" w:line="240" w:lineRule="auto"/>
        <w:ind w:firstLine="360"/>
        <w:jc w:val="both"/>
        <w:rPr>
          <w:rFonts w:hint="default" w:ascii="Book Antiqua" w:hAnsi="Book Antiqua" w:cs="Book Antiqua"/>
        </w:rPr>
      </w:pPr>
      <w:r>
        <w:rPr>
          <w:rFonts w:hint="default" w:ascii="Book Antiqua" w:hAnsi="Book Antiqua" w:cs="Book Antiqua"/>
        </w:rPr>
        <w:t xml:space="preserve">                                         </w:t>
      </w:r>
      <m:oMath>
        <m:r>
          <m:rPr/>
          <w:rPr>
            <w:rFonts w:hint="default" w:ascii="Cambria Math" w:hAnsi="Cambria Math" w:cs="Book Antiqua"/>
          </w:rPr>
          <m:t xml:space="preserve">|ψ_{AB} 〉=  </m:t>
        </m:r>
        <m:f>
          <m:fPr>
            <m:ctrlPr>
              <w:rPr>
                <w:rFonts w:hint="default" w:ascii="Cambria Math" w:hAnsi="Cambria Math" w:cs="Book Antiqua"/>
                <w:i/>
              </w:rPr>
            </m:ctrlPr>
          </m:fPr>
          <m:num>
            <m:r>
              <m:rPr/>
              <w:rPr>
                <w:rFonts w:hint="default" w:ascii="Cambria Math" w:hAnsi="Cambria Math" w:cs="Book Antiqua"/>
              </w:rPr>
              <m:t>1</m:t>
            </m:r>
            <m:ctrlPr>
              <w:rPr>
                <w:rFonts w:hint="default" w:ascii="Cambria Math" w:hAnsi="Cambria Math" w:cs="Book Antiqua"/>
                <w:i/>
              </w:rPr>
            </m:ctrlPr>
          </m:num>
          <m:den>
            <m:d>
              <m:dPr>
                <m:begChr m:val="{"/>
                <m:endChr m:val="}"/>
                <m:ctrlPr>
                  <w:rPr>
                    <w:rFonts w:hint="default" w:ascii="Cambria Math" w:hAnsi="Cambria Math" w:cs="Book Antiqua"/>
                    <w:i/>
                  </w:rPr>
                </m:ctrlPr>
              </m:dPr>
              <m:e>
                <m:rad>
                  <m:radPr>
                    <m:degHide m:val="1"/>
                    <m:ctrlPr>
                      <w:rPr>
                        <w:rFonts w:hint="default" w:ascii="Cambria Math" w:hAnsi="Cambria Math" w:cs="Book Antiqua"/>
                        <w:i/>
                      </w:rPr>
                    </m:ctrlPr>
                  </m:radPr>
                  <m:deg>
                    <m:ctrlPr>
                      <w:rPr>
                        <w:rFonts w:hint="default" w:ascii="Cambria Math" w:hAnsi="Cambria Math" w:cs="Book Antiqua"/>
                        <w:i/>
                      </w:rPr>
                    </m:ctrlPr>
                  </m:deg>
                  <m:e>
                    <m:d>
                      <m:dPr>
                        <m:begChr m:val="{"/>
                        <m:endChr m:val="}"/>
                        <m:ctrlPr>
                          <w:rPr>
                            <w:rFonts w:hint="default" w:ascii="Cambria Math" w:hAnsi="Cambria Math" w:cs="Book Antiqua"/>
                            <w:i/>
                          </w:rPr>
                        </m:ctrlPr>
                      </m:dPr>
                      <m:e>
                        <m:r>
                          <m:rPr/>
                          <w:rPr>
                            <w:rFonts w:hint="default" w:ascii="Cambria Math" w:hAnsi="Cambria Math" w:cs="Book Antiqua"/>
                          </w:rPr>
                          <m:t>2</m:t>
                        </m:r>
                        <m:ctrlPr>
                          <w:rPr>
                            <w:rFonts w:hint="default" w:ascii="Cambria Math" w:hAnsi="Cambria Math" w:cs="Book Antiqua"/>
                            <w:i/>
                          </w:rPr>
                        </m:ctrlPr>
                      </m:e>
                    </m:d>
                    <m:ctrlPr>
                      <w:rPr>
                        <w:rFonts w:hint="default" w:ascii="Cambria Math" w:hAnsi="Cambria Math" w:cs="Book Antiqua"/>
                        <w:i/>
                      </w:rPr>
                    </m:ctrlPr>
                  </m:e>
                </m:rad>
                <m:ctrlPr>
                  <w:rPr>
                    <w:rFonts w:hint="default" w:ascii="Cambria Math" w:hAnsi="Cambria Math" w:cs="Book Antiqua"/>
                    <w:i/>
                  </w:rPr>
                </m:ctrlPr>
              </m:e>
            </m:d>
            <m:ctrlPr>
              <w:rPr>
                <w:rFonts w:hint="default" w:ascii="Cambria Math" w:hAnsi="Cambria Math" w:cs="Book Antiqua"/>
                <w:i/>
              </w:rPr>
            </m:ctrlPr>
          </m:den>
        </m:f>
        <m:r>
          <m:rPr/>
          <w:rPr>
            <w:rFonts w:hint="default" w:ascii="Cambria Math" w:hAnsi="Cambria Math" w:cs="Book Antiqua"/>
          </w:rPr>
          <m:t>( |0〉_A |0〉_B + |1〉_A |1〉_B )</m:t>
        </m:r>
      </m:oMath>
      <w:r>
        <w:rPr>
          <w:rFonts w:hint="default" w:ascii="Book Antiqua" w:hAnsi="Book Antiqua" w:cs="Book Antiqua"/>
        </w:rPr>
        <w:t xml:space="preserve">                  Equation 5</w:t>
      </w:r>
    </w:p>
    <w:p w14:paraId="6608A882">
      <w:pPr>
        <w:spacing w:after="0" w:line="240" w:lineRule="auto"/>
        <w:ind w:firstLine="360"/>
        <w:jc w:val="both"/>
        <w:rPr>
          <w:rFonts w:hint="default" w:ascii="Book Antiqua" w:hAnsi="Book Antiqua" w:cs="Book Antiqua"/>
        </w:rPr>
      </w:pPr>
      <w:r>
        <w:rPr>
          <w:rFonts w:hint="default" w:ascii="Book Antiqua" w:hAnsi="Book Antiqua" w:cs="Book Antiqua"/>
        </w:rPr>
        <w:t>Where:</w:t>
      </w:r>
    </w:p>
    <w:p w14:paraId="753575CA">
      <w:pPr>
        <w:spacing w:after="0" w:line="240" w:lineRule="auto"/>
        <w:ind w:firstLine="360"/>
        <w:jc w:val="both"/>
        <w:rPr>
          <w:rFonts w:hint="default" w:ascii="Book Antiqua" w:hAnsi="Book Antiqua" w:cs="Book Antiqua"/>
        </w:rPr>
      </w:pPr>
    </w:p>
    <w:p w14:paraId="1EF4BC2C">
      <w:pPr>
        <w:numPr>
          <w:ilvl w:val="0"/>
          <w:numId w:val="5"/>
        </w:numPr>
        <w:spacing w:after="0" w:line="240" w:lineRule="auto"/>
        <w:jc w:val="both"/>
        <w:rPr>
          <w:rFonts w:hint="default" w:ascii="Book Antiqua" w:hAnsi="Book Antiqua" w:cs="Book Antiqua"/>
        </w:rPr>
      </w:pPr>
      <w:r>
        <w:rPr>
          <w:rFonts w:hint="default" w:ascii="Book Antiqua" w:hAnsi="Book Antiqua" w:cs="Book Antiqua"/>
          <w:i/>
          <w:iCs/>
        </w:rPr>
        <w:t>ΨAB</w:t>
      </w:r>
      <w:r>
        <w:rPr>
          <w:rFonts w:hint="default" w:ascii="Book Antiqua" w:hAnsi="Book Antiqua" w:cs="Book Antiqua"/>
        </w:rPr>
        <w:t>​</w:t>
      </w:r>
      <w:r>
        <w:rPr>
          <w:rFonts w:hint="default" w:ascii="Book Antiqua" w:hAnsi="Book Antiqua" w:cs="Book Antiqua"/>
        </w:rPr>
        <w:t>⟩</w:t>
      </w:r>
      <w:r>
        <w:rPr>
          <w:rFonts w:hint="default" w:ascii="Book Antiqua" w:hAnsi="Book Antiqua" w:cs="Book Antiqua"/>
        </w:rPr>
        <w:t>: Joint quantum state of the entangled pair.</w:t>
      </w:r>
    </w:p>
    <w:p w14:paraId="2DE3AC24">
      <w:pPr>
        <w:numPr>
          <w:ilvl w:val="0"/>
          <w:numId w:val="5"/>
        </w:numPr>
        <w:spacing w:after="0" w:line="240" w:lineRule="auto"/>
        <w:jc w:val="both"/>
        <w:rPr>
          <w:rFonts w:hint="default" w:ascii="Book Antiqua" w:hAnsi="Book Antiqua" w:cs="Book Antiqua"/>
        </w:rPr>
      </w:pPr>
      <w:r>
        <w:rPr>
          <w:rFonts w:hint="default" w:ascii="Book Antiqua" w:hAnsi="Book Antiqua" w:cs="Book Antiqua"/>
        </w:rPr>
        <w:t>∣</w:t>
      </w:r>
      <w:r>
        <w:rPr>
          <w:rFonts w:hint="default" w:ascii="Book Antiqua" w:hAnsi="Book Antiqua" w:cs="Book Antiqua"/>
        </w:rPr>
        <w:t>0</w:t>
      </w:r>
      <w:r>
        <w:rPr>
          <w:rFonts w:hint="default" w:ascii="Book Antiqua" w:hAnsi="Book Antiqua" w:cs="Book Antiqua"/>
        </w:rPr>
        <w:t>⟩</w:t>
      </w:r>
      <w:r>
        <w:rPr>
          <w:rFonts w:hint="default" w:ascii="Book Antiqua" w:hAnsi="Book Antiqua" w:cs="Book Antiqua"/>
          <w:vertAlign w:val="subscript"/>
        </w:rPr>
        <w:t>A</w:t>
      </w:r>
      <w:r>
        <w:rPr>
          <w:rFonts w:hint="default" w:ascii="Book Antiqua" w:hAnsi="Book Antiqua" w:cs="Book Antiqua"/>
        </w:rPr>
        <w:t xml:space="preserve">  ​and </w:t>
      </w:r>
      <w:r>
        <w:rPr>
          <w:rFonts w:hint="default" w:ascii="Book Antiqua" w:hAnsi="Book Antiqua" w:cs="Book Antiqua"/>
        </w:rPr>
        <w:t>∣</w:t>
      </w:r>
      <w:r>
        <w:rPr>
          <w:rFonts w:hint="default" w:ascii="Book Antiqua" w:hAnsi="Book Antiqua" w:cs="Book Antiqua"/>
        </w:rPr>
        <w:t>1</w:t>
      </w:r>
      <w:r>
        <w:rPr>
          <w:rFonts w:hint="default" w:ascii="Book Antiqua" w:hAnsi="Book Antiqua" w:cs="Book Antiqua"/>
        </w:rPr>
        <w:t>⟩</w:t>
      </w:r>
      <w:r>
        <w:rPr>
          <w:rFonts w:hint="default" w:ascii="Book Antiqua" w:hAnsi="Book Antiqua" w:cs="Book Antiqua"/>
          <w:vertAlign w:val="subscript"/>
        </w:rPr>
        <w:t>A</w:t>
      </w:r>
      <w:r>
        <w:rPr>
          <w:rFonts w:hint="default" w:ascii="Book Antiqua" w:hAnsi="Book Antiqua" w:cs="Book Antiqua"/>
        </w:rPr>
        <w:t>: Basis states (0 and 1) of </w:t>
      </w:r>
      <w:r>
        <w:rPr>
          <w:rFonts w:hint="default" w:ascii="Book Antiqua" w:hAnsi="Book Antiqua" w:cs="Book Antiqua"/>
          <w:bCs/>
        </w:rPr>
        <w:t>Alice’s qubit</w:t>
      </w:r>
      <w:r>
        <w:rPr>
          <w:rFonts w:hint="default" w:ascii="Book Antiqua" w:hAnsi="Book Antiqua" w:cs="Book Antiqua"/>
        </w:rPr>
        <w:t>.</w:t>
      </w:r>
    </w:p>
    <w:p w14:paraId="124FB7D9">
      <w:pPr>
        <w:numPr>
          <w:ilvl w:val="0"/>
          <w:numId w:val="5"/>
        </w:numPr>
        <w:spacing w:after="0" w:line="240" w:lineRule="auto"/>
        <w:jc w:val="both"/>
        <w:rPr>
          <w:rFonts w:hint="default" w:ascii="Book Antiqua" w:hAnsi="Book Antiqua" w:cs="Book Antiqua"/>
        </w:rPr>
      </w:pPr>
      <w:r>
        <w:rPr>
          <w:rFonts w:hint="default" w:ascii="Book Antiqua" w:hAnsi="Book Antiqua" w:cs="Book Antiqua"/>
        </w:rPr>
        <w:t>∣</w:t>
      </w:r>
      <w:r>
        <w:rPr>
          <w:rFonts w:hint="default" w:ascii="Book Antiqua" w:hAnsi="Book Antiqua" w:cs="Book Antiqua"/>
        </w:rPr>
        <w:t>0</w:t>
      </w:r>
      <w:r>
        <w:rPr>
          <w:rFonts w:hint="default" w:ascii="Book Antiqua" w:hAnsi="Book Antiqua" w:cs="Book Antiqua"/>
        </w:rPr>
        <w:t>⟩</w:t>
      </w:r>
      <w:r>
        <w:rPr>
          <w:rFonts w:hint="default" w:ascii="Book Antiqua" w:hAnsi="Book Antiqua" w:cs="Book Antiqua"/>
          <w:i/>
          <w:iCs/>
          <w:vertAlign w:val="subscript"/>
        </w:rPr>
        <w:t>B</w:t>
      </w:r>
      <w:r>
        <w:rPr>
          <w:rFonts w:hint="default" w:ascii="Book Antiqua" w:hAnsi="Book Antiqua" w:cs="Book Antiqua"/>
        </w:rPr>
        <w:t xml:space="preserve"> and </w:t>
      </w:r>
      <w:r>
        <w:rPr>
          <w:rFonts w:hint="default" w:ascii="Book Antiqua" w:hAnsi="Book Antiqua" w:cs="Book Antiqua"/>
        </w:rPr>
        <w:t>∣</w:t>
      </w:r>
      <w:r>
        <w:rPr>
          <w:rFonts w:hint="default" w:ascii="Book Antiqua" w:hAnsi="Book Antiqua" w:cs="Book Antiqua"/>
        </w:rPr>
        <w:t>1</w:t>
      </w:r>
      <w:r>
        <w:rPr>
          <w:rFonts w:hint="default" w:ascii="Book Antiqua" w:hAnsi="Book Antiqua" w:cs="Book Antiqua"/>
        </w:rPr>
        <w:t>⟩</w:t>
      </w:r>
      <w:r>
        <w:rPr>
          <w:rFonts w:hint="default" w:ascii="Book Antiqua" w:hAnsi="Book Antiqua" w:cs="Book Antiqua"/>
          <w:i/>
          <w:iCs/>
          <w:vertAlign w:val="subscript"/>
        </w:rPr>
        <w:t>B</w:t>
      </w:r>
      <w:r>
        <w:rPr>
          <w:rFonts w:hint="default" w:ascii="Book Antiqua" w:hAnsi="Book Antiqua" w:cs="Book Antiqua"/>
          <w:vertAlign w:val="subscript"/>
        </w:rPr>
        <w:t>:</w:t>
      </w:r>
      <w:r>
        <w:rPr>
          <w:rFonts w:hint="default" w:ascii="Book Antiqua" w:hAnsi="Book Antiqua" w:cs="Book Antiqua"/>
        </w:rPr>
        <w:t xml:space="preserve"> Basis states of </w:t>
      </w:r>
      <w:r>
        <w:rPr>
          <w:rFonts w:hint="default" w:ascii="Book Antiqua" w:hAnsi="Book Antiqua" w:cs="Book Antiqua"/>
          <w:bCs/>
        </w:rPr>
        <w:t>Bob’s qubit</w:t>
      </w:r>
      <w:r>
        <w:rPr>
          <w:rFonts w:hint="default" w:ascii="Book Antiqua" w:hAnsi="Book Antiqua" w:cs="Book Antiqua"/>
        </w:rPr>
        <w:t>.</w:t>
      </w:r>
    </w:p>
    <w:p w14:paraId="174CC059">
      <w:pPr>
        <w:numPr>
          <w:ilvl w:val="0"/>
          <w:numId w:val="5"/>
        </w:numPr>
        <w:spacing w:after="0" w:line="240" w:lineRule="auto"/>
        <w:jc w:val="both"/>
        <w:rPr>
          <w:rFonts w:hint="default" w:ascii="Book Antiqua" w:hAnsi="Book Antiqua" w:cs="Book Antiqua"/>
        </w:rPr>
      </w:pPr>
      <w:r>
        <w:rPr>
          <w:rFonts w:hint="default" w:ascii="Book Antiqua" w:hAnsi="Book Antiqua" w:cs="Book Antiqua"/>
        </w:rPr>
        <w:t>The coefficients 1/√2 ensure normalization of the state.</w:t>
      </w:r>
    </w:p>
    <w:p w14:paraId="767BD8DE">
      <w:pPr>
        <w:spacing w:after="0" w:line="240" w:lineRule="auto"/>
        <w:ind w:firstLine="360"/>
        <w:jc w:val="both"/>
        <w:rPr>
          <w:rFonts w:hint="default" w:ascii="Book Antiqua" w:hAnsi="Book Antiqua" w:cs="Book Antiqua"/>
        </w:rPr>
      </w:pPr>
    </w:p>
    <w:p w14:paraId="083BA1E1">
      <w:pPr>
        <w:spacing w:after="0" w:line="240" w:lineRule="auto"/>
        <w:ind w:firstLine="360"/>
        <w:jc w:val="both"/>
        <w:rPr>
          <w:rFonts w:hint="default" w:ascii="Book Antiqua" w:hAnsi="Book Antiqua" w:cs="Book Antiqua"/>
        </w:rPr>
      </w:pPr>
      <w:r>
        <w:rPr>
          <w:rFonts w:hint="default" w:ascii="Book Antiqua" w:hAnsi="Book Antiqua" w:cs="Book Antiqua"/>
        </w:rPr>
        <w:t>The key aspect of this formula is the presence of both qubits’ basis states in a single term. This indicates that the qubits are not in independent states but rather share a correlated state. Measuring one qubit in the entangled pair collapses its state (e.g., to |0</w:t>
      </w:r>
      <w:r>
        <w:rPr>
          <w:rFonts w:hint="default" w:ascii="Book Antiqua" w:hAnsi="Book Antiqua" w:cs="Book Antiqua"/>
        </w:rPr>
        <w:t>⟩</w:t>
      </w:r>
      <w:r>
        <w:rPr>
          <w:rFonts w:hint="default" w:ascii="Book Antiqua" w:hAnsi="Book Antiqua" w:cs="Book Antiqua"/>
        </w:rPr>
        <w:t>A if measured in the 0-1 basis) and instantaneously forces the other qubit into the corresponding entangled state (i.e., |0</w:t>
      </w:r>
      <w:r>
        <w:rPr>
          <w:rFonts w:hint="default" w:ascii="Book Antiqua" w:hAnsi="Book Antiqua" w:cs="Book Antiqua"/>
        </w:rPr>
        <w:t>⟩</w:t>
      </w:r>
      <w:r>
        <w:rPr>
          <w:rFonts w:hint="default" w:ascii="Book Antiqua" w:hAnsi="Book Antiqua" w:cs="Book Antiqua"/>
        </w:rPr>
        <w:t xml:space="preserve">B in this example). * Entanglement is not simply correlation; it represents a stronger, non-local connection between qubits. </w:t>
      </w:r>
    </w:p>
    <w:p w14:paraId="72BDF77F">
      <w:pPr>
        <w:spacing w:after="0" w:line="240" w:lineRule="auto"/>
        <w:ind w:firstLine="360"/>
        <w:jc w:val="both"/>
        <w:rPr>
          <w:rFonts w:hint="default" w:ascii="Book Antiqua" w:hAnsi="Book Antiqua" w:cs="Book Antiqua"/>
        </w:rPr>
      </w:pPr>
      <w:r>
        <w:rPr>
          <w:rFonts w:hint="default" w:ascii="Book Antiqua" w:hAnsi="Book Antiqua" w:cs="Book Antiqua"/>
        </w:rPr>
        <w:t xml:space="preserve">* The measurement of one qubit in an entangled pair affects the other instantaneously, regardless of distance. </w:t>
      </w:r>
    </w:p>
    <w:p w14:paraId="7CCCBD44">
      <w:pPr>
        <w:spacing w:after="0" w:line="240" w:lineRule="auto"/>
        <w:ind w:firstLine="360"/>
        <w:jc w:val="both"/>
        <w:rPr>
          <w:rFonts w:hint="default" w:ascii="Book Antiqua" w:hAnsi="Book Antiqua" w:cs="Book Antiqua"/>
        </w:rPr>
      </w:pPr>
      <w:r>
        <w:rPr>
          <w:rFonts w:hint="default" w:ascii="Book Antiqua" w:hAnsi="Book Antiqua" w:cs="Book Antiqua"/>
        </w:rPr>
        <w:t>* Entanglement is a crucial resource for various quantum information processing tasks</w:t>
      </w:r>
    </w:p>
    <w:p w14:paraId="4CBFD988">
      <w:pPr>
        <w:spacing w:after="0" w:line="240" w:lineRule="auto"/>
        <w:ind w:firstLine="360"/>
        <w:jc w:val="both"/>
        <w:rPr>
          <w:rFonts w:hint="default" w:ascii="Book Antiqua" w:hAnsi="Book Antiqua" w:cs="Book Antiqua"/>
        </w:rPr>
      </w:pPr>
    </w:p>
    <w:p w14:paraId="5585DCE7">
      <w:pPr>
        <w:spacing w:after="0" w:line="240" w:lineRule="auto"/>
        <w:jc w:val="both"/>
        <w:rPr>
          <w:rFonts w:hint="default" w:ascii="Book Antiqua" w:hAnsi="Book Antiqua" w:cs="Book Antiqua"/>
          <w:b/>
        </w:rPr>
      </w:pPr>
      <w:r>
        <w:rPr>
          <w:rFonts w:hint="default" w:ascii="Book Antiqua" w:hAnsi="Book Antiqua" w:cs="Book Antiqua"/>
          <w:b/>
        </w:rPr>
        <w:t>3.4 Quantum Gates:</w:t>
      </w:r>
    </w:p>
    <w:p w14:paraId="0B7865DC">
      <w:pPr>
        <w:spacing w:after="0" w:line="240" w:lineRule="auto"/>
        <w:ind w:firstLine="360"/>
        <w:jc w:val="both"/>
        <w:rPr>
          <w:rFonts w:hint="default" w:ascii="Book Antiqua" w:hAnsi="Book Antiqua" w:cs="Book Antiqua"/>
        </w:rPr>
      </w:pPr>
      <w:r>
        <w:rPr>
          <w:rFonts w:hint="default" w:ascii="Book Antiqua" w:hAnsi="Book Antiqua" w:cs="Book Antiqua"/>
        </w:rPr>
        <w:t>Quantum gates are essential operations in quantum circuits that control the state of qubits.  Unlike conventional logic gates, which act on bits (0 or 1), quantum gates operate on qubits, which can be in superposition.  These gates, as illustrated in Figure 4, may conduct transformations on the state vectors of qubits, changing their quantum states in a controlled manner. Quantum gates like the Hadamard (H) and Pauli-X (X) form the basis of quantum circuits used in intrusion detection systems, improving 5G security by 30% (Jadhav et al., 2023). Quantum gates manipulate qubit states to perform operations critical for optimizing cloud resource allocation</w:t>
      </w:r>
    </w:p>
    <w:p w14:paraId="6654F551">
      <w:pPr>
        <w:spacing w:after="0" w:line="240" w:lineRule="auto"/>
        <w:ind w:firstLine="360"/>
        <w:jc w:val="both"/>
        <w:rPr>
          <w:rFonts w:hint="default" w:ascii="Book Antiqua" w:hAnsi="Book Antiqua" w:cs="Book Antiqua"/>
        </w:rPr>
      </w:pPr>
    </w:p>
    <w:p w14:paraId="24E85787">
      <w:pPr>
        <w:spacing w:after="0" w:line="240" w:lineRule="auto"/>
        <w:ind w:firstLine="360"/>
        <w:jc w:val="both"/>
        <w:rPr>
          <w:rFonts w:hint="default" w:ascii="Book Antiqua" w:hAnsi="Book Antiqua" w:cs="Book Antiqua"/>
        </w:rPr>
      </w:pPr>
      <w:r>
        <w:rPr>
          <w:rFonts w:hint="default" w:ascii="Book Antiqua" w:hAnsi="Book Antiqua" w:cs="Book Antiqua"/>
        </w:rPr>
        <w:drawing>
          <wp:anchor distT="0" distB="0" distL="0" distR="0" simplePos="0" relativeHeight="251665408" behindDoc="1" locked="0" layoutInCell="1" allowOverlap="1">
            <wp:simplePos x="0" y="0"/>
            <wp:positionH relativeFrom="page">
              <wp:posOffset>2840990</wp:posOffset>
            </wp:positionH>
            <wp:positionV relativeFrom="paragraph">
              <wp:posOffset>358775</wp:posOffset>
            </wp:positionV>
            <wp:extent cx="2447925" cy="1339215"/>
            <wp:effectExtent l="0" t="0" r="0" b="0"/>
            <wp:wrapTopAndBottom/>
            <wp:docPr id="30" name="Image 30"/>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1" cstate="print"/>
                    <a:srcRect t="10449"/>
                    <a:stretch>
                      <a:fillRect/>
                    </a:stretch>
                  </pic:blipFill>
                  <pic:spPr>
                    <a:xfrm>
                      <a:off x="0" y="0"/>
                      <a:ext cx="2448591" cy="1339422"/>
                    </a:xfrm>
                    <a:prstGeom prst="rect">
                      <a:avLst/>
                    </a:prstGeom>
                    <a:ln>
                      <a:noFill/>
                    </a:ln>
                  </pic:spPr>
                </pic:pic>
              </a:graphicData>
            </a:graphic>
          </wp:anchor>
        </w:drawing>
      </w:r>
    </w:p>
    <w:p w14:paraId="0072AF23">
      <w:pPr>
        <w:spacing w:after="0" w:line="240" w:lineRule="auto"/>
        <w:ind w:firstLine="360"/>
        <w:jc w:val="both"/>
        <w:rPr>
          <w:rFonts w:hint="default" w:ascii="Book Antiqua" w:hAnsi="Book Antiqua" w:cs="Book Antiqua"/>
        </w:rPr>
      </w:pPr>
    </w:p>
    <w:p w14:paraId="4AB58411">
      <w:pPr>
        <w:spacing w:after="0" w:line="240" w:lineRule="auto"/>
        <w:ind w:firstLine="360"/>
        <w:jc w:val="center"/>
        <w:rPr>
          <w:rFonts w:hint="default" w:ascii="Book Antiqua" w:hAnsi="Book Antiqua" w:cs="Book Antiqua"/>
        </w:rPr>
      </w:pPr>
      <w:r>
        <w:rPr>
          <w:rFonts w:hint="default" w:ascii="Book Antiqua" w:hAnsi="Book Antiqua" w:cs="Book Antiqua"/>
        </w:rPr>
        <w:t>Fig. 4.  Quantum Gates (Klimov et al., 2024)</w:t>
      </w:r>
    </w:p>
    <w:p w14:paraId="30985C6A">
      <w:pPr>
        <w:spacing w:after="0" w:line="240" w:lineRule="auto"/>
        <w:ind w:firstLine="360"/>
        <w:jc w:val="both"/>
        <w:rPr>
          <w:rFonts w:hint="default" w:ascii="Book Antiqua" w:hAnsi="Book Antiqua" w:cs="Book Antiqua"/>
        </w:rPr>
      </w:pPr>
    </w:p>
    <w:p w14:paraId="601E2473">
      <w:pPr>
        <w:spacing w:after="0" w:line="240" w:lineRule="auto"/>
        <w:ind w:firstLine="360"/>
        <w:jc w:val="both"/>
        <w:rPr>
          <w:rFonts w:hint="default" w:ascii="Book Antiqua" w:hAnsi="Book Antiqua" w:cs="Book Antiqua"/>
        </w:rPr>
      </w:pPr>
      <w:r>
        <w:rPr>
          <w:rFonts w:hint="default" w:ascii="Book Antiqua" w:hAnsi="Book Antiqua" w:cs="Book Antiqua"/>
        </w:rPr>
        <w:t xml:space="preserve">Mathematically, a quantum gate acting on a single qubit can be represented by a unitary operator, denoted by </w:t>
      </w:r>
      <w:r>
        <w:rPr>
          <w:rFonts w:hint="default" w:ascii="Book Antiqua" w:hAnsi="Book Antiqua" w:cs="Book Antiqua"/>
          <w:i/>
          <w:iCs/>
        </w:rPr>
        <w:t xml:space="preserve">U. </w:t>
      </w:r>
      <w:r>
        <w:rPr>
          <w:rFonts w:hint="default" w:ascii="Book Antiqua" w:hAnsi="Book Antiqua" w:cs="Book Antiqua"/>
        </w:rPr>
        <w:t>This operator transforms the initial state vector of the qubit, |</w:t>
      </w:r>
      <w:r>
        <w:rPr>
          <w:rFonts w:hint="default" w:ascii="Book Antiqua" w:hAnsi="Book Antiqua" w:cs="Book Antiqua"/>
          <w:i/>
          <w:iCs/>
        </w:rPr>
        <w:t>ψ</w:t>
      </w:r>
      <w:r>
        <w:rPr>
          <w:rFonts w:hint="default" w:ascii="Book Antiqua" w:hAnsi="Book Antiqua" w:cs="Book Antiqua"/>
          <w:i/>
          <w:iCs/>
          <w:vertAlign w:val="subscript"/>
        </w:rPr>
        <w:t>i</w:t>
      </w:r>
      <w:r>
        <w:rPr>
          <w:rFonts w:hint="default" w:ascii="Book Antiqua" w:hAnsi="Book Antiqua" w:cs="Book Antiqua"/>
        </w:rPr>
        <w:t>⟩</w:t>
      </w:r>
      <w:r>
        <w:rPr>
          <w:rFonts w:hint="default" w:ascii="Book Antiqua" w:hAnsi="Book Antiqua" w:cs="Book Antiqua"/>
        </w:rPr>
        <w:t>, into the final state vector, |</w:t>
      </w:r>
      <w:r>
        <w:rPr>
          <w:rFonts w:hint="default" w:ascii="Book Antiqua" w:hAnsi="Book Antiqua" w:cs="Book Antiqua"/>
          <w:i/>
          <w:iCs/>
        </w:rPr>
        <w:t>ψ</w:t>
      </w:r>
      <w:r>
        <w:rPr>
          <w:rFonts w:hint="default" w:ascii="Book Antiqua" w:hAnsi="Book Antiqua" w:cs="Book Antiqua"/>
          <w:i/>
          <w:iCs/>
          <w:vertAlign w:val="subscript"/>
        </w:rPr>
        <w:t>f</w:t>
      </w:r>
      <w:r>
        <w:rPr>
          <w:rFonts w:hint="default" w:ascii="Book Antiqua" w:hAnsi="Book Antiqua" w:cs="Book Antiqua"/>
          <w:i/>
          <w:iCs/>
        </w:rPr>
        <w:t xml:space="preserve"> </w:t>
      </w:r>
      <w:r>
        <w:rPr>
          <w:rFonts w:hint="default" w:ascii="Book Antiqua" w:hAnsi="Book Antiqua" w:cs="Book Antiqua"/>
        </w:rPr>
        <w:t>⟩</w:t>
      </w:r>
      <w:r>
        <w:rPr>
          <w:rFonts w:hint="default" w:ascii="Book Antiqua" w:hAnsi="Book Antiqua" w:cs="Book Antiqua"/>
        </w:rPr>
        <w:t>:</w:t>
      </w:r>
    </w:p>
    <w:p w14:paraId="7F6936BA">
      <w:pPr>
        <w:spacing w:after="0" w:line="240" w:lineRule="auto"/>
        <w:ind w:firstLine="360"/>
        <w:jc w:val="both"/>
        <w:rPr>
          <w:rFonts w:hint="default" w:ascii="Book Antiqua" w:hAnsi="Book Antiqua" w:cs="Book Antiqua"/>
        </w:rPr>
      </w:pPr>
      <w:r>
        <w:rPr>
          <w:rFonts w:hint="default" w:ascii="Book Antiqua" w:hAnsi="Book Antiqua" w:cs="Book Antiqua"/>
        </w:rPr>
        <w:t xml:space="preserve">                             |</w:t>
      </w:r>
      <w:r>
        <w:rPr>
          <w:rFonts w:hint="default" w:ascii="Book Antiqua" w:hAnsi="Book Antiqua" w:cs="Book Antiqua"/>
          <w:i/>
          <w:iCs/>
        </w:rPr>
        <w:t>ψ</w:t>
      </w:r>
      <w:r>
        <w:rPr>
          <w:rFonts w:hint="default" w:ascii="Book Antiqua" w:hAnsi="Book Antiqua" w:cs="Book Antiqua"/>
          <w:i/>
          <w:iCs/>
          <w:vertAlign w:val="subscript"/>
        </w:rPr>
        <w:t>f</w:t>
      </w:r>
      <w:r>
        <w:rPr>
          <w:rFonts w:hint="default" w:ascii="Book Antiqua" w:hAnsi="Book Antiqua" w:cs="Book Antiqua"/>
          <w:i/>
          <w:iCs/>
        </w:rPr>
        <w:t xml:space="preserve"> </w:t>
      </w:r>
      <w:r>
        <w:rPr>
          <w:rFonts w:hint="default" w:ascii="Book Antiqua" w:hAnsi="Book Antiqua" w:cs="Book Antiqua"/>
        </w:rPr>
        <w:t>⟩</w:t>
      </w:r>
      <w:r>
        <w:rPr>
          <w:rFonts w:hint="default" w:ascii="Book Antiqua" w:hAnsi="Book Antiqua" w:cs="Book Antiqua"/>
        </w:rPr>
        <w:t xml:space="preserve"> = </w:t>
      </w:r>
      <w:r>
        <w:rPr>
          <w:rFonts w:hint="default" w:ascii="Book Antiqua" w:hAnsi="Book Antiqua" w:cs="Book Antiqua"/>
          <w:i/>
          <w:iCs/>
        </w:rPr>
        <w:t xml:space="preserve">U </w:t>
      </w:r>
      <w:r>
        <w:rPr>
          <w:rFonts w:hint="default" w:ascii="Book Antiqua" w:hAnsi="Book Antiqua" w:cs="Book Antiqua"/>
        </w:rPr>
        <w:t>|</w:t>
      </w:r>
      <w:r>
        <w:rPr>
          <w:rFonts w:hint="default" w:ascii="Book Antiqua" w:hAnsi="Book Antiqua" w:cs="Book Antiqua"/>
          <w:i/>
          <w:iCs/>
        </w:rPr>
        <w:t>ψ</w:t>
      </w:r>
      <w:r>
        <w:rPr>
          <w:rFonts w:hint="default" w:ascii="Book Antiqua" w:hAnsi="Book Antiqua" w:cs="Book Antiqua"/>
          <w:i/>
          <w:iCs/>
          <w:vertAlign w:val="subscript"/>
        </w:rPr>
        <w:t>i</w:t>
      </w:r>
      <w:r>
        <w:rPr>
          <w:rFonts w:hint="default" w:ascii="Book Antiqua" w:hAnsi="Book Antiqua" w:cs="Book Antiqua"/>
        </w:rPr>
        <w:t>⟩</w:t>
      </w:r>
      <w:r>
        <w:rPr>
          <w:rFonts w:hint="default" w:ascii="Book Antiqua" w:hAnsi="Book Antiqua" w:cs="Book Antiqua"/>
        </w:rPr>
        <w:tab/>
      </w:r>
      <w:r>
        <w:rPr>
          <w:rFonts w:hint="default" w:ascii="Book Antiqua" w:hAnsi="Book Antiqua" w:cs="Book Antiqua"/>
        </w:rPr>
        <w:t xml:space="preserve">                                               Equation 6</w:t>
      </w:r>
    </w:p>
    <w:p w14:paraId="02656D71">
      <w:pPr>
        <w:spacing w:after="0" w:line="240" w:lineRule="auto"/>
        <w:ind w:firstLine="360"/>
        <w:jc w:val="both"/>
        <w:rPr>
          <w:rFonts w:hint="default" w:ascii="Book Antiqua" w:hAnsi="Book Antiqua" w:cs="Book Antiqua"/>
        </w:rPr>
      </w:pPr>
      <w:r>
        <w:rPr>
          <w:rFonts w:hint="default" w:ascii="Book Antiqua" w:hAnsi="Book Antiqua" w:cs="Book Antiqua"/>
        </w:rPr>
        <w:t>Where:</w:t>
      </w:r>
    </w:p>
    <w:p w14:paraId="082442E0">
      <w:pPr>
        <w:numPr>
          <w:ilvl w:val="0"/>
          <w:numId w:val="6"/>
        </w:numPr>
        <w:spacing w:after="0" w:line="240" w:lineRule="auto"/>
        <w:jc w:val="both"/>
        <w:rPr>
          <w:rFonts w:hint="default" w:ascii="Book Antiqua" w:hAnsi="Book Antiqua" w:cs="Book Antiqua"/>
        </w:rPr>
      </w:pPr>
      <w:r>
        <w:rPr>
          <w:rFonts w:hint="default" w:ascii="Book Antiqua" w:hAnsi="Book Antiqua" w:cs="Book Antiqua"/>
        </w:rPr>
        <mc:AlternateContent>
          <mc:Choice Requires="wps">
            <w:drawing>
              <wp:anchor distT="0" distB="0" distL="0" distR="0" simplePos="0" relativeHeight="251660288" behindDoc="1" locked="0" layoutInCell="1" allowOverlap="1">
                <wp:simplePos x="0" y="0"/>
                <wp:positionH relativeFrom="page">
                  <wp:posOffset>855345</wp:posOffset>
                </wp:positionH>
                <wp:positionV relativeFrom="paragraph">
                  <wp:posOffset>24130</wp:posOffset>
                </wp:positionV>
                <wp:extent cx="208915" cy="216535"/>
                <wp:effectExtent l="0" t="0" r="0" b="0"/>
                <wp:wrapNone/>
                <wp:docPr id="31" name="Textbox 31"/>
                <wp:cNvGraphicFramePr/>
                <a:graphic xmlns:a="http://schemas.openxmlformats.org/drawingml/2006/main">
                  <a:graphicData uri="http://schemas.microsoft.com/office/word/2010/wordprocessingShape">
                    <wps:wsp>
                      <wps:cNvSpPr txBox="1"/>
                      <wps:spPr>
                        <a:xfrm>
                          <a:off x="0" y="0"/>
                          <a:ext cx="208915" cy="216535"/>
                        </a:xfrm>
                        <a:prstGeom prst="rect">
                          <a:avLst/>
                        </a:prstGeom>
                      </wps:spPr>
                      <wps:txbx>
                        <w:txbxContent>
                          <w:p w14:paraId="0A83FCA8">
                            <w:pPr>
                              <w:spacing w:line="194" w:lineRule="exact"/>
                              <w:rPr>
                                <w:rFonts w:ascii="Cambria" w:hAnsi="Cambria" w:eastAsia="Cambria" w:cs="Cambria"/>
                                <w:sz w:val="20"/>
                                <w:szCs w:val="20"/>
                              </w:rPr>
                            </w:pPr>
                            <w:r>
                              <w:rPr>
                                <w:rFonts w:ascii="Cambria" w:hAnsi="Cambria" w:eastAsia="Cambria" w:cs="Cambria"/>
                                <w:sz w:val="20"/>
                                <w:szCs w:val="20"/>
                              </w:rPr>
                              <w:t>|</w:t>
                            </w:r>
                            <w:r>
                              <w:rPr>
                                <w:rFonts w:ascii="Cambria" w:hAnsi="Cambria" w:eastAsia="Cambria" w:cs="Cambria"/>
                                <w:spacing w:val="49"/>
                                <w:sz w:val="20"/>
                                <w:szCs w:val="20"/>
                              </w:rPr>
                              <w:t xml:space="preserve">  </w:t>
                            </w:r>
                            <w:r>
                              <w:rPr>
                                <w:rFonts w:ascii="Cambria" w:hAnsi="Cambria" w:eastAsia="Cambria" w:cs="Cambria"/>
                                <w:spacing w:val="-10"/>
                                <w:sz w:val="20"/>
                                <w:szCs w:val="20"/>
                              </w:rPr>
                              <w:t>⟩</w:t>
                            </w:r>
                          </w:p>
                        </w:txbxContent>
                      </wps:txbx>
                      <wps:bodyPr wrap="square" lIns="0" tIns="0" rIns="0" bIns="0" rtlCol="0">
                        <a:noAutofit/>
                      </wps:bodyPr>
                    </wps:wsp>
                  </a:graphicData>
                </a:graphic>
              </wp:anchor>
            </w:drawing>
          </mc:Choice>
          <mc:Fallback>
            <w:pict>
              <v:shape id="Textbox 31" o:spid="_x0000_s1026" o:spt="202" type="#_x0000_t202" style="position:absolute;left:0pt;margin-left:67.35pt;margin-top:1.9pt;height:17.05pt;width:16.45pt;mso-position-horizontal-relative:page;z-index:-251656192;mso-width-relative:page;mso-height-relative:page;" filled="f" stroked="f" coordsize="21600,21600" o:gfxdata="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y4hT&#10;z9UAAAAIAQAADwAAAAAAAAABACAAAAAiAAAAZHJzL2Rvd25yZXYueG1sUEsBAhQAFAAAAAgAh07i&#10;QDgav3GzAQAAdQMAAA4AAAAAAAAAAQAgAAAAJAEAAGRycy9lMm9Eb2MueG1sUEsFBgAAAAAGAAYA&#10;WQEAAEkFAAAAAA==&#10;">
                <v:fill on="f" focussize="0,0"/>
                <v:stroke on="f"/>
                <v:imagedata o:title=""/>
                <o:lock v:ext="edit" aspectratio="f"/>
                <v:textbox inset="0mm,0mm,0mm,0mm">
                  <w:txbxContent>
                    <w:p w14:paraId="0A83FCA8">
                      <w:pPr>
                        <w:spacing w:line="194" w:lineRule="exact"/>
                        <w:rPr>
                          <w:rFonts w:ascii="Cambria" w:hAnsi="Cambria" w:eastAsia="Cambria" w:cs="Cambria"/>
                          <w:sz w:val="20"/>
                          <w:szCs w:val="20"/>
                        </w:rPr>
                      </w:pPr>
                      <w:r>
                        <w:rPr>
                          <w:rFonts w:ascii="Cambria" w:hAnsi="Cambria" w:eastAsia="Cambria" w:cs="Cambria"/>
                          <w:sz w:val="20"/>
                          <w:szCs w:val="20"/>
                        </w:rPr>
                        <w:t>|</w:t>
                      </w:r>
                      <w:r>
                        <w:rPr>
                          <w:rFonts w:ascii="Cambria" w:hAnsi="Cambria" w:eastAsia="Cambria" w:cs="Cambria"/>
                          <w:spacing w:val="49"/>
                          <w:sz w:val="20"/>
                          <w:szCs w:val="20"/>
                        </w:rPr>
                        <w:t xml:space="preserve">  </w:t>
                      </w:r>
                      <w:r>
                        <w:rPr>
                          <w:rFonts w:ascii="Cambria" w:hAnsi="Cambria" w:eastAsia="Cambria" w:cs="Cambria"/>
                          <w:spacing w:val="-10"/>
                          <w:sz w:val="20"/>
                          <w:szCs w:val="20"/>
                        </w:rPr>
                        <w:t>⟩</w:t>
                      </w:r>
                    </w:p>
                  </w:txbxContent>
                </v:textbox>
              </v:shape>
            </w:pict>
          </mc:Fallback>
        </mc:AlternateContent>
      </w:r>
      <w:r>
        <w:rPr>
          <w:rFonts w:hint="default" w:ascii="Book Antiqua" w:hAnsi="Book Antiqua" w:cs="Book Antiqua"/>
          <w:i/>
        </w:rPr>
        <w:t xml:space="preserve">Ψi </w:t>
      </w:r>
      <w:r>
        <w:rPr>
          <w:rFonts w:hint="default" w:ascii="Book Antiqua" w:hAnsi="Book Antiqua" w:cs="Book Antiqua"/>
        </w:rPr>
        <w:t>represents the initial state vector of the qubit.</w:t>
      </w:r>
    </w:p>
    <w:p w14:paraId="72262F0A">
      <w:pPr>
        <w:numPr>
          <w:ilvl w:val="0"/>
          <w:numId w:val="6"/>
        </w:numPr>
        <w:spacing w:after="0" w:line="240" w:lineRule="auto"/>
        <w:jc w:val="both"/>
        <w:rPr>
          <w:rFonts w:hint="default" w:ascii="Book Antiqua" w:hAnsi="Book Antiqua" w:cs="Book Antiqua"/>
        </w:rPr>
      </w:pPr>
      <w:r>
        <w:rPr>
          <w:rFonts w:hint="default" w:ascii="Book Antiqua" w:hAnsi="Book Antiqua" w:cs="Book Antiqua"/>
          <w:i/>
        </w:rPr>
        <w:t xml:space="preserve">U </w:t>
      </w:r>
      <w:r>
        <w:rPr>
          <w:rFonts w:hint="default" w:ascii="Book Antiqua" w:hAnsi="Book Antiqua" w:cs="Book Antiqua"/>
        </w:rPr>
        <w:t>is a unitary operator representing the quantum gate.</w:t>
      </w:r>
    </w:p>
    <w:p w14:paraId="3DE79526">
      <w:pPr>
        <w:numPr>
          <w:ilvl w:val="0"/>
          <w:numId w:val="6"/>
        </w:numPr>
        <w:spacing w:after="0" w:line="240" w:lineRule="auto"/>
        <w:jc w:val="both"/>
        <w:rPr>
          <w:rFonts w:hint="default" w:ascii="Book Antiqua" w:hAnsi="Book Antiqua" w:cs="Book Antiqua"/>
        </w:rPr>
      </w:pPr>
      <w:r>
        <w:rPr>
          <w:rFonts w:hint="default" w:ascii="Book Antiqua" w:hAnsi="Book Antiqua" w:cs="Book Antiqua"/>
        </w:rPr>
        <mc:AlternateContent>
          <mc:Choice Requires="wps">
            <w:drawing>
              <wp:anchor distT="0" distB="0" distL="0" distR="0" simplePos="0" relativeHeight="251661312" behindDoc="1" locked="0" layoutInCell="1" allowOverlap="1">
                <wp:simplePos x="0" y="0"/>
                <wp:positionH relativeFrom="page">
                  <wp:posOffset>849630</wp:posOffset>
                </wp:positionH>
                <wp:positionV relativeFrom="paragraph">
                  <wp:posOffset>23495</wp:posOffset>
                </wp:positionV>
                <wp:extent cx="232410" cy="216535"/>
                <wp:effectExtent l="0" t="0" r="0" b="0"/>
                <wp:wrapNone/>
                <wp:docPr id="32" name="Textbox 32"/>
                <wp:cNvGraphicFramePr/>
                <a:graphic xmlns:a="http://schemas.openxmlformats.org/drawingml/2006/main">
                  <a:graphicData uri="http://schemas.microsoft.com/office/word/2010/wordprocessingShape">
                    <wps:wsp>
                      <wps:cNvSpPr txBox="1"/>
                      <wps:spPr>
                        <a:xfrm>
                          <a:off x="0" y="0"/>
                          <a:ext cx="232410" cy="216535"/>
                        </a:xfrm>
                        <a:prstGeom prst="rect">
                          <a:avLst/>
                        </a:prstGeom>
                      </wps:spPr>
                      <wps:txbx>
                        <w:txbxContent>
                          <w:p w14:paraId="048065D8">
                            <w:pPr>
                              <w:tabs>
                                <w:tab w:val="left" w:pos="288"/>
                              </w:tabs>
                              <w:spacing w:line="194" w:lineRule="exact"/>
                              <w:rPr>
                                <w:rFonts w:ascii="Cambria" w:hAnsi="Cambria" w:eastAsia="Cambria" w:cs="Cambria"/>
                                <w:sz w:val="20"/>
                                <w:szCs w:val="20"/>
                              </w:rPr>
                            </w:pPr>
                            <w:r>
                              <w:rPr>
                                <w:rFonts w:ascii="Cambria" w:hAnsi="Cambria" w:eastAsia="Cambria" w:cs="Cambria"/>
                                <w:spacing w:val="-10"/>
                                <w:sz w:val="20"/>
                                <w:szCs w:val="20"/>
                              </w:rPr>
                              <w:t>|</w:t>
                            </w:r>
                            <w:r>
                              <w:rPr>
                                <w:rFonts w:ascii="Cambria" w:hAnsi="Cambria" w:eastAsia="Cambria" w:cs="Cambria"/>
                                <w:sz w:val="20"/>
                                <w:szCs w:val="20"/>
                              </w:rPr>
                              <w:tab/>
                            </w:r>
                            <w:r>
                              <w:rPr>
                                <w:rFonts w:ascii="Cambria" w:hAnsi="Cambria" w:eastAsia="Cambria" w:cs="Cambria"/>
                                <w:spacing w:val="-10"/>
                                <w:sz w:val="20"/>
                                <w:szCs w:val="20"/>
                              </w:rPr>
                              <w:t>⟩</w:t>
                            </w:r>
                          </w:p>
                        </w:txbxContent>
                      </wps:txbx>
                      <wps:bodyPr wrap="square" lIns="0" tIns="0" rIns="0" bIns="0" rtlCol="0">
                        <a:noAutofit/>
                      </wps:bodyPr>
                    </wps:wsp>
                  </a:graphicData>
                </a:graphic>
              </wp:anchor>
            </w:drawing>
          </mc:Choice>
          <mc:Fallback>
            <w:pict>
              <v:shape id="Textbox 32" o:spid="_x0000_s1026" o:spt="202" type="#_x0000_t202" style="position:absolute;left:0pt;margin-left:66.9pt;margin-top:1.85pt;height:17.05pt;width:18.3pt;mso-position-horizontal-relative:page;z-index:-251655168;mso-width-relative:page;mso-height-relative:page;" filled="f" stroked="f" coordsize="21600,21600" o:gfxdata="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tFRp&#10;A9YAAAAIAQAADwAAAAAAAAABACAAAAAiAAAAZHJzL2Rvd25yZXYueG1sUEsBAhQAFAAAAAgAh07i&#10;QAB+Up+yAQAAdQMAAA4AAAAAAAAAAQAgAAAAJQEAAGRycy9lMm9Eb2MueG1sUEsFBgAAAAAGAAYA&#10;WQEAAEkFAAAAAA==&#10;">
                <v:fill on="f" focussize="0,0"/>
                <v:stroke on="f"/>
                <v:imagedata o:title=""/>
                <o:lock v:ext="edit" aspectratio="f"/>
                <v:textbox inset="0mm,0mm,0mm,0mm">
                  <w:txbxContent>
                    <w:p w14:paraId="048065D8">
                      <w:pPr>
                        <w:tabs>
                          <w:tab w:val="left" w:pos="288"/>
                        </w:tabs>
                        <w:spacing w:line="194" w:lineRule="exact"/>
                        <w:rPr>
                          <w:rFonts w:ascii="Cambria" w:hAnsi="Cambria" w:eastAsia="Cambria" w:cs="Cambria"/>
                          <w:sz w:val="20"/>
                          <w:szCs w:val="20"/>
                        </w:rPr>
                      </w:pPr>
                      <w:r>
                        <w:rPr>
                          <w:rFonts w:ascii="Cambria" w:hAnsi="Cambria" w:eastAsia="Cambria" w:cs="Cambria"/>
                          <w:spacing w:val="-10"/>
                          <w:sz w:val="20"/>
                          <w:szCs w:val="20"/>
                        </w:rPr>
                        <w:t>|</w:t>
                      </w:r>
                      <w:r>
                        <w:rPr>
                          <w:rFonts w:ascii="Cambria" w:hAnsi="Cambria" w:eastAsia="Cambria" w:cs="Cambria"/>
                          <w:sz w:val="20"/>
                          <w:szCs w:val="20"/>
                        </w:rPr>
                        <w:tab/>
                      </w:r>
                      <w:r>
                        <w:rPr>
                          <w:rFonts w:ascii="Cambria" w:hAnsi="Cambria" w:eastAsia="Cambria" w:cs="Cambria"/>
                          <w:spacing w:val="-10"/>
                          <w:sz w:val="20"/>
                          <w:szCs w:val="20"/>
                        </w:rPr>
                        <w:t>⟩</w:t>
                      </w:r>
                    </w:p>
                  </w:txbxContent>
                </v:textbox>
              </v:shape>
            </w:pict>
          </mc:Fallback>
        </mc:AlternateContent>
      </w:r>
      <w:r>
        <w:rPr>
          <w:rFonts w:hint="default" w:ascii="Book Antiqua" w:hAnsi="Book Antiqua" w:cs="Book Antiqua"/>
          <w:i/>
        </w:rPr>
        <w:t xml:space="preserve">Ψf </w:t>
      </w:r>
      <w:r>
        <w:rPr>
          <w:rFonts w:hint="default" w:ascii="Book Antiqua" w:hAnsi="Book Antiqua" w:cs="Book Antiqua"/>
        </w:rPr>
        <w:t>represents the final state vector of the qubit after the gate operation.</w:t>
      </w:r>
    </w:p>
    <w:p w14:paraId="7851AD8A">
      <w:pPr>
        <w:spacing w:after="0" w:line="240" w:lineRule="auto"/>
        <w:ind w:firstLine="360"/>
        <w:jc w:val="both"/>
        <w:rPr>
          <w:rFonts w:hint="default" w:ascii="Book Antiqua" w:hAnsi="Book Antiqua" w:cs="Book Antiqua"/>
        </w:rPr>
      </w:pPr>
      <w:r>
        <w:rPr>
          <w:rFonts w:hint="default" w:ascii="Book Antiqua" w:hAnsi="Book Antiqua" w:cs="Book Antiqua"/>
        </w:rPr>
        <w:t>Unitary operators preserve the probability amplitudes of the qubit state, ensuring that the total probability remains 1 after the gate operation. Unitary operators are reversible. In principle, another unitary operator can be applied to reverse the gate’s effects.</w:t>
      </w:r>
    </w:p>
    <w:p w14:paraId="707B860F">
      <w:pPr>
        <w:spacing w:after="0" w:line="240" w:lineRule="auto"/>
        <w:ind w:firstLine="360"/>
        <w:jc w:val="both"/>
        <w:rPr>
          <w:rFonts w:hint="default" w:ascii="Book Antiqua" w:hAnsi="Book Antiqua" w:cs="Book Antiqua"/>
        </w:rPr>
      </w:pPr>
      <w:r>
        <w:rPr>
          <w:rFonts w:hint="default" w:ascii="Book Antiqua" w:hAnsi="Book Antiqua" w:cs="Book Antiqua"/>
        </w:rPr>
        <w:t>Hadamard Gate (H): Applies a transformation that creates a superposition from a basis state.</w:t>
      </w:r>
    </w:p>
    <w:p w14:paraId="4DD2E243">
      <w:pPr>
        <w:spacing w:after="0" w:line="240" w:lineRule="auto"/>
        <w:ind w:firstLine="360"/>
        <w:jc w:val="both"/>
        <w:rPr>
          <w:rFonts w:hint="default" w:ascii="Book Antiqua" w:hAnsi="Book Antiqua" w:cs="Book Antiqua"/>
        </w:rPr>
      </w:pPr>
      <w:r>
        <w:rPr>
          <w:rFonts w:hint="default" w:ascii="Book Antiqua" w:hAnsi="Book Antiqua" w:cs="Book Antiqua"/>
        </w:rPr>
        <w:t>Pauli X Gate (X): Flips the state of the qubit (—0</w:t>
      </w:r>
      <w:r>
        <w:rPr>
          <w:rFonts w:hint="default" w:ascii="Book Antiqua" w:hAnsi="Book Antiqua" w:cs="Book Antiqua"/>
        </w:rPr>
        <w:t>〉</w:t>
      </w:r>
      <w:r>
        <w:rPr>
          <w:rFonts w:hint="default" w:ascii="Book Antiqua" w:hAnsi="Book Antiqua" w:cs="Book Antiqua"/>
        </w:rPr>
        <w:t xml:space="preserve"> to —1</w:t>
      </w:r>
      <w:r>
        <w:rPr>
          <w:rFonts w:hint="default" w:ascii="Book Antiqua" w:hAnsi="Book Antiqua" w:cs="Book Antiqua"/>
        </w:rPr>
        <w:t>〉</w:t>
      </w:r>
      <w:r>
        <w:rPr>
          <w:rFonts w:hint="default" w:ascii="Book Antiqua" w:hAnsi="Book Antiqua" w:cs="Book Antiqua"/>
        </w:rPr>
        <w:t xml:space="preserve"> and vice versa).</w:t>
      </w:r>
    </w:p>
    <w:p w14:paraId="2E3F0513">
      <w:pPr>
        <w:spacing w:after="0" w:line="240" w:lineRule="auto"/>
        <w:ind w:firstLine="360"/>
        <w:jc w:val="both"/>
        <w:rPr>
          <w:rFonts w:hint="default" w:ascii="Book Antiqua" w:hAnsi="Book Antiqua" w:cs="Book Antiqua"/>
        </w:rPr>
      </w:pPr>
      <w:r>
        <w:rPr>
          <w:rFonts w:hint="default" w:ascii="Book Antiqua" w:hAnsi="Book Antiqua" w:cs="Book Antiqua"/>
        </w:rPr>
        <w:t>Pauli Y Gate (Y): Rotates the qubit state around the Y-axis in the Bloch sphere.</w:t>
      </w:r>
    </w:p>
    <w:p w14:paraId="78EAAD83">
      <w:pPr>
        <w:spacing w:after="0" w:line="240" w:lineRule="auto"/>
        <w:ind w:firstLine="360"/>
        <w:jc w:val="both"/>
        <w:rPr>
          <w:rFonts w:hint="default" w:ascii="Book Antiqua" w:hAnsi="Book Antiqua" w:cs="Book Antiqua"/>
        </w:rPr>
      </w:pPr>
    </w:p>
    <w:p w14:paraId="2741506A">
      <w:pPr>
        <w:spacing w:after="0" w:line="240" w:lineRule="auto"/>
        <w:ind w:firstLine="360"/>
        <w:jc w:val="both"/>
        <w:rPr>
          <w:rFonts w:hint="default" w:ascii="Book Antiqua" w:hAnsi="Book Antiqua" w:cs="Book Antiqua"/>
        </w:rPr>
      </w:pPr>
      <w:r>
        <w:rPr>
          <w:rFonts w:hint="default" w:ascii="Book Antiqua" w:hAnsi="Book Antiqua" w:cs="Book Antiqua"/>
        </w:rPr>
        <w:t>Table 1: summary of quantum gates and their ICT use cases:</w:t>
      </w:r>
    </w:p>
    <w:p w14:paraId="73064CE2">
      <w:pPr>
        <w:spacing w:after="0" w:line="240" w:lineRule="auto"/>
        <w:ind w:firstLine="360"/>
        <w:jc w:val="both"/>
        <w:rPr>
          <w:rFonts w:hint="default" w:ascii="Book Antiqua" w:hAnsi="Book Antiqua" w:cs="Book Antiqua"/>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828"/>
        <w:gridCol w:w="2518"/>
        <w:gridCol w:w="4100"/>
      </w:tblGrid>
      <w:tr w14:paraId="5EDEDC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0" w:type="auto"/>
            <w:tcMar>
              <w:top w:w="15" w:type="dxa"/>
              <w:left w:w="0" w:type="dxa"/>
              <w:bottom w:w="15" w:type="dxa"/>
              <w:right w:w="15" w:type="dxa"/>
            </w:tcMar>
            <w:vAlign w:val="center"/>
          </w:tcPr>
          <w:p w14:paraId="072C1494">
            <w:pPr>
              <w:spacing w:after="0" w:line="240" w:lineRule="auto"/>
              <w:ind w:firstLine="360"/>
              <w:jc w:val="both"/>
              <w:rPr>
                <w:rFonts w:hint="default" w:ascii="Book Antiqua" w:hAnsi="Book Antiqua" w:cs="Book Antiqua"/>
                <w:b/>
                <w:bCs/>
              </w:rPr>
            </w:pPr>
            <w:r>
              <w:rPr>
                <w:rFonts w:hint="default" w:ascii="Book Antiqua" w:hAnsi="Book Antiqua" w:cs="Book Antiqua"/>
                <w:b/>
                <w:bCs/>
              </w:rPr>
              <w:t>Gate</w:t>
            </w:r>
          </w:p>
        </w:tc>
        <w:tc>
          <w:tcPr>
            <w:tcW w:w="0" w:type="auto"/>
            <w:vAlign w:val="center"/>
          </w:tcPr>
          <w:p w14:paraId="411E1BE0">
            <w:pPr>
              <w:spacing w:after="0" w:line="240" w:lineRule="auto"/>
              <w:ind w:firstLine="360"/>
              <w:jc w:val="both"/>
              <w:rPr>
                <w:rFonts w:hint="default" w:ascii="Book Antiqua" w:hAnsi="Book Antiqua" w:cs="Book Antiqua"/>
                <w:b/>
                <w:bCs/>
              </w:rPr>
            </w:pPr>
            <w:r>
              <w:rPr>
                <w:rFonts w:hint="default" w:ascii="Book Antiqua" w:hAnsi="Book Antiqua" w:cs="Book Antiqua"/>
                <w:b/>
                <w:bCs/>
              </w:rPr>
              <w:t>Operation</w:t>
            </w:r>
          </w:p>
        </w:tc>
        <w:tc>
          <w:tcPr>
            <w:tcW w:w="0" w:type="auto"/>
            <w:vAlign w:val="center"/>
          </w:tcPr>
          <w:p w14:paraId="3B203D5D">
            <w:pPr>
              <w:spacing w:after="0" w:line="240" w:lineRule="auto"/>
              <w:ind w:firstLine="360"/>
              <w:jc w:val="both"/>
              <w:rPr>
                <w:rFonts w:hint="default" w:ascii="Book Antiqua" w:hAnsi="Book Antiqua" w:cs="Book Antiqua"/>
                <w:b/>
                <w:bCs/>
              </w:rPr>
            </w:pPr>
            <w:r>
              <w:rPr>
                <w:rFonts w:hint="default" w:ascii="Book Antiqua" w:hAnsi="Book Antiqua" w:cs="Book Antiqua"/>
                <w:b/>
                <w:bCs/>
              </w:rPr>
              <w:t>ICT Application</w:t>
            </w:r>
          </w:p>
        </w:tc>
      </w:tr>
      <w:tr w14:paraId="2E1B37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tcMar>
              <w:top w:w="15" w:type="dxa"/>
              <w:left w:w="0" w:type="dxa"/>
              <w:bottom w:w="15" w:type="dxa"/>
              <w:right w:w="15" w:type="dxa"/>
            </w:tcMar>
            <w:vAlign w:val="center"/>
          </w:tcPr>
          <w:p w14:paraId="26B33C78">
            <w:pPr>
              <w:spacing w:after="0" w:line="240" w:lineRule="auto"/>
              <w:ind w:firstLine="360"/>
              <w:jc w:val="both"/>
              <w:rPr>
                <w:rFonts w:hint="default" w:ascii="Book Antiqua" w:hAnsi="Book Antiqua" w:cs="Book Antiqua"/>
              </w:rPr>
            </w:pPr>
            <w:r>
              <w:rPr>
                <w:rFonts w:hint="default" w:ascii="Book Antiqua" w:hAnsi="Book Antiqua" w:cs="Book Antiqua"/>
              </w:rPr>
              <w:t>Hadamard (H)</w:t>
            </w:r>
          </w:p>
        </w:tc>
        <w:tc>
          <w:tcPr>
            <w:tcW w:w="0" w:type="auto"/>
            <w:vAlign w:val="center"/>
          </w:tcPr>
          <w:p w14:paraId="45237F31">
            <w:pPr>
              <w:spacing w:after="0" w:line="240" w:lineRule="auto"/>
              <w:ind w:firstLine="360"/>
              <w:jc w:val="both"/>
              <w:rPr>
                <w:rFonts w:hint="default" w:ascii="Book Antiqua" w:hAnsi="Book Antiqua" w:cs="Book Antiqua"/>
              </w:rPr>
            </w:pPr>
            <w:r>
              <w:rPr>
                <w:rFonts w:hint="default" w:ascii="Book Antiqua" w:hAnsi="Book Antiqua" w:cs="Book Antiqua"/>
              </w:rPr>
              <w:t>Creates superposition</w:t>
            </w:r>
          </w:p>
        </w:tc>
        <w:tc>
          <w:tcPr>
            <w:tcW w:w="0" w:type="auto"/>
            <w:vAlign w:val="center"/>
          </w:tcPr>
          <w:p w14:paraId="7DD34C18">
            <w:pPr>
              <w:spacing w:after="0" w:line="240" w:lineRule="auto"/>
              <w:ind w:firstLine="360"/>
              <w:jc w:val="both"/>
              <w:rPr>
                <w:rFonts w:hint="default" w:ascii="Book Antiqua" w:hAnsi="Book Antiqua" w:cs="Book Antiqua"/>
              </w:rPr>
            </w:pPr>
            <w:r>
              <w:rPr>
                <w:rFonts w:hint="default" w:ascii="Book Antiqua" w:hAnsi="Book Antiqua" w:cs="Book Antiqua"/>
              </w:rPr>
              <w:t>Data encryption</w:t>
            </w:r>
          </w:p>
        </w:tc>
      </w:tr>
      <w:tr w14:paraId="7A17F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tcMar>
              <w:top w:w="15" w:type="dxa"/>
              <w:left w:w="0" w:type="dxa"/>
              <w:bottom w:w="15" w:type="dxa"/>
              <w:right w:w="15" w:type="dxa"/>
            </w:tcMar>
            <w:vAlign w:val="center"/>
          </w:tcPr>
          <w:p w14:paraId="653FEE1A">
            <w:pPr>
              <w:spacing w:after="0" w:line="240" w:lineRule="auto"/>
              <w:ind w:firstLine="360"/>
              <w:jc w:val="both"/>
              <w:rPr>
                <w:rFonts w:hint="default" w:ascii="Book Antiqua" w:hAnsi="Book Antiqua" w:cs="Book Antiqua"/>
              </w:rPr>
            </w:pPr>
            <w:r>
              <w:rPr>
                <w:rFonts w:hint="default" w:ascii="Book Antiqua" w:hAnsi="Book Antiqua" w:cs="Book Antiqua"/>
              </w:rPr>
              <w:t>Pauli-X (X)</w:t>
            </w:r>
          </w:p>
        </w:tc>
        <w:tc>
          <w:tcPr>
            <w:tcW w:w="0" w:type="auto"/>
            <w:vAlign w:val="center"/>
          </w:tcPr>
          <w:p w14:paraId="609E4BB0">
            <w:pPr>
              <w:spacing w:after="0" w:line="240" w:lineRule="auto"/>
              <w:ind w:firstLine="360"/>
              <w:jc w:val="both"/>
              <w:rPr>
                <w:rFonts w:hint="default" w:ascii="Book Antiqua" w:hAnsi="Book Antiqua" w:cs="Book Antiqua"/>
              </w:rPr>
            </w:pPr>
            <w:r>
              <w:rPr>
                <w:rFonts w:hint="default" w:ascii="Book Antiqua" w:hAnsi="Book Antiqua" w:cs="Book Antiqua"/>
              </w:rPr>
              <w:t>Bit-flip</w:t>
            </w:r>
          </w:p>
        </w:tc>
        <w:tc>
          <w:tcPr>
            <w:tcW w:w="0" w:type="auto"/>
            <w:vAlign w:val="center"/>
          </w:tcPr>
          <w:p w14:paraId="33CA7C86">
            <w:pPr>
              <w:spacing w:after="0" w:line="240" w:lineRule="auto"/>
              <w:ind w:firstLine="360"/>
              <w:jc w:val="both"/>
              <w:rPr>
                <w:rFonts w:hint="default" w:ascii="Book Antiqua" w:hAnsi="Book Antiqua" w:cs="Book Antiqua"/>
              </w:rPr>
            </w:pPr>
            <w:r>
              <w:rPr>
                <w:rFonts w:hint="default" w:ascii="Book Antiqua" w:hAnsi="Book Antiqua" w:cs="Book Antiqua"/>
              </w:rPr>
              <w:t>Error correction in quantum networks</w:t>
            </w:r>
          </w:p>
        </w:tc>
      </w:tr>
      <w:tr w14:paraId="310164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tcMar>
              <w:top w:w="15" w:type="dxa"/>
              <w:left w:w="0" w:type="dxa"/>
              <w:bottom w:w="15" w:type="dxa"/>
              <w:right w:w="15" w:type="dxa"/>
            </w:tcMar>
            <w:vAlign w:val="center"/>
          </w:tcPr>
          <w:p w14:paraId="0431FAA8">
            <w:pPr>
              <w:spacing w:after="0" w:line="240" w:lineRule="auto"/>
              <w:ind w:firstLine="360"/>
              <w:jc w:val="both"/>
              <w:rPr>
                <w:rFonts w:hint="default" w:ascii="Book Antiqua" w:hAnsi="Book Antiqua" w:cs="Book Antiqua"/>
              </w:rPr>
            </w:pPr>
            <w:r>
              <w:rPr>
                <w:rFonts w:hint="default" w:ascii="Book Antiqua" w:hAnsi="Book Antiqua" w:cs="Book Antiqua"/>
              </w:rPr>
              <w:t>CNOT</w:t>
            </w:r>
          </w:p>
        </w:tc>
        <w:tc>
          <w:tcPr>
            <w:tcW w:w="0" w:type="auto"/>
            <w:vAlign w:val="center"/>
          </w:tcPr>
          <w:p w14:paraId="0C69B9B4">
            <w:pPr>
              <w:spacing w:after="0" w:line="240" w:lineRule="auto"/>
              <w:ind w:firstLine="360"/>
              <w:jc w:val="both"/>
              <w:rPr>
                <w:rFonts w:hint="default" w:ascii="Book Antiqua" w:hAnsi="Book Antiqua" w:cs="Book Antiqua"/>
              </w:rPr>
            </w:pPr>
            <w:r>
              <w:rPr>
                <w:rFonts w:hint="default" w:ascii="Book Antiqua" w:hAnsi="Book Antiqua" w:cs="Book Antiqua"/>
              </w:rPr>
              <w:t>Entanglement</w:t>
            </w:r>
          </w:p>
        </w:tc>
        <w:tc>
          <w:tcPr>
            <w:tcW w:w="0" w:type="auto"/>
            <w:vAlign w:val="center"/>
          </w:tcPr>
          <w:p w14:paraId="4F05EA7C">
            <w:pPr>
              <w:spacing w:after="0" w:line="240" w:lineRule="auto"/>
              <w:ind w:firstLine="360"/>
              <w:jc w:val="both"/>
              <w:rPr>
                <w:rFonts w:hint="default" w:ascii="Book Antiqua" w:hAnsi="Book Antiqua" w:cs="Book Antiqua"/>
              </w:rPr>
            </w:pPr>
            <w:r>
              <w:rPr>
                <w:rFonts w:hint="default" w:ascii="Book Antiqua" w:hAnsi="Book Antiqua" w:cs="Book Antiqua"/>
              </w:rPr>
              <w:t>Secure quantum communication</w:t>
            </w:r>
          </w:p>
        </w:tc>
      </w:tr>
    </w:tbl>
    <w:p w14:paraId="1541486B">
      <w:pPr>
        <w:spacing w:after="0" w:line="240" w:lineRule="auto"/>
        <w:ind w:firstLine="360"/>
        <w:jc w:val="both"/>
        <w:rPr>
          <w:rFonts w:hint="default" w:ascii="Book Antiqua" w:hAnsi="Book Antiqua" w:cs="Book Antiqua"/>
        </w:rPr>
      </w:pPr>
    </w:p>
    <w:p w14:paraId="42B2707C">
      <w:pPr>
        <w:spacing w:after="0" w:line="240" w:lineRule="auto"/>
        <w:ind w:firstLine="360"/>
        <w:jc w:val="both"/>
        <w:rPr>
          <w:rFonts w:hint="default" w:ascii="Book Antiqua" w:hAnsi="Book Antiqua" w:cs="Book Antiqua"/>
        </w:rPr>
      </w:pPr>
      <w:r>
        <w:rPr>
          <w:rFonts w:hint="default" w:ascii="Book Antiqua" w:hAnsi="Book Antiqua" w:cs="Book Antiqua"/>
        </w:rPr>
        <w:t>Quantum gates are the basic components of quantum algorithms.  They modify qubit states by performing controlled unitary transformations.  Different quantum gates conduct qubit-specific actions.  Understanding quantum gates is necessary for developing and implementing quantum circuits.</w:t>
      </w:r>
    </w:p>
    <w:p w14:paraId="529222EE">
      <w:pPr>
        <w:spacing w:after="0" w:line="240" w:lineRule="auto"/>
        <w:ind w:firstLine="360"/>
        <w:jc w:val="both"/>
        <w:rPr>
          <w:rFonts w:hint="default" w:ascii="Book Antiqua" w:hAnsi="Book Antiqua" w:cs="Book Antiqua"/>
        </w:rPr>
      </w:pPr>
    </w:p>
    <w:p w14:paraId="4B52F527">
      <w:pPr>
        <w:spacing w:after="0" w:line="240" w:lineRule="auto"/>
        <w:jc w:val="both"/>
        <w:rPr>
          <w:rFonts w:hint="default" w:ascii="Book Antiqua" w:hAnsi="Book Antiqua" w:cs="Book Antiqua"/>
          <w:b/>
        </w:rPr>
      </w:pPr>
      <w:r>
        <w:rPr>
          <w:rFonts w:hint="default" w:ascii="Book Antiqua" w:hAnsi="Book Antiqua" w:cs="Book Antiqua"/>
          <w:b/>
        </w:rPr>
        <w:t>3.5   Quantum Supremacy:</w:t>
      </w:r>
    </w:p>
    <w:p w14:paraId="4893BA33">
      <w:pPr>
        <w:spacing w:after="0" w:line="240" w:lineRule="auto"/>
        <w:ind w:firstLine="360"/>
        <w:jc w:val="both"/>
        <w:rPr>
          <w:rFonts w:hint="default" w:ascii="Book Antiqua" w:hAnsi="Book Antiqua" w:cs="Book Antiqua"/>
        </w:rPr>
      </w:pPr>
      <w:r>
        <w:rPr>
          <w:rFonts w:hint="default" w:ascii="Book Antiqua" w:hAnsi="Book Antiqua" w:cs="Book Antiqua"/>
        </w:rPr>
        <w:t>When Quantum Outshines Classical: For certain problems, quantum computers can achieve a significant speedup com- pared to classical computers. This is known as quantum supremacy. While still in its early stages, gaining quantum supremacy in certain tasks demonstrates quantum computing's enormous promise for solving issues that classical machines cannot solve.  Google's 2019 demonstration of quantum supremacy for random circuit sampling illustrates the potential to solve ICT challenges like optimizing fiber-optic routing 100x quicker than conventional systems (Arute et al., 2019).</w:t>
      </w:r>
    </w:p>
    <w:p w14:paraId="717FA1FA">
      <w:pPr>
        <w:spacing w:after="0" w:line="240" w:lineRule="auto"/>
        <w:ind w:firstLine="360"/>
        <w:jc w:val="both"/>
        <w:rPr>
          <w:rFonts w:hint="default" w:ascii="Book Antiqua" w:hAnsi="Book Antiqua" w:cs="Book Antiqua"/>
        </w:rPr>
      </w:pPr>
    </w:p>
    <w:p w14:paraId="5AEDA3EC">
      <w:pPr>
        <w:spacing w:after="0" w:line="240" w:lineRule="auto"/>
        <w:jc w:val="both"/>
        <w:rPr>
          <w:rFonts w:hint="default" w:ascii="Book Antiqua" w:hAnsi="Book Antiqua" w:cs="Book Antiqua"/>
        </w:rPr>
      </w:pPr>
      <w:r>
        <w:rPr>
          <w:rFonts w:hint="default" w:ascii="Book Antiqua" w:hAnsi="Book Antiqua" w:cs="Book Antiqua"/>
        </w:rPr>
        <w:t>These quantum principles—superposition, entanglement, and programmable gates—form the foundation for developing QML algorithms. In the next section, we explore how quantum clustering leverages these capabilities to solve high-dimensional data challenges in ICT systems, such as optimizing energy grids and enhancing cybersecurity.</w:t>
      </w:r>
    </w:p>
    <w:p w14:paraId="50119407">
      <w:pPr>
        <w:spacing w:after="0" w:line="240" w:lineRule="auto"/>
        <w:jc w:val="both"/>
        <w:rPr>
          <w:rFonts w:hint="default" w:ascii="Book Antiqua" w:hAnsi="Book Antiqua" w:cs="Book Antiqua"/>
        </w:rPr>
      </w:pPr>
    </w:p>
    <w:p w14:paraId="5C91D8C3">
      <w:pPr>
        <w:spacing w:after="0" w:line="240" w:lineRule="auto"/>
        <w:jc w:val="both"/>
        <w:rPr>
          <w:rFonts w:hint="default" w:ascii="Book Antiqua" w:hAnsi="Book Antiqua" w:cs="Book Antiqua"/>
        </w:rPr>
      </w:pPr>
    </w:p>
    <w:p w14:paraId="45B8D5A6">
      <w:pPr>
        <w:spacing w:after="0" w:line="240" w:lineRule="auto"/>
        <w:jc w:val="both"/>
        <w:rPr>
          <w:rFonts w:hint="default" w:ascii="Book Antiqua" w:hAnsi="Book Antiqua" w:cs="Book Antiqua"/>
          <w:sz w:val="24"/>
        </w:rPr>
      </w:pPr>
      <w:r>
        <w:rPr>
          <w:rFonts w:hint="default" w:ascii="Book Antiqua" w:hAnsi="Book Antiqua" w:cs="Book Antiqua"/>
          <w:b/>
          <w:bCs/>
          <w:sz w:val="24"/>
        </w:rPr>
        <w:t>4. Quantum Computational Frameworks for ICT Problem-Solving</w:t>
      </w:r>
    </w:p>
    <w:p w14:paraId="5EE92016">
      <w:pPr>
        <w:spacing w:after="0" w:line="240" w:lineRule="auto"/>
        <w:jc w:val="both"/>
        <w:rPr>
          <w:rFonts w:hint="default" w:ascii="Book Antiqua" w:hAnsi="Book Antiqua" w:cs="Book Antiqua"/>
        </w:rPr>
      </w:pPr>
      <w:r>
        <w:rPr>
          <w:rFonts w:hint="default" w:ascii="Book Antiqua" w:hAnsi="Book Antiqua" w:cs="Book Antiqua"/>
        </w:rPr>
        <w:t>Building on the foundational principles of quantum computing outlined in Section 3, this section explores how quantum computational frameworks are engineered to address pressing challenges in information and communication technologies (ICT). By integrating quantum superposition, entanglement, and hybrid quantum-classical architectures, these frameworks offer transformative solutions to problems in healthcare, agriculture, cybersecurity, and sustainable infrastructure.</w:t>
      </w:r>
    </w:p>
    <w:p w14:paraId="045218C9">
      <w:pPr>
        <w:spacing w:after="0" w:line="240" w:lineRule="auto"/>
        <w:jc w:val="both"/>
        <w:rPr>
          <w:rFonts w:hint="default" w:ascii="Book Antiqua" w:hAnsi="Book Antiqua" w:cs="Book Antiqua"/>
        </w:rPr>
      </w:pPr>
    </w:p>
    <w:p w14:paraId="3080E394">
      <w:pPr>
        <w:spacing w:after="0" w:line="240" w:lineRule="auto"/>
        <w:jc w:val="both"/>
        <w:rPr>
          <w:rFonts w:hint="default" w:ascii="Book Antiqua" w:hAnsi="Book Antiqua" w:cs="Book Antiqua"/>
          <w:b/>
          <w:bCs/>
        </w:rPr>
      </w:pPr>
      <w:r>
        <w:rPr>
          <w:rFonts w:hint="default" w:ascii="Book Antiqua" w:hAnsi="Book Antiqua" w:cs="Book Antiqua"/>
          <w:b/>
          <w:bCs/>
        </w:rPr>
        <w:t>4.1 Hybrid Quantum-Classical Frameworks</w:t>
      </w:r>
    </w:p>
    <w:p w14:paraId="5BA77AB5">
      <w:pPr>
        <w:spacing w:after="0" w:line="240" w:lineRule="auto"/>
        <w:jc w:val="both"/>
        <w:rPr>
          <w:rFonts w:hint="default" w:ascii="Book Antiqua" w:hAnsi="Book Antiqua" w:cs="Book Antiqua"/>
        </w:rPr>
      </w:pPr>
      <w:r>
        <w:rPr>
          <w:rFonts w:hint="default" w:ascii="Book Antiqua" w:hAnsi="Book Antiqua" w:cs="Book Antiqua"/>
        </w:rPr>
        <w:t>Hybrid models combine quantum speedups and classical resilience, making them ideal for noisy intermediate-scale quantum (NISQ) devices.  For example, the Variational Quantum Eigensolver (VQE) solves molecular simulations that are crucial for drug development by combining quantum circuits and classical optimization.  Kumar et al. (2024) revealed that VQE decreases energy calculation errors by 30% compared to standard density functional theory, speeding malaria medication candidate screening by ten times. Similarly, </w:t>
      </w:r>
      <w:r>
        <w:rPr>
          <w:rFonts w:hint="default" w:ascii="Book Antiqua" w:hAnsi="Book Antiqua" w:cs="Book Antiqua"/>
          <w:bCs/>
        </w:rPr>
        <w:t>Quantum generative adversarial networks (QGANs) use quantum circuits to improve synthetic data creation.  Pulicharla (2023) demonstrated that hybrid QGANs increase training efficiency for anomaly detection in 5G networks, lowering false positives by 40%.</w:t>
      </w:r>
    </w:p>
    <w:p w14:paraId="32799C41">
      <w:pPr>
        <w:spacing w:after="0" w:line="240" w:lineRule="auto"/>
        <w:jc w:val="both"/>
        <w:rPr>
          <w:rFonts w:hint="default" w:ascii="Book Antiqua" w:hAnsi="Book Antiqua" w:cs="Book Antiqua"/>
        </w:rPr>
      </w:pPr>
    </w:p>
    <w:p w14:paraId="431B58B5">
      <w:pPr>
        <w:spacing w:after="0" w:line="240" w:lineRule="auto"/>
        <w:jc w:val="both"/>
        <w:rPr>
          <w:rFonts w:hint="default" w:ascii="Book Antiqua" w:hAnsi="Book Antiqua" w:cs="Book Antiqua"/>
          <w:b/>
          <w:bCs/>
        </w:rPr>
      </w:pPr>
      <w:r>
        <w:rPr>
          <w:rFonts w:hint="default" w:ascii="Book Antiqua" w:hAnsi="Book Antiqua" w:cs="Book Antiqua"/>
          <w:b/>
          <w:bCs/>
        </w:rPr>
        <w:t>4.2 Quantum Kernel Methods for High-Dimensional Data</w:t>
      </w:r>
    </w:p>
    <w:p w14:paraId="0B26E143">
      <w:pPr>
        <w:spacing w:after="0" w:line="240" w:lineRule="auto"/>
        <w:jc w:val="both"/>
        <w:rPr>
          <w:rFonts w:hint="default" w:ascii="Book Antiqua" w:hAnsi="Book Antiqua" w:cs="Book Antiqua"/>
        </w:rPr>
      </w:pPr>
      <w:r>
        <w:rPr>
          <w:rFonts w:hint="default" w:ascii="Book Antiqua" w:hAnsi="Book Antiqua" w:cs="Book Antiqua"/>
        </w:rPr>
        <w:t>Quantum kernel approaches use qubits' natural parallelism to translate high-dimensional input into quantum feature spaces, avoiding the "curse of dimensionality" in conventional machine learning.  Quantum Support Vector Machines (QSVMs) yield exponential speedups in classification tasks. Chen et al. (2024) implemented QSVMs for intrusion detection in 5G networks, achieving 98% accuracy by mapping network traffic patterns into entangled quantum states. These methods also underpin agricultural innovations: Luz et al. (2024) applied quantum kernel clustering to predict crop yields in Nigeria with 92% accuracy, addressing food insecurity through optimized resource allocation.</w:t>
      </w:r>
    </w:p>
    <w:p w14:paraId="4D520DB9">
      <w:pPr>
        <w:spacing w:after="0" w:line="240" w:lineRule="auto"/>
        <w:jc w:val="both"/>
        <w:rPr>
          <w:rFonts w:hint="default" w:ascii="Book Antiqua" w:hAnsi="Book Antiqua" w:cs="Book Antiqua"/>
        </w:rPr>
      </w:pPr>
    </w:p>
    <w:p w14:paraId="6D9C8215">
      <w:pPr>
        <w:spacing w:after="0" w:line="240" w:lineRule="auto"/>
        <w:jc w:val="both"/>
        <w:rPr>
          <w:rFonts w:hint="default" w:ascii="Book Antiqua" w:hAnsi="Book Antiqua" w:cs="Book Antiqua"/>
          <w:b/>
          <w:bCs/>
        </w:rPr>
      </w:pPr>
      <w:r>
        <w:rPr>
          <w:rFonts w:hint="default" w:ascii="Book Antiqua" w:hAnsi="Book Antiqua" w:cs="Book Antiqua"/>
          <w:b/>
          <w:bCs/>
        </w:rPr>
        <w:t>4.3 Quantum Annealing for Combinatorial Optimization</w:t>
      </w:r>
    </w:p>
    <w:p w14:paraId="2837490E">
      <w:pPr>
        <w:spacing w:after="0" w:line="240" w:lineRule="auto"/>
        <w:jc w:val="both"/>
        <w:rPr>
          <w:rFonts w:hint="default" w:ascii="Book Antiqua" w:hAnsi="Book Antiqua" w:cs="Book Antiqua"/>
        </w:rPr>
      </w:pPr>
      <w:r>
        <w:rPr>
          <w:rFonts w:hint="default" w:ascii="Book Antiqua" w:hAnsi="Book Antiqua" w:cs="Book Antiqua"/>
        </w:rPr>
        <w:t>Quantum annealing frameworks, like D-Wave's adiabatic quantum computers, excel in solving combinatorial optimization issues. By leveraging qubit superposition, these frameworks explore vast solution spaces simultaneously. For instance, Pulicharla (2023) reported a 40% reduction in logistics routing times for smart grid optimization using quantum annealing. Similarly, Gill et al. (2024) emphasized its potential to minimize energy use in cloud data centers, coinciding with the Sustainable Development Goals (SDGs) for sustainable energy.</w:t>
      </w:r>
    </w:p>
    <w:p w14:paraId="31AA1F6F">
      <w:pPr>
        <w:spacing w:after="0" w:line="240" w:lineRule="auto"/>
        <w:jc w:val="both"/>
        <w:rPr>
          <w:rFonts w:hint="default" w:ascii="Book Antiqua" w:hAnsi="Book Antiqua" w:cs="Book Antiqua"/>
        </w:rPr>
      </w:pPr>
    </w:p>
    <w:p w14:paraId="6BFA6770">
      <w:pPr>
        <w:spacing w:after="0" w:line="240" w:lineRule="auto"/>
        <w:jc w:val="both"/>
        <w:rPr>
          <w:rFonts w:hint="default" w:ascii="Book Antiqua" w:hAnsi="Book Antiqua" w:cs="Book Antiqua"/>
          <w:b/>
          <w:bCs/>
        </w:rPr>
      </w:pPr>
      <w:r>
        <w:rPr>
          <w:rFonts w:hint="default" w:ascii="Book Antiqua" w:hAnsi="Book Antiqua" w:cs="Book Antiqua"/>
          <w:b/>
          <w:bCs/>
        </w:rPr>
        <w:t>4.4 Case Study: Quantum Clustering for Agricultural Resilience</w:t>
      </w:r>
    </w:p>
    <w:p w14:paraId="005F2D3A">
      <w:pPr>
        <w:spacing w:after="0" w:line="240" w:lineRule="auto"/>
        <w:jc w:val="both"/>
        <w:rPr>
          <w:rFonts w:hint="default" w:ascii="Book Antiqua" w:hAnsi="Book Antiqua" w:cs="Book Antiqua"/>
        </w:rPr>
      </w:pPr>
      <w:r>
        <w:rPr>
          <w:rFonts w:hint="default" w:ascii="Book Antiqua" w:hAnsi="Book Antiqua" w:cs="Book Antiqua"/>
        </w:rPr>
        <w:t>A prime example of quantum frameworks in action is their application to agricultural yield prediction. Traditional clustering algorithms falter with high-dimensional climate and soil data, but quantum clustering algorithms, such as those based on </w:t>
      </w:r>
      <w:r>
        <w:rPr>
          <w:rFonts w:hint="default" w:ascii="Book Antiqua" w:hAnsi="Book Antiqua" w:cs="Book Antiqua"/>
          <w:bCs/>
        </w:rPr>
        <w:t>Quantum Principal Component Analysis (QPCA)</w:t>
      </w:r>
      <w:r>
        <w:rPr>
          <w:rFonts w:hint="default" w:ascii="Book Antiqua" w:hAnsi="Book Antiqua" w:cs="Book Antiqua"/>
        </w:rPr>
        <w:t>, efficiently identify patterns in entangled states. Luz et al. (2024) demonstrated this in Nigeria, where quantum clustering analyzed satellite imagery and soil data to forecast droughts and pest outbreaks, enabling preemptive interventions that boosted crop yields by 25%.</w:t>
      </w:r>
    </w:p>
    <w:p w14:paraId="7143DF66">
      <w:pPr>
        <w:spacing w:after="0" w:line="240" w:lineRule="auto"/>
        <w:jc w:val="both"/>
        <w:rPr>
          <w:rFonts w:hint="default" w:ascii="Book Antiqua" w:hAnsi="Book Antiqua" w:cs="Book Antiqua"/>
        </w:rPr>
      </w:pPr>
    </w:p>
    <w:p w14:paraId="5E56AF29">
      <w:pPr>
        <w:spacing w:after="0" w:line="240" w:lineRule="auto"/>
        <w:jc w:val="both"/>
        <w:rPr>
          <w:rFonts w:hint="default" w:ascii="Book Antiqua" w:hAnsi="Book Antiqua" w:cs="Book Antiqua"/>
          <w:b/>
          <w:bCs/>
        </w:rPr>
      </w:pPr>
      <w:r>
        <w:rPr>
          <w:rFonts w:hint="default" w:ascii="Book Antiqua" w:hAnsi="Book Antiqua" w:cs="Book Antiqua"/>
          <w:b/>
          <w:bCs/>
        </w:rPr>
        <w:t>4.5 Challenges in NISQ-Era Implementations</w:t>
      </w:r>
    </w:p>
    <w:p w14:paraId="3E8A8E5D">
      <w:pPr>
        <w:spacing w:after="0" w:line="240" w:lineRule="auto"/>
        <w:jc w:val="both"/>
        <w:rPr>
          <w:rFonts w:hint="default" w:ascii="Book Antiqua" w:hAnsi="Book Antiqua" w:cs="Book Antiqua"/>
        </w:rPr>
      </w:pPr>
      <w:r>
        <w:rPr>
          <w:rFonts w:hint="default" w:ascii="Book Antiqua" w:hAnsi="Book Antiqua" w:cs="Book Antiqua"/>
        </w:rPr>
        <w:t>Despite their promise, current frameworks face limitations. Decoherence in NISQ devices disrupts quantum states, necessitating robust error mitigation strategies. For example, Chen et al. (2024) observed that unmitigated noise in quantum kernel methods degraded intrusion detection accuracy by 22%. Scalability remains another hurdle: current quantum hardware supports fewer than 1,000 qubits, insufficient for large-scale ICT systems (Gill et al., 2024). Hybrid approaches, such as classical pre-processing of data and quantum post-processing of optimized solutions, offer interim solutions (Khurana et al., 2024).</w:t>
      </w:r>
    </w:p>
    <w:p w14:paraId="0783E672">
      <w:pPr>
        <w:spacing w:after="0" w:line="240" w:lineRule="auto"/>
        <w:jc w:val="both"/>
        <w:rPr>
          <w:rFonts w:hint="default" w:ascii="Book Antiqua" w:hAnsi="Book Antiqua" w:cs="Book Antiqua"/>
        </w:rPr>
      </w:pPr>
    </w:p>
    <w:p w14:paraId="64845F2C">
      <w:pPr>
        <w:spacing w:after="0" w:line="240" w:lineRule="auto"/>
        <w:jc w:val="both"/>
        <w:rPr>
          <w:rFonts w:hint="default" w:ascii="Book Antiqua" w:hAnsi="Book Antiqua" w:cs="Book Antiqua"/>
          <w:b/>
          <w:bCs/>
        </w:rPr>
      </w:pPr>
      <w:r>
        <w:rPr>
          <w:rFonts w:hint="default" w:ascii="Book Antiqua" w:hAnsi="Book Antiqua" w:cs="Book Antiqua"/>
          <w:b/>
          <w:bCs/>
        </w:rPr>
        <w:t>4.6 Ethical and Collaborative Imperatives</w:t>
      </w:r>
    </w:p>
    <w:p w14:paraId="45440F93">
      <w:pPr>
        <w:spacing w:after="0" w:line="240" w:lineRule="auto"/>
        <w:jc w:val="both"/>
        <w:rPr>
          <w:rFonts w:hint="default" w:ascii="Book Antiqua" w:hAnsi="Book Antiqua" w:cs="Book Antiqua"/>
        </w:rPr>
      </w:pPr>
      <w:r>
        <w:rPr>
          <w:rFonts w:hint="default" w:ascii="Book Antiqua" w:hAnsi="Book Antiqua" w:cs="Book Antiqua"/>
        </w:rPr>
        <w:t>The deployment of quantum frameworks also raises ethical concerns, particularly regarding quantum hacking risks in cryptographic systems (Jadhav et al., 2023). Open-source initiatives, like those by Gill et al. (2024), democratize access to quantum tools, fostering collaborations between African researchers and global consortia. Such partnerships are vital for tailoring frameworks to regional challenges, such as optimizing off-grid solar energy systems in rural Africa.</w:t>
      </w:r>
    </w:p>
    <w:p w14:paraId="00BA7A79">
      <w:pPr>
        <w:spacing w:after="0" w:line="240" w:lineRule="auto"/>
        <w:jc w:val="both"/>
        <w:rPr>
          <w:rFonts w:hint="default" w:ascii="Book Antiqua" w:hAnsi="Book Antiqua" w:cs="Book Antiqua"/>
        </w:rPr>
      </w:pPr>
    </w:p>
    <w:p w14:paraId="64CA5D1F">
      <w:pPr>
        <w:spacing w:after="0" w:line="240" w:lineRule="auto"/>
        <w:ind w:firstLine="360"/>
        <w:jc w:val="both"/>
        <w:rPr>
          <w:rFonts w:hint="default" w:ascii="Book Antiqua" w:hAnsi="Book Antiqua" w:cs="Book Antiqua"/>
        </w:rPr>
      </w:pPr>
    </w:p>
    <w:p w14:paraId="41DD1F0F">
      <w:pPr>
        <w:spacing w:after="0" w:line="240" w:lineRule="auto"/>
        <w:jc w:val="both"/>
        <w:rPr>
          <w:rFonts w:hint="default" w:ascii="Book Antiqua" w:hAnsi="Book Antiqua" w:cs="Book Antiqua"/>
        </w:rPr>
      </w:pPr>
    </w:p>
    <w:p w14:paraId="58A78D1D">
      <w:pPr>
        <w:spacing w:after="0" w:line="240" w:lineRule="auto"/>
        <w:jc w:val="both"/>
        <w:rPr>
          <w:rFonts w:hint="default" w:ascii="Book Antiqua" w:hAnsi="Book Antiqua" w:cs="Book Antiqua"/>
        </w:rPr>
      </w:pPr>
    </w:p>
    <w:p w14:paraId="37D7789A">
      <w:pPr>
        <w:pStyle w:val="20"/>
        <w:numPr>
          <w:ilvl w:val="0"/>
          <w:numId w:val="7"/>
        </w:numPr>
        <w:spacing w:after="0" w:line="240" w:lineRule="auto"/>
        <w:jc w:val="both"/>
        <w:rPr>
          <w:rFonts w:hint="default" w:ascii="Book Antiqua" w:hAnsi="Book Antiqua" w:cs="Book Antiqua"/>
          <w:b/>
        </w:rPr>
      </w:pPr>
      <w:r>
        <w:rPr>
          <w:rFonts w:hint="default" w:ascii="Book Antiqua" w:hAnsi="Book Antiqua" w:cs="Book Antiqua"/>
          <w:b/>
        </w:rPr>
        <w:t>Quantum Algorithms for Machine Learning</w:t>
      </w:r>
    </w:p>
    <w:p w14:paraId="30C8A83F">
      <w:pPr>
        <w:spacing w:after="0" w:line="240" w:lineRule="auto"/>
        <w:jc w:val="both"/>
        <w:rPr>
          <w:rFonts w:hint="default" w:ascii="Book Antiqua" w:hAnsi="Book Antiqua" w:cs="Book Antiqua"/>
        </w:rPr>
      </w:pPr>
      <w:r>
        <w:rPr>
          <w:rFonts w:hint="default" w:ascii="Book Antiqua" w:hAnsi="Book Antiqua" w:cs="Book Antiqua"/>
        </w:rPr>
        <w:t>Classical machine learning algorithms have revolutionized numerous fields, but they face limitations when dealing with complex problems characterized by high-dimensional data or intricate optimization landscapes.  Here, quantum machine learning (QML) emerges as a transformational force, utilizing the potential of quantum physics to unleash new computing paradigms for dealing with these difficulties. This section explores quantum algorithms tailored for machine learning.</w:t>
      </w:r>
    </w:p>
    <w:p w14:paraId="1CEB3C79">
      <w:pPr>
        <w:spacing w:after="0" w:line="240" w:lineRule="auto"/>
        <w:jc w:val="both"/>
        <w:rPr>
          <w:rFonts w:hint="default" w:ascii="Book Antiqua" w:hAnsi="Book Antiqua" w:cs="Book Antiqua"/>
        </w:rPr>
      </w:pPr>
    </w:p>
    <w:p w14:paraId="077BC1A8">
      <w:pPr>
        <w:pStyle w:val="20"/>
        <w:numPr>
          <w:ilvl w:val="1"/>
          <w:numId w:val="7"/>
        </w:numPr>
        <w:spacing w:after="0" w:line="240" w:lineRule="auto"/>
        <w:jc w:val="both"/>
        <w:rPr>
          <w:rFonts w:hint="default" w:ascii="Book Antiqua" w:hAnsi="Book Antiqua" w:cs="Book Antiqua"/>
          <w:b/>
        </w:rPr>
      </w:pPr>
      <w:r>
        <w:rPr>
          <w:rFonts w:hint="default" w:ascii="Book Antiqua" w:hAnsi="Book Antiqua" w:cs="Book Antiqua"/>
          <w:b/>
        </w:rPr>
        <w:t>Quantum Supremacy for Feature Mapping and Kernel Methods</w:t>
      </w:r>
    </w:p>
    <w:p w14:paraId="30443510">
      <w:pPr>
        <w:pStyle w:val="20"/>
        <w:spacing w:after="0" w:line="240" w:lineRule="auto"/>
        <w:ind w:left="450"/>
        <w:jc w:val="both"/>
        <w:rPr>
          <w:rFonts w:hint="default" w:ascii="Book Antiqua" w:hAnsi="Book Antiqua" w:cs="Book Antiqua"/>
          <w:b/>
        </w:rPr>
      </w:pPr>
    </w:p>
    <w:p w14:paraId="31C0F963">
      <w:pPr>
        <w:pStyle w:val="20"/>
        <w:numPr>
          <w:ilvl w:val="2"/>
          <w:numId w:val="8"/>
        </w:numPr>
        <w:spacing w:after="0" w:line="240" w:lineRule="auto"/>
        <w:ind w:left="0" w:firstLine="0"/>
        <w:jc w:val="both"/>
        <w:rPr>
          <w:rFonts w:hint="default" w:ascii="Book Antiqua" w:hAnsi="Book Antiqua" w:cs="Book Antiqua"/>
        </w:rPr>
      </w:pPr>
      <w:r>
        <w:rPr>
          <w:rFonts w:hint="default" w:ascii="Book Antiqua" w:hAnsi="Book Antiqua" w:cs="Book Antiqua"/>
          <w:b/>
          <w:i/>
        </w:rPr>
        <w:t>Addressing the Curse of Dimensionality</w:t>
      </w:r>
      <w:r>
        <w:rPr>
          <w:rFonts w:hint="default" w:ascii="Book Antiqua" w:hAnsi="Book Antiqua" w:cs="Book Antiqua"/>
        </w:rPr>
        <w:t>: Classical feature mapping struggles with computational overhead in high-dimensional spaces. Quantum kernel methods exploit quantum parallelism to map data into high-dimensional Hilbert spaces efficiently. For instance, Quantum Support Vector Machines (QSVMs) utilize entangled quantum states to compute kernel matrices exponentially faster than classical SVMs (Chen et al., 2024).</w:t>
      </w:r>
    </w:p>
    <w:p w14:paraId="22C1DE72">
      <w:pPr>
        <w:pStyle w:val="20"/>
        <w:spacing w:after="0" w:line="240" w:lineRule="auto"/>
        <w:jc w:val="both"/>
        <w:rPr>
          <w:rFonts w:hint="default" w:ascii="Book Antiqua" w:hAnsi="Book Antiqua" w:cs="Book Antiqua"/>
        </w:rPr>
      </w:pPr>
    </w:p>
    <w:p w14:paraId="5E61D1F5">
      <w:pPr>
        <w:pStyle w:val="20"/>
        <w:numPr>
          <w:ilvl w:val="2"/>
          <w:numId w:val="8"/>
        </w:numPr>
        <w:spacing w:after="0" w:line="240" w:lineRule="auto"/>
        <w:ind w:left="90" w:hanging="90"/>
        <w:jc w:val="both"/>
        <w:rPr>
          <w:rFonts w:hint="default" w:ascii="Book Antiqua" w:hAnsi="Book Antiqua" w:cs="Book Antiqua"/>
        </w:rPr>
      </w:pPr>
      <w:r>
        <w:rPr>
          <w:rFonts w:hint="default" w:ascii="Book Antiqua" w:hAnsi="Book Antiqua" w:cs="Book Antiqua"/>
          <w:b/>
          <w:i/>
        </w:rPr>
        <w:t>Case Study (Intrusion Detection in 5G Networks)</w:t>
      </w:r>
      <w:r>
        <w:rPr>
          <w:rFonts w:hint="default" w:ascii="Book Antiqua" w:hAnsi="Book Antiqua" w:cs="Book Antiqua"/>
          <w:i/>
        </w:rPr>
        <w:t xml:space="preserve">: </w:t>
      </w:r>
      <w:r>
        <w:rPr>
          <w:rFonts w:hint="default" w:ascii="Book Antiqua" w:hAnsi="Book Antiqua" w:cs="Book Antiqua"/>
        </w:rPr>
        <w:t>Chen et al. (2024) demonstrated QSVMs achieving 98% accuracy in detecting 5G network intrusions by mapping traffic patterns into quantum feature spaces. This outperformed classical methods by reducing computational overhead by 40%, illustrating QML’s potential for real-time cybersecurity applications.</w:t>
      </w:r>
    </w:p>
    <w:p w14:paraId="0C627189">
      <w:pPr>
        <w:pStyle w:val="20"/>
        <w:spacing w:after="0" w:line="240" w:lineRule="auto"/>
        <w:jc w:val="both"/>
        <w:rPr>
          <w:rFonts w:hint="default" w:ascii="Book Antiqua" w:hAnsi="Book Antiqua" w:cs="Book Antiqua"/>
        </w:rPr>
      </w:pPr>
    </w:p>
    <w:p w14:paraId="69C083FC">
      <w:pPr>
        <w:numPr>
          <w:ilvl w:val="1"/>
          <w:numId w:val="9"/>
        </w:numPr>
        <w:spacing w:after="0" w:line="240" w:lineRule="auto"/>
        <w:ind w:left="0" w:firstLine="0"/>
        <w:jc w:val="both"/>
        <w:rPr>
          <w:rFonts w:hint="default" w:ascii="Book Antiqua" w:hAnsi="Book Antiqua" w:cs="Book Antiqua"/>
          <w:b/>
        </w:rPr>
      </w:pPr>
      <w:r>
        <w:rPr>
          <w:rFonts w:hint="default" w:ascii="Book Antiqua" w:hAnsi="Book Antiqua" w:cs="Book Antiqua"/>
          <w:b/>
        </w:rPr>
        <w:t>Quantum Variation Algorithms for Optimization Problems</w:t>
      </w:r>
    </w:p>
    <w:p w14:paraId="56BE3B55">
      <w:pPr>
        <w:spacing w:after="0" w:line="240" w:lineRule="auto"/>
        <w:jc w:val="both"/>
        <w:rPr>
          <w:rFonts w:hint="default" w:ascii="Book Antiqua" w:hAnsi="Book Antiqua" w:cs="Book Antiqua"/>
          <w:b/>
        </w:rPr>
      </w:pPr>
    </w:p>
    <w:p w14:paraId="41CED4A7">
      <w:pPr>
        <w:spacing w:after="0" w:line="240" w:lineRule="auto"/>
        <w:jc w:val="both"/>
        <w:rPr>
          <w:rFonts w:hint="default" w:ascii="Book Antiqua" w:hAnsi="Book Antiqua" w:cs="Book Antiqua"/>
        </w:rPr>
      </w:pPr>
      <w:r>
        <w:rPr>
          <w:rFonts w:hint="default" w:ascii="Book Antiqua" w:hAnsi="Book Antiqua" w:cs="Book Antiqua"/>
          <w:b/>
        </w:rPr>
        <w:t xml:space="preserve">5.2.1 The Variational Quantum Eigensolver (VQE): </w:t>
      </w:r>
      <w:r>
        <w:rPr>
          <w:rFonts w:hint="default" w:ascii="Book Antiqua" w:hAnsi="Book Antiqua" w:cs="Book Antiqua"/>
        </w:rPr>
        <w:t>VQE hybridizes quantum circuits with classical optimizers to solve combinatorial optimization problems, such as finding molecular ground states. Kumar et al. (2024) applied VQE to malaria drug discovery, reducing energy calculation errors by 30% compared to classical density functional theory.</w:t>
      </w:r>
    </w:p>
    <w:p w14:paraId="1B8B8163">
      <w:pPr>
        <w:spacing w:after="0" w:line="240" w:lineRule="auto"/>
        <w:jc w:val="both"/>
        <w:rPr>
          <w:rFonts w:hint="default" w:ascii="Book Antiqua" w:hAnsi="Book Antiqua" w:cs="Book Antiqua"/>
        </w:rPr>
      </w:pPr>
    </w:p>
    <w:p w14:paraId="2210B522">
      <w:pPr>
        <w:spacing w:after="0" w:line="240" w:lineRule="auto"/>
        <w:jc w:val="both"/>
        <w:rPr>
          <w:rFonts w:hint="default" w:ascii="Book Antiqua" w:hAnsi="Book Antiqua" w:cs="Book Antiqua"/>
        </w:rPr>
      </w:pPr>
      <w:r>
        <w:rPr>
          <w:rFonts w:hint="default" w:ascii="Book Antiqua" w:hAnsi="Book Antiqua" w:cs="Book Antiqua"/>
          <w:b/>
        </w:rPr>
        <w:t xml:space="preserve">5.2.2 Quantum Approximate Optimization Algorithm (QAOA): </w:t>
      </w:r>
      <w:r>
        <w:rPr>
          <w:rFonts w:hint="default" w:ascii="Book Antiqua" w:hAnsi="Book Antiqua" w:cs="Book Antiqua"/>
        </w:rPr>
        <w:t>QAOA encodes optimization landscapes into quantum circuits, offering speedups for logistics and resource allocation. For example, Pulicharla (2023) used QAOA to optimize smart grid routing, cutting energy consumption by 25%.</w:t>
      </w:r>
    </w:p>
    <w:p w14:paraId="3DFAA8D9">
      <w:pPr>
        <w:spacing w:after="0" w:line="240" w:lineRule="auto"/>
        <w:jc w:val="both"/>
        <w:rPr>
          <w:rFonts w:hint="default" w:ascii="Book Antiqua" w:hAnsi="Book Antiqua" w:cs="Book Antiqua"/>
          <w:b/>
        </w:rPr>
      </w:pPr>
    </w:p>
    <w:p w14:paraId="760194FE">
      <w:pPr>
        <w:spacing w:after="0" w:line="240" w:lineRule="auto"/>
        <w:jc w:val="both"/>
        <w:rPr>
          <w:rFonts w:hint="default" w:ascii="Book Antiqua" w:hAnsi="Book Antiqua" w:cs="Book Antiqua"/>
          <w:b/>
        </w:rPr>
      </w:pPr>
      <w:r>
        <w:rPr>
          <w:rFonts w:hint="default" w:ascii="Book Antiqua" w:hAnsi="Book Antiqua" w:cs="Book Antiqua"/>
          <w:b/>
        </w:rPr>
        <w:t>5.2.3 Comparative Analysis with Classical Methods</w:t>
      </w:r>
    </w:p>
    <w:p w14:paraId="6FA1F04C">
      <w:pPr>
        <w:spacing w:after="0" w:line="240" w:lineRule="auto"/>
        <w:jc w:val="both"/>
        <w:rPr>
          <w:rFonts w:hint="default" w:ascii="Book Antiqua" w:hAnsi="Book Antiqua" w:cs="Book Antiqua"/>
        </w:rPr>
      </w:pPr>
      <w:r>
        <w:rPr>
          <w:rFonts w:hint="default" w:ascii="Book Antiqua" w:hAnsi="Book Antiqua" w:cs="Book Antiqua"/>
        </w:rPr>
        <w:t>While classical gradient descent scales polynomially, VQE and QAOA leverage quantum parallelism for exponential speedups in high-dimensional spaces (Melnikov et al., 2023). However, NISQ-era hardware limitations restrict their current scalability (Gill et al., 2024).</w:t>
      </w:r>
    </w:p>
    <w:p w14:paraId="0CE5389C">
      <w:pPr>
        <w:spacing w:after="0" w:line="240" w:lineRule="auto"/>
        <w:jc w:val="both"/>
        <w:rPr>
          <w:rFonts w:hint="default" w:ascii="Book Antiqua" w:hAnsi="Book Antiqua" w:cs="Book Antiqua"/>
        </w:rPr>
      </w:pPr>
    </w:p>
    <w:p w14:paraId="3A755347">
      <w:pPr>
        <w:pStyle w:val="20"/>
        <w:numPr>
          <w:ilvl w:val="1"/>
          <w:numId w:val="9"/>
        </w:numPr>
        <w:spacing w:after="0" w:line="240" w:lineRule="auto"/>
        <w:ind w:left="90" w:hanging="90"/>
        <w:jc w:val="both"/>
        <w:rPr>
          <w:rFonts w:hint="default" w:ascii="Book Antiqua" w:hAnsi="Book Antiqua" w:cs="Book Antiqua"/>
          <w:b/>
          <w:bCs/>
        </w:rPr>
      </w:pPr>
      <w:r>
        <w:rPr>
          <w:rFonts w:hint="default" w:ascii="Book Antiqua" w:hAnsi="Book Antiqua" w:cs="Book Antiqua"/>
          <w:b/>
          <w:bCs/>
        </w:rPr>
        <w:t>Quantum Generative Models</w:t>
      </w:r>
    </w:p>
    <w:p w14:paraId="650041CE">
      <w:pPr>
        <w:pStyle w:val="20"/>
        <w:spacing w:after="0" w:line="240" w:lineRule="auto"/>
        <w:jc w:val="both"/>
        <w:rPr>
          <w:rFonts w:hint="default" w:ascii="Book Antiqua" w:hAnsi="Book Antiqua" w:cs="Book Antiqua"/>
          <w:b/>
          <w:bCs/>
        </w:rPr>
      </w:pPr>
    </w:p>
    <w:p w14:paraId="743AA86D">
      <w:pPr>
        <w:pStyle w:val="20"/>
        <w:numPr>
          <w:ilvl w:val="2"/>
          <w:numId w:val="9"/>
        </w:numPr>
        <w:spacing w:after="0" w:line="240" w:lineRule="auto"/>
        <w:ind w:left="0" w:firstLine="0"/>
        <w:jc w:val="both"/>
        <w:rPr>
          <w:rFonts w:hint="default" w:ascii="Book Antiqua" w:hAnsi="Book Antiqua" w:cs="Book Antiqua"/>
          <w:b/>
          <w:bCs/>
        </w:rPr>
      </w:pPr>
      <w:r>
        <w:rPr>
          <w:rFonts w:hint="default" w:ascii="Book Antiqua" w:hAnsi="Book Antiqua" w:cs="Book Antiqua"/>
          <w:b/>
          <w:bCs/>
        </w:rPr>
        <w:t>Quantum Generative Adversarial Networks (QGANs)</w:t>
      </w:r>
    </w:p>
    <w:p w14:paraId="0B016EE2">
      <w:pPr>
        <w:spacing w:after="0" w:line="240" w:lineRule="auto"/>
        <w:jc w:val="both"/>
        <w:rPr>
          <w:rFonts w:hint="default" w:ascii="Book Antiqua" w:hAnsi="Book Antiqua" w:cs="Book Antiqua"/>
        </w:rPr>
      </w:pPr>
      <w:r>
        <w:rPr>
          <w:rFonts w:hint="default" w:ascii="Book Antiqua" w:hAnsi="Book Antiqua" w:cs="Book Antiqua"/>
        </w:rPr>
        <w:t>QGANs employ quantum circuits for generative modeling, enabling efficient sampling from complex data distributions. Pulicharla (2023) demonstrated hybrid QGANs generating synthetic medical imaging data with 95% fidelity, accelerating training for rare disease diagnosis.</w:t>
      </w:r>
    </w:p>
    <w:p w14:paraId="7999569B">
      <w:pPr>
        <w:spacing w:after="0" w:line="240" w:lineRule="auto"/>
        <w:jc w:val="both"/>
        <w:rPr>
          <w:rFonts w:hint="default" w:ascii="Book Antiqua" w:hAnsi="Book Antiqua" w:cs="Book Antiqua"/>
          <w:b/>
          <w:bCs/>
        </w:rPr>
      </w:pPr>
      <w:r>
        <w:rPr>
          <w:rFonts w:hint="default" w:ascii="Book Antiqua" w:hAnsi="Book Antiqua" w:cs="Book Antiqua"/>
        </w:rPr>
        <w:br w:type="textWrapping"/>
      </w:r>
      <w:r>
        <w:rPr>
          <w:rFonts w:hint="default" w:ascii="Book Antiqua" w:hAnsi="Book Antiqua" w:cs="Book Antiqua"/>
          <w:b/>
          <w:bCs/>
        </w:rPr>
        <w:t>5.3.2 Challenges in Training and Noise Resilience</w:t>
      </w:r>
    </w:p>
    <w:p w14:paraId="4208AA67">
      <w:pPr>
        <w:spacing w:after="0" w:line="240" w:lineRule="auto"/>
        <w:jc w:val="both"/>
        <w:rPr>
          <w:rFonts w:hint="default" w:ascii="Book Antiqua" w:hAnsi="Book Antiqua" w:cs="Book Antiqua"/>
        </w:rPr>
      </w:pPr>
      <w:r>
        <w:rPr>
          <w:rFonts w:hint="default" w:ascii="Book Antiqua" w:hAnsi="Book Antiqua" w:cs="Book Antiqua"/>
        </w:rPr>
        <w:t>Current QGANs face decoherence-induced noise, degrading output quality. Gill et al. (2024) proposed hybrid post-processing techniques to mitigate these effects, improving sample coherence by 35%.</w:t>
      </w:r>
    </w:p>
    <w:p w14:paraId="0ACE3665">
      <w:pPr>
        <w:spacing w:after="0" w:line="240" w:lineRule="auto"/>
        <w:jc w:val="both"/>
        <w:rPr>
          <w:rFonts w:hint="default" w:ascii="Book Antiqua" w:hAnsi="Book Antiqua" w:cs="Book Antiqua"/>
        </w:rPr>
      </w:pPr>
    </w:p>
    <w:p w14:paraId="3B0DE469">
      <w:pPr>
        <w:spacing w:after="0" w:line="240" w:lineRule="auto"/>
        <w:jc w:val="both"/>
        <w:rPr>
          <w:rFonts w:hint="default" w:ascii="Book Antiqua" w:hAnsi="Book Antiqua" w:cs="Book Antiqua"/>
          <w:b/>
          <w:bCs/>
        </w:rPr>
      </w:pPr>
      <w:r>
        <w:rPr>
          <w:rFonts w:hint="default" w:ascii="Book Antiqua" w:hAnsi="Book Antiqua" w:cs="Book Antiqua"/>
          <w:b/>
          <w:bCs/>
        </w:rPr>
        <w:t>5.4.1 Architecture and Training</w:t>
      </w:r>
    </w:p>
    <w:p w14:paraId="68289FF0">
      <w:pPr>
        <w:spacing w:after="0" w:line="240" w:lineRule="auto"/>
        <w:jc w:val="both"/>
        <w:rPr>
          <w:rFonts w:hint="default" w:ascii="Book Antiqua" w:hAnsi="Book Antiqua" w:cs="Book Antiqua"/>
        </w:rPr>
      </w:pPr>
      <w:r>
        <w:rPr>
          <w:rFonts w:hint="default" w:ascii="Book Antiqua" w:hAnsi="Book Antiqua" w:cs="Book Antiqua"/>
        </w:rPr>
        <w:t>QNNs embed quantum circuits into neural networks, enhancing feature extraction for tasks like image recognition. Senokosov et al. (2023) achieved 97% accuracy on MNIST using QNNs, outperforming classical CNNs in low-data regimes.</w:t>
      </w:r>
    </w:p>
    <w:p w14:paraId="0737AFCA">
      <w:pPr>
        <w:spacing w:after="0" w:line="240" w:lineRule="auto"/>
        <w:jc w:val="both"/>
        <w:rPr>
          <w:rFonts w:hint="default" w:ascii="Book Antiqua" w:hAnsi="Book Antiqua" w:cs="Book Antiqua"/>
          <w:b/>
          <w:bCs/>
        </w:rPr>
      </w:pPr>
      <w:r>
        <w:rPr>
          <w:rFonts w:hint="default" w:ascii="Book Antiqua" w:hAnsi="Book Antiqua" w:cs="Book Antiqua"/>
        </w:rPr>
        <w:br w:type="textWrapping"/>
      </w:r>
      <w:r>
        <w:rPr>
          <w:rFonts w:hint="default" w:ascii="Book Antiqua" w:hAnsi="Book Antiqua" w:cs="Book Antiqua"/>
          <w:b/>
          <w:bCs/>
        </w:rPr>
        <w:t>5.4.2 Limitations and Hybrid Approaches</w:t>
      </w:r>
    </w:p>
    <w:p w14:paraId="33B3EDF1">
      <w:pPr>
        <w:spacing w:after="0" w:line="240" w:lineRule="auto"/>
        <w:jc w:val="both"/>
        <w:rPr>
          <w:rFonts w:hint="default" w:ascii="Book Antiqua" w:hAnsi="Book Antiqua" w:cs="Book Antiqua"/>
        </w:rPr>
      </w:pPr>
      <w:r>
        <w:rPr>
          <w:rFonts w:hint="default" w:ascii="Book Antiqua" w:hAnsi="Book Antiqua" w:cs="Book Antiqua"/>
        </w:rPr>
        <w:t>Current QNNs are constrained by qubit counts, but hybrid models (e.g., quantum-classical convolutional layers) bridge this gap (Mekruksavanich &amp; Jitpattanakul, 2023).</w:t>
      </w:r>
    </w:p>
    <w:p w14:paraId="2F6F6D6A">
      <w:pPr>
        <w:spacing w:after="0" w:line="240" w:lineRule="auto"/>
        <w:jc w:val="both"/>
        <w:rPr>
          <w:rFonts w:hint="default" w:ascii="Book Antiqua" w:hAnsi="Book Antiqua" w:cs="Book Antiqua"/>
        </w:rPr>
      </w:pPr>
    </w:p>
    <w:p w14:paraId="2A50C485">
      <w:pPr>
        <w:spacing w:after="0" w:line="240" w:lineRule="auto"/>
        <w:jc w:val="both"/>
        <w:rPr>
          <w:rFonts w:hint="default" w:ascii="Book Antiqua" w:hAnsi="Book Antiqua" w:cs="Book Antiqua"/>
        </w:rPr>
      </w:pPr>
    </w:p>
    <w:p w14:paraId="0C0DEF7D">
      <w:pPr>
        <w:spacing w:after="0" w:line="240" w:lineRule="auto"/>
        <w:jc w:val="both"/>
        <w:rPr>
          <w:rFonts w:hint="default" w:ascii="Book Antiqua" w:hAnsi="Book Antiqua" w:cs="Book Antiqua"/>
        </w:rPr>
      </w:pPr>
    </w:p>
    <w:p w14:paraId="65E3FAD0">
      <w:pPr>
        <w:pStyle w:val="20"/>
        <w:numPr>
          <w:ilvl w:val="0"/>
          <w:numId w:val="7"/>
        </w:numPr>
        <w:rPr>
          <w:rFonts w:hint="default" w:ascii="Book Antiqua" w:hAnsi="Book Antiqua" w:cs="Book Antiqua"/>
          <w:b/>
          <w:sz w:val="24"/>
        </w:rPr>
      </w:pPr>
      <w:r>
        <w:rPr>
          <w:rFonts w:hint="default" w:ascii="Book Antiqua" w:hAnsi="Book Antiqua" w:cs="Book Antiqua"/>
          <w:b/>
          <w:sz w:val="24"/>
        </w:rPr>
        <w:t>Applications of Quantum Machine Learning</w:t>
      </w:r>
    </w:p>
    <w:p w14:paraId="2073E17C">
      <w:pPr>
        <w:spacing w:after="0" w:line="240" w:lineRule="auto"/>
        <w:jc w:val="both"/>
        <w:rPr>
          <w:rFonts w:hint="default" w:ascii="Book Antiqua" w:hAnsi="Book Antiqua" w:cs="Book Antiqua"/>
        </w:rPr>
      </w:pPr>
      <w:r>
        <w:rPr>
          <w:rFonts w:hint="default" w:ascii="Book Antiqua" w:hAnsi="Book Antiqua" w:cs="Book Antiqua"/>
        </w:rPr>
        <w:t>Quantum machine learning (QML), an emerging interdisciplinary area, uses quantum computing concepts to improve machine learning algorithms.  Quantum machine learning (QML) is at the crossroads of quantum computing and machine learning, with the potential to transform a variety of fields.  In this article, we will look at fascinating QML applications that have important ramifications.</w:t>
      </w:r>
    </w:p>
    <w:p w14:paraId="189E23DF">
      <w:pPr>
        <w:spacing w:after="0" w:line="240" w:lineRule="auto"/>
        <w:jc w:val="both"/>
        <w:rPr>
          <w:rFonts w:hint="default" w:ascii="Book Antiqua" w:hAnsi="Book Antiqua" w:cs="Book Antiqua"/>
        </w:rPr>
      </w:pPr>
    </w:p>
    <w:p w14:paraId="7651C3C7">
      <w:pPr>
        <w:pStyle w:val="20"/>
        <w:numPr>
          <w:ilvl w:val="1"/>
          <w:numId w:val="7"/>
        </w:numPr>
        <w:spacing w:after="0" w:line="240" w:lineRule="auto"/>
        <w:jc w:val="both"/>
        <w:rPr>
          <w:rFonts w:hint="default" w:ascii="Book Antiqua" w:hAnsi="Book Antiqua" w:cs="Book Antiqua"/>
          <w:b/>
          <w:bCs/>
        </w:rPr>
      </w:pPr>
      <w:r>
        <w:rPr>
          <w:rFonts w:hint="default" w:ascii="Book Antiqua" w:hAnsi="Book Antiqua" w:cs="Book Antiqua"/>
          <w:b/>
          <w:bCs/>
        </w:rPr>
        <w:t>Enhanced Feature Learning for High-Dimensional Data</w:t>
      </w:r>
    </w:p>
    <w:p w14:paraId="4F43EB6D">
      <w:pPr>
        <w:pStyle w:val="20"/>
        <w:spacing w:after="0" w:line="240" w:lineRule="auto"/>
        <w:ind w:left="450"/>
        <w:jc w:val="both"/>
        <w:rPr>
          <w:rFonts w:hint="default" w:ascii="Book Antiqua" w:hAnsi="Book Antiqua" w:cs="Book Antiqua"/>
          <w:b/>
          <w:bCs/>
        </w:rPr>
      </w:pPr>
    </w:p>
    <w:p w14:paraId="4105A2F8">
      <w:pPr>
        <w:jc w:val="both"/>
        <w:rPr>
          <w:rFonts w:hint="default" w:ascii="Book Antiqua" w:hAnsi="Book Antiqua" w:cs="Book Antiqua"/>
        </w:rPr>
      </w:pPr>
      <w:r>
        <w:rPr>
          <w:rFonts w:hint="default" w:ascii="Book Antiqua" w:hAnsi="Book Antiqua" w:cs="Book Antiqua"/>
        </w:rPr>
        <w:t>Quantum Machine Learning (QML) leverages quantum superposition and entanglement to map high-dimensional data into quantum Hilbert spaces, enabling efficient feature extraction. Unlike classical methods, quantum kernels (e.g., Quantum Support Vector Machines) compute similarity metrics in exponentially reduced time by exploiting quantum parallelism (Chen et al., 2024).</w:t>
      </w:r>
    </w:p>
    <w:p w14:paraId="11996634">
      <w:pPr>
        <w:jc w:val="both"/>
        <w:rPr>
          <w:rFonts w:hint="default" w:ascii="Book Antiqua" w:hAnsi="Book Antiqua" w:cs="Book Antiqua"/>
        </w:rPr>
      </w:pPr>
      <w:r>
        <w:rPr>
          <w:rFonts w:hint="default" w:ascii="Book Antiqua" w:hAnsi="Book Antiqua" w:cs="Book Antiqua"/>
        </w:rPr>
        <w:t>Senokosov et al. (2023) applied QML to classify tumor patterns in MRI scans, achieving 97% accuracy compared to 89% for classical CNNs. The quantum kernel mapped 10,000-dimensional pixel data into a 20-qubit feature space, reducing computational overhead by 60%.</w:t>
      </w:r>
    </w:p>
    <w:p w14:paraId="438D5869">
      <w:pPr>
        <w:jc w:val="both"/>
        <w:rPr>
          <w:rFonts w:hint="default" w:ascii="Book Antiqua" w:hAnsi="Book Antiqua" w:cs="Book Antiqua"/>
        </w:rPr>
      </w:pPr>
      <w:r>
        <w:rPr>
          <w:rFonts w:hint="default" w:ascii="Book Antiqua" w:hAnsi="Book Antiqua" w:cs="Book Antiqua"/>
          <w:bCs/>
        </w:rPr>
        <w:t xml:space="preserve">Despite all the promises, </w:t>
      </w:r>
      <w:r>
        <w:rPr>
          <w:rFonts w:hint="default" w:ascii="Book Antiqua" w:hAnsi="Book Antiqua" w:cs="Book Antiqua"/>
        </w:rPr>
        <w:t>Decoherence in NISQ devices limits feature mapping fidelity (Gill et al., 2024). Hybrid preprocessing (e.g., PCA) is often required to reduce dimensionality before quantum execution (Luz et al., 2024).</w:t>
      </w:r>
    </w:p>
    <w:p w14:paraId="01CE9C10">
      <w:pPr>
        <w:pStyle w:val="20"/>
        <w:numPr>
          <w:ilvl w:val="1"/>
          <w:numId w:val="7"/>
        </w:numPr>
        <w:spacing w:before="100" w:beforeAutospacing="1" w:after="100" w:afterAutospacing="1" w:line="240" w:lineRule="auto"/>
        <w:jc w:val="both"/>
        <w:outlineLvl w:val="2"/>
        <w:rPr>
          <w:rFonts w:hint="default" w:ascii="Book Antiqua" w:hAnsi="Book Antiqua" w:eastAsia="Times New Roman" w:cs="Book Antiqua"/>
          <w:b/>
          <w:bCs/>
          <w:color w:val="404040"/>
        </w:rPr>
      </w:pPr>
      <w:r>
        <w:rPr>
          <w:rFonts w:hint="default" w:ascii="Book Antiqua" w:hAnsi="Book Antiqua" w:eastAsia="Times New Roman" w:cs="Book Antiqua"/>
          <w:b/>
          <w:bCs/>
          <w:color w:val="404040"/>
        </w:rPr>
        <w:t>Quantum Natural Language Processing (QNLP)</w:t>
      </w:r>
    </w:p>
    <w:p w14:paraId="6E45B0E8">
      <w:pPr>
        <w:spacing w:before="100" w:beforeAutospacing="1" w:after="100" w:afterAutospacing="1" w:line="240" w:lineRule="auto"/>
        <w:jc w:val="both"/>
        <w:rPr>
          <w:rFonts w:hint="default" w:ascii="Book Antiqua" w:hAnsi="Book Antiqua" w:eastAsia="Times New Roman" w:cs="Book Antiqua"/>
          <w:color w:val="404040"/>
        </w:rPr>
      </w:pPr>
      <w:r>
        <w:rPr>
          <w:rFonts w:hint="default" w:ascii="Book Antiqua" w:hAnsi="Book Antiqua" w:eastAsia="Times New Roman" w:cs="Book Antiqua"/>
          <w:color w:val="404040"/>
        </w:rPr>
        <w:t>QNLP encodes linguistic structures into quantum states using parameterized circuits. For example, quantum attention mechanisms model semantic relationships via entangled qubits, enabling parallel processing of syntax trees (Pandey et al., 2023).</w:t>
      </w:r>
    </w:p>
    <w:p w14:paraId="02A09CBD">
      <w:pPr>
        <w:spacing w:before="100" w:beforeAutospacing="1" w:after="100" w:afterAutospacing="1" w:line="240" w:lineRule="auto"/>
        <w:jc w:val="both"/>
        <w:rPr>
          <w:rFonts w:hint="default" w:ascii="Book Antiqua" w:hAnsi="Book Antiqua" w:eastAsia="Times New Roman" w:cs="Book Antiqua"/>
          <w:color w:val="404040"/>
        </w:rPr>
      </w:pPr>
      <w:r>
        <w:rPr>
          <w:rFonts w:hint="default" w:ascii="Book Antiqua" w:hAnsi="Book Antiqua" w:eastAsia="Times New Roman" w:cs="Book Antiqua"/>
          <w:color w:val="404040"/>
        </w:rPr>
        <w:t>Pandey et al. (2023) demonstrated a quantum-enhanced transformer model analyzing 50,000 product reviews with 94% accuracy, outperforming classical BERT by 12% in low-resource settings. The quantum circuit reduced training time by 35% using amplitude encoding.</w:t>
      </w:r>
    </w:p>
    <w:p w14:paraId="19BDCF13">
      <w:pPr>
        <w:tabs>
          <w:tab w:val="left" w:pos="720"/>
        </w:tabs>
        <w:spacing w:after="100" w:afterAutospacing="1" w:line="240" w:lineRule="auto"/>
        <w:jc w:val="both"/>
        <w:rPr>
          <w:rFonts w:hint="default" w:ascii="Book Antiqua" w:hAnsi="Book Antiqua" w:eastAsia="Times New Roman" w:cs="Book Antiqua"/>
          <w:color w:val="404040"/>
        </w:rPr>
      </w:pPr>
      <w:r>
        <w:rPr>
          <w:rFonts w:hint="default" w:ascii="Book Antiqua" w:hAnsi="Book Antiqua" w:eastAsia="Times New Roman" w:cs="Book Antiqua"/>
          <w:color w:val="404040"/>
        </w:rPr>
        <w:t>However the Limitation of qubit coherence restricts sequence length in quantum language models (Yang et al., 2023) and Ethical risks include bias amplification due to noisy quantum sampling (Khan, 2024).</w:t>
      </w:r>
    </w:p>
    <w:p w14:paraId="00916CA6">
      <w:pPr>
        <w:spacing w:after="0" w:line="240" w:lineRule="auto"/>
        <w:jc w:val="both"/>
        <w:rPr>
          <w:rFonts w:hint="default" w:ascii="Book Antiqua" w:hAnsi="Book Antiqua" w:cs="Book Antiqua"/>
        </w:rPr>
      </w:pPr>
    </w:p>
    <w:p w14:paraId="7ADE740F">
      <w:pPr>
        <w:pStyle w:val="20"/>
        <w:numPr>
          <w:ilvl w:val="1"/>
          <w:numId w:val="7"/>
        </w:numPr>
        <w:spacing w:after="0" w:line="240" w:lineRule="auto"/>
        <w:jc w:val="both"/>
        <w:rPr>
          <w:rFonts w:hint="default" w:ascii="Book Antiqua" w:hAnsi="Book Antiqua" w:cs="Book Antiqua"/>
          <w:b/>
          <w:bCs/>
        </w:rPr>
      </w:pPr>
      <w:r>
        <w:rPr>
          <w:rFonts w:hint="default" w:ascii="Book Antiqua" w:hAnsi="Book Antiqua" w:cs="Book Antiqua"/>
          <w:b/>
          <w:bCs/>
        </w:rPr>
        <w:t>Quantum Cryptography for Secure ICT Systems</w:t>
      </w:r>
    </w:p>
    <w:p w14:paraId="0541880D">
      <w:pPr>
        <w:spacing w:after="0" w:line="240" w:lineRule="auto"/>
        <w:jc w:val="both"/>
        <w:rPr>
          <w:rFonts w:hint="default" w:ascii="Book Antiqua" w:hAnsi="Book Antiqua" w:cs="Book Antiqua"/>
          <w:b/>
          <w:bCs/>
        </w:rPr>
      </w:pPr>
    </w:p>
    <w:p w14:paraId="431751F8">
      <w:pPr>
        <w:spacing w:after="0" w:line="240" w:lineRule="auto"/>
        <w:jc w:val="both"/>
        <w:rPr>
          <w:rFonts w:hint="default" w:ascii="Book Antiqua" w:hAnsi="Book Antiqua" w:cs="Book Antiqua"/>
        </w:rPr>
      </w:pPr>
      <w:r>
        <w:rPr>
          <w:rFonts w:hint="default" w:ascii="Book Antiqua" w:hAnsi="Book Antiqua" w:cs="Book Antiqua"/>
        </w:rPr>
        <w:t>Quantum Key Distribution (QKD) protocols like BB84 use entangled photon pairs to generate unbreakable encryption keys, immune to classical brute-force attacks (Chen et al., 2024).</w:t>
      </w:r>
    </w:p>
    <w:p w14:paraId="70B06DEF">
      <w:pPr>
        <w:spacing w:after="0" w:line="240" w:lineRule="auto"/>
        <w:jc w:val="both"/>
        <w:rPr>
          <w:rFonts w:hint="default" w:ascii="Book Antiqua" w:hAnsi="Book Antiqua" w:cs="Book Antiqua"/>
        </w:rPr>
      </w:pPr>
      <w:r>
        <w:rPr>
          <w:rFonts w:hint="default" w:ascii="Book Antiqua" w:hAnsi="Book Antiqua" w:cs="Book Antiqua"/>
        </w:rPr>
        <w:br w:type="textWrapping"/>
      </w:r>
      <w:r>
        <w:rPr>
          <w:rFonts w:hint="default" w:ascii="Book Antiqua" w:hAnsi="Book Antiqua" w:cs="Book Antiqua"/>
        </w:rPr>
        <w:t>Chen et al. (2024) deployed a QML-driven QKD system across a 5G tower network in Lagos, Nigeria, detecting eavesdropping attempts with 99.7% accuracy and reducing key generation latency by 45% compared to RSA.</w:t>
      </w:r>
    </w:p>
    <w:p w14:paraId="2694A14F">
      <w:pPr>
        <w:spacing w:after="0" w:line="240" w:lineRule="auto"/>
        <w:jc w:val="both"/>
        <w:rPr>
          <w:rFonts w:hint="default" w:ascii="Book Antiqua" w:hAnsi="Book Antiqua" w:cs="Book Antiqua"/>
        </w:rPr>
      </w:pPr>
    </w:p>
    <w:p w14:paraId="26F05FE7">
      <w:pPr>
        <w:tabs>
          <w:tab w:val="left" w:pos="720"/>
        </w:tabs>
        <w:spacing w:after="0" w:line="240" w:lineRule="auto"/>
        <w:jc w:val="both"/>
        <w:rPr>
          <w:rFonts w:hint="default" w:ascii="Book Antiqua" w:hAnsi="Book Antiqua" w:cs="Book Antiqua"/>
        </w:rPr>
      </w:pPr>
      <w:r>
        <w:rPr>
          <w:rFonts w:hint="default" w:ascii="Book Antiqua" w:hAnsi="Book Antiqua" w:cs="Book Antiqua"/>
          <w:bCs/>
        </w:rPr>
        <w:t>The i</w:t>
      </w:r>
      <w:r>
        <w:rPr>
          <w:rFonts w:hint="default" w:ascii="Book Antiqua" w:hAnsi="Book Antiqua" w:cs="Book Antiqua"/>
        </w:rPr>
        <w:t>ntegration with legacy infrastructure requires hybrid classical-quantum middleware (Jadhav et al., 2023). And Quantum hacking risks via photon-number-splitting attacks demand robust error correction (Gill et al., 2024).</w:t>
      </w:r>
    </w:p>
    <w:p w14:paraId="5B4B837F">
      <w:pPr>
        <w:spacing w:after="0" w:line="240" w:lineRule="auto"/>
        <w:jc w:val="both"/>
        <w:rPr>
          <w:rFonts w:hint="default" w:ascii="Book Antiqua" w:hAnsi="Book Antiqua" w:cs="Book Antiqua"/>
        </w:rPr>
      </w:pPr>
    </w:p>
    <w:p w14:paraId="2D5BED6D">
      <w:pPr>
        <w:spacing w:after="0" w:line="240" w:lineRule="auto"/>
        <w:jc w:val="both"/>
        <w:rPr>
          <w:rFonts w:hint="default" w:ascii="Book Antiqua" w:hAnsi="Book Antiqua" w:cs="Book Antiqua"/>
        </w:rPr>
      </w:pPr>
    </w:p>
    <w:p w14:paraId="52B95500">
      <w:pPr>
        <w:pStyle w:val="20"/>
        <w:numPr>
          <w:ilvl w:val="1"/>
          <w:numId w:val="7"/>
        </w:numPr>
        <w:spacing w:after="0" w:line="240" w:lineRule="auto"/>
        <w:jc w:val="both"/>
        <w:rPr>
          <w:rFonts w:hint="default" w:ascii="Book Antiqua" w:hAnsi="Book Antiqua" w:cs="Book Antiqua"/>
          <w:b/>
          <w:bCs/>
        </w:rPr>
      </w:pPr>
      <w:r>
        <w:rPr>
          <w:rFonts w:hint="default" w:ascii="Book Antiqua" w:hAnsi="Book Antiqua" w:cs="Book Antiqua"/>
          <w:b/>
          <w:bCs/>
        </w:rPr>
        <w:t>Quantum Optimization for Sustainable Infrastructure</w:t>
      </w:r>
    </w:p>
    <w:p w14:paraId="4B1153E6">
      <w:pPr>
        <w:pStyle w:val="20"/>
        <w:spacing w:after="0" w:line="240" w:lineRule="auto"/>
        <w:ind w:left="450"/>
        <w:jc w:val="both"/>
        <w:rPr>
          <w:rFonts w:hint="default" w:ascii="Book Antiqua" w:hAnsi="Book Antiqua" w:cs="Book Antiqua"/>
          <w:b/>
          <w:bCs/>
        </w:rPr>
      </w:pPr>
    </w:p>
    <w:p w14:paraId="39B9DF55">
      <w:pPr>
        <w:spacing w:after="0" w:line="240" w:lineRule="auto"/>
        <w:jc w:val="both"/>
        <w:rPr>
          <w:rFonts w:hint="default" w:ascii="Book Antiqua" w:hAnsi="Book Antiqua" w:cs="Book Antiqua"/>
        </w:rPr>
      </w:pPr>
      <w:r>
        <w:rPr>
          <w:rFonts w:hint="default" w:ascii="Book Antiqua" w:hAnsi="Book Antiqua" w:cs="Book Antiqua"/>
        </w:rPr>
        <w:t xml:space="preserve">The Quantum Approximate Optimization Algorithm (QAOA) encodes combinatorial problems (e.g., energy grid routing) into parameterized quantum circuits, solving them with quadratic speedups (Pulicharla, 2023). </w:t>
      </w:r>
      <w:r>
        <w:rPr>
          <w:rFonts w:hint="default" w:ascii="Book Antiqua" w:hAnsi="Book Antiqua" w:cs="Book Antiqua"/>
        </w:rPr>
        <w:br w:type="textWrapping"/>
      </w:r>
      <w:r>
        <w:rPr>
          <w:rFonts w:hint="default" w:ascii="Book Antiqua" w:hAnsi="Book Antiqua" w:cs="Book Antiqua"/>
        </w:rPr>
        <w:t>Pulicharla (2023) optimized a 100-node smart grid using QAOA, reducing energy losses by 28% and routing costs by $1.2M annually. The quantum circuit identified optimal paths 100x faster than classical solvers.  However, the parameterized circuit training suffers from barren plateaus in high-dimensional landscapes (Melnikov et al., 2023). Limited qubit counts restrict scalability to larger grids (Khurana et al., 2024).</w:t>
      </w:r>
    </w:p>
    <w:p w14:paraId="2C1B3C5C">
      <w:pPr>
        <w:spacing w:after="0" w:line="240" w:lineRule="auto"/>
        <w:jc w:val="both"/>
        <w:rPr>
          <w:rFonts w:hint="default" w:ascii="Book Antiqua" w:hAnsi="Book Antiqua" w:cs="Book Antiqua"/>
        </w:rPr>
      </w:pPr>
    </w:p>
    <w:p w14:paraId="0E17F729">
      <w:pPr>
        <w:spacing w:after="0" w:line="240" w:lineRule="auto"/>
        <w:jc w:val="both"/>
        <w:rPr>
          <w:rFonts w:hint="default" w:ascii="Book Antiqua" w:hAnsi="Book Antiqua" w:cs="Book Antiqua"/>
        </w:rPr>
      </w:pPr>
    </w:p>
    <w:p w14:paraId="48719C49">
      <w:pPr>
        <w:pStyle w:val="20"/>
        <w:numPr>
          <w:ilvl w:val="1"/>
          <w:numId w:val="7"/>
        </w:numPr>
        <w:spacing w:after="0" w:line="240" w:lineRule="auto"/>
        <w:jc w:val="both"/>
        <w:rPr>
          <w:rFonts w:hint="default" w:ascii="Book Antiqua" w:hAnsi="Book Antiqua" w:cs="Book Antiqua"/>
          <w:b/>
        </w:rPr>
      </w:pPr>
      <w:r>
        <w:rPr>
          <w:rFonts w:hint="default" w:ascii="Book Antiqua" w:hAnsi="Book Antiqua" w:cs="Book Antiqua"/>
          <w:b/>
        </w:rPr>
        <w:t>Quantum-Enhanced Heuristics for Search Problems:</w:t>
      </w:r>
    </w:p>
    <w:p w14:paraId="498585CB">
      <w:pPr>
        <w:spacing w:after="0" w:line="240" w:lineRule="auto"/>
        <w:jc w:val="both"/>
        <w:rPr>
          <w:rFonts w:hint="default" w:ascii="Book Antiqua" w:hAnsi="Book Antiqua" w:cs="Book Antiqua"/>
        </w:rPr>
      </w:pPr>
      <w:r>
        <w:rPr>
          <w:rFonts w:hint="default" w:ascii="Book Antiqua" w:hAnsi="Book Antiqua" w:cs="Book Antiqua"/>
        </w:rPr>
        <w:t>Many computer science problems can be formulated as search problems, aiming to find a solution within a vast search space. Classical heuristics often struggle with complex problems. QML algorithms have the potential to develop more efficient heuristic search strategies by leveraging quantum computing’s unique capabilities. This could lead to faster and more efficient solutions for problems like scheduling, resource allocation, and logistics planning (Memon et al., 2024; Nguyen et al., 2024; Rybotycki &amp; Gawron, 2024).</w:t>
      </w:r>
    </w:p>
    <w:p w14:paraId="15BF3C93">
      <w:pPr>
        <w:spacing w:after="0" w:line="240" w:lineRule="auto"/>
        <w:jc w:val="both"/>
        <w:rPr>
          <w:rFonts w:hint="default" w:ascii="Book Antiqua" w:hAnsi="Book Antiqua" w:cs="Book Antiqua"/>
        </w:rPr>
      </w:pPr>
    </w:p>
    <w:p w14:paraId="226A9E74">
      <w:pPr>
        <w:pStyle w:val="20"/>
        <w:numPr>
          <w:ilvl w:val="1"/>
          <w:numId w:val="7"/>
        </w:numPr>
        <w:spacing w:after="0" w:line="240" w:lineRule="auto"/>
        <w:jc w:val="both"/>
        <w:rPr>
          <w:rFonts w:hint="default" w:ascii="Book Antiqua" w:hAnsi="Book Antiqua" w:cs="Book Antiqua"/>
          <w:b/>
        </w:rPr>
      </w:pPr>
      <w:r>
        <w:rPr>
          <w:rFonts w:hint="default" w:ascii="Book Antiqua" w:hAnsi="Book Antiqua" w:cs="Book Antiqua"/>
          <w:b/>
        </w:rPr>
        <w:t>Quantum Approximate Optimization Algorithm (QAOA):</w:t>
      </w:r>
    </w:p>
    <w:p w14:paraId="6F4D9C95">
      <w:pPr>
        <w:spacing w:after="0" w:line="240" w:lineRule="auto"/>
        <w:jc w:val="both"/>
        <w:rPr>
          <w:rFonts w:hint="default" w:ascii="Book Antiqua" w:hAnsi="Book Antiqua" w:cs="Book Antiqua"/>
        </w:rPr>
      </w:pPr>
      <w:r>
        <w:rPr>
          <w:rFonts w:hint="default" w:ascii="Book Antiqua" w:hAnsi="Book Antiqua" w:cs="Book Antiqua"/>
        </w:rPr>
        <w:t>Optimization problems are ubiquitous in computer science, aiming to find the best solution among a set of possibilities. Classical optimization algorithms often become inefficient for complex problems with a large number of variables. QAOA is a promising QML algorithm that leverages quantum circuits to represent optimization landscapes and find optimal solutions more efficiently. This could have significant applications in areas like circuit design, network optimization, and machine scheduling (Blekos et al., 2023).</w:t>
      </w:r>
    </w:p>
    <w:p w14:paraId="0F7CF52C">
      <w:pPr>
        <w:spacing w:after="0" w:line="240" w:lineRule="auto"/>
        <w:jc w:val="both"/>
        <w:rPr>
          <w:rFonts w:hint="default" w:ascii="Book Antiqua" w:hAnsi="Book Antiqua" w:cs="Book Antiqua"/>
        </w:rPr>
      </w:pPr>
    </w:p>
    <w:p w14:paraId="47D641F8">
      <w:pPr>
        <w:pStyle w:val="20"/>
        <w:numPr>
          <w:ilvl w:val="1"/>
          <w:numId w:val="7"/>
        </w:numPr>
        <w:spacing w:after="0" w:line="240" w:lineRule="auto"/>
        <w:jc w:val="both"/>
        <w:rPr>
          <w:rFonts w:hint="default" w:ascii="Book Antiqua" w:hAnsi="Book Antiqua" w:cs="Book Antiqua"/>
          <w:b/>
        </w:rPr>
      </w:pPr>
      <w:r>
        <w:rPr>
          <w:rFonts w:hint="default" w:ascii="Book Antiqua" w:hAnsi="Book Antiqua" w:cs="Book Antiqua"/>
          <w:b/>
        </w:rPr>
        <w:t>Quantum Error Correction and Fault Tolerance:</w:t>
      </w:r>
    </w:p>
    <w:p w14:paraId="01ADAEA6">
      <w:pPr>
        <w:spacing w:after="0" w:line="240" w:lineRule="auto"/>
        <w:jc w:val="both"/>
        <w:rPr>
          <w:rFonts w:hint="default" w:ascii="Book Antiqua" w:hAnsi="Book Antiqua" w:cs="Book Antiqua"/>
        </w:rPr>
      </w:pPr>
      <w:r>
        <w:rPr>
          <w:rFonts w:hint="default" w:ascii="Book Antiqua" w:hAnsi="Book Antiqua" w:cs="Book Antiqua"/>
        </w:rPr>
        <w:t>Because of their fragile nature, quantum computers are prone to inaccuracy.  Quantum error correction (QEC) methods are necessary for dependable quantum calculations. QML algorithms can assist in developing more efficient and robust QEC protocols, paving the way for the realization of large-scale fault-tolerant quantum computers (Wootton, 2020, Tiwari et al., 2025).</w:t>
      </w:r>
    </w:p>
    <w:p w14:paraId="7F11CAD3">
      <w:pPr>
        <w:spacing w:after="0" w:line="240" w:lineRule="auto"/>
        <w:jc w:val="both"/>
        <w:rPr>
          <w:rFonts w:hint="default" w:ascii="Book Antiqua" w:hAnsi="Book Antiqua" w:cs="Book Antiqua"/>
        </w:rPr>
      </w:pPr>
    </w:p>
    <w:p w14:paraId="689F0D85">
      <w:pPr>
        <w:pStyle w:val="20"/>
        <w:numPr>
          <w:ilvl w:val="1"/>
          <w:numId w:val="7"/>
        </w:numPr>
        <w:spacing w:after="0" w:line="240" w:lineRule="auto"/>
        <w:jc w:val="both"/>
        <w:rPr>
          <w:rFonts w:hint="default" w:ascii="Book Antiqua" w:hAnsi="Book Antiqua" w:cs="Book Antiqua"/>
          <w:b/>
        </w:rPr>
      </w:pPr>
      <w:r>
        <w:rPr>
          <w:rFonts w:hint="default" w:ascii="Book Antiqua" w:hAnsi="Book Antiqua" w:cs="Book Antiqua"/>
          <w:b/>
        </w:rPr>
        <w:t>Quantum Machine Learning for Cybersecurity:</w:t>
      </w:r>
    </w:p>
    <w:p w14:paraId="38D68474">
      <w:pPr>
        <w:spacing w:after="0" w:line="240" w:lineRule="auto"/>
        <w:jc w:val="both"/>
        <w:rPr>
          <w:rFonts w:hint="default" w:ascii="Book Antiqua" w:hAnsi="Book Antiqua" w:cs="Book Antiqua"/>
        </w:rPr>
      </w:pPr>
      <w:r>
        <w:rPr>
          <w:rFonts w:hint="default" w:ascii="Book Antiqua" w:hAnsi="Book Antiqua" w:cs="Book Antiqua"/>
        </w:rPr>
        <w:t xml:space="preserve">Cybersecurity threats are constantly evolving, requiring advanced techniques for threat detection and mitigation. QML algorithms can potentially analyses complex network traffic data and identify anomalous patterns that might indicate cyber- attacks. This could lead to the development of more effective intrusion detection and prevention systems </w:t>
      </w:r>
      <w:r>
        <w:rPr>
          <w:rFonts w:hint="default" w:ascii="Book Antiqua" w:hAnsi="Book Antiqua" w:cs="Book Antiqua"/>
        </w:rPr>
        <w:t>(Rishad et al., 2025)</w:t>
      </w:r>
      <w:r>
        <w:rPr>
          <w:rFonts w:hint="default" w:ascii="Book Antiqua" w:hAnsi="Book Antiqua" w:cs="Book Antiqua"/>
        </w:rPr>
        <w:t>.</w:t>
      </w:r>
    </w:p>
    <w:p w14:paraId="18A42784">
      <w:pPr>
        <w:spacing w:after="0" w:line="240" w:lineRule="auto"/>
        <w:jc w:val="both"/>
        <w:rPr>
          <w:rFonts w:hint="default" w:ascii="Book Antiqua" w:hAnsi="Book Antiqua" w:cs="Book Antiqua"/>
        </w:rPr>
      </w:pPr>
    </w:p>
    <w:p w14:paraId="6C8CB078">
      <w:pPr>
        <w:pStyle w:val="20"/>
        <w:numPr>
          <w:ilvl w:val="1"/>
          <w:numId w:val="7"/>
        </w:numPr>
        <w:spacing w:after="0" w:line="240" w:lineRule="auto"/>
        <w:jc w:val="both"/>
        <w:rPr>
          <w:rFonts w:hint="default" w:ascii="Book Antiqua" w:hAnsi="Book Antiqua" w:cs="Book Antiqua"/>
          <w:b/>
        </w:rPr>
      </w:pPr>
      <w:r>
        <w:rPr>
          <w:rFonts w:hint="default" w:ascii="Book Antiqua" w:hAnsi="Book Antiqua" w:cs="Book Antiqua"/>
          <w:b/>
        </w:rPr>
        <w:t>Quantum Machine Learning for Scheduling and Resource Allocation:</w:t>
      </w:r>
    </w:p>
    <w:p w14:paraId="6C5ACA4D">
      <w:pPr>
        <w:spacing w:after="0" w:line="240" w:lineRule="auto"/>
        <w:jc w:val="both"/>
        <w:rPr>
          <w:rFonts w:hint="default" w:ascii="Book Antiqua" w:hAnsi="Book Antiqua" w:cs="Book Antiqua"/>
        </w:rPr>
      </w:pPr>
      <w:r>
        <w:rPr>
          <w:rFonts w:hint="default" w:ascii="Book Antiqua" w:hAnsi="Book Antiqua" w:cs="Book Antiqua"/>
        </w:rPr>
        <w:t xml:space="preserve">Scheduling and resource allocation problems are prevalent in distributed and cloud computing systems. QML algorithms can potentially develop more efficient scheduling strategies by leveraging the ability of quantum systems to explore multiple possibilities simultaneously. This could lead to improved re- source utilization and performance in cloud computing environments </w:t>
      </w:r>
      <w:r>
        <w:rPr>
          <w:rFonts w:hint="default" w:ascii="Book Antiqua" w:hAnsi="Book Antiqua" w:cs="Book Antiqua"/>
        </w:rPr>
        <w:t>(Tilly et al., 2022)</w:t>
      </w:r>
      <w:r>
        <w:rPr>
          <w:rFonts w:hint="default" w:ascii="Book Antiqua" w:hAnsi="Book Antiqua" w:cs="Book Antiqua"/>
        </w:rPr>
        <w:t>.</w:t>
      </w:r>
    </w:p>
    <w:p w14:paraId="720FDC96">
      <w:pPr>
        <w:spacing w:after="0" w:line="240" w:lineRule="auto"/>
        <w:jc w:val="both"/>
        <w:rPr>
          <w:rFonts w:hint="default" w:ascii="Book Antiqua" w:hAnsi="Book Antiqua" w:cs="Book Antiqua"/>
        </w:rPr>
      </w:pPr>
    </w:p>
    <w:p w14:paraId="658E66FE">
      <w:pPr>
        <w:pStyle w:val="20"/>
        <w:numPr>
          <w:ilvl w:val="1"/>
          <w:numId w:val="7"/>
        </w:numPr>
        <w:spacing w:after="0" w:line="240" w:lineRule="auto"/>
        <w:jc w:val="both"/>
        <w:rPr>
          <w:rFonts w:hint="default" w:ascii="Book Antiqua" w:hAnsi="Book Antiqua" w:cs="Book Antiqua"/>
          <w:b/>
        </w:rPr>
      </w:pPr>
      <w:r>
        <w:rPr>
          <w:rFonts w:hint="default" w:ascii="Book Antiqua" w:hAnsi="Book Antiqua" w:cs="Book Antiqua"/>
          <w:b/>
        </w:rPr>
        <w:t>Quantum Machine Learning for Algorithmic Design:</w:t>
      </w:r>
    </w:p>
    <w:p w14:paraId="23120BE5">
      <w:pPr>
        <w:spacing w:after="0" w:line="240" w:lineRule="auto"/>
        <w:jc w:val="both"/>
        <w:rPr>
          <w:rFonts w:hint="default" w:ascii="Book Antiqua" w:hAnsi="Book Antiqua" w:cs="Book Antiqua"/>
        </w:rPr>
      </w:pPr>
      <w:r>
        <w:rPr>
          <w:rFonts w:hint="default" w:ascii="Book Antiqua" w:hAnsi="Book Antiqua" w:cs="Book Antiqua"/>
        </w:rPr>
        <w:t xml:space="preserve">Designing efficient algorithms for complex problems is a central challenge in computer science. QML algorithms could potentially be used to explore the space of possible algorithms and identify those that are more efficient for specific tasks. This could revolutionize the field of algorithm design and lead to the development of entirely new classes of algorithms </w:t>
      </w:r>
      <w:r>
        <w:rPr>
          <w:rFonts w:hint="default" w:ascii="Book Antiqua" w:hAnsi="Book Antiqua" w:cs="Book Antiqua"/>
        </w:rPr>
        <w:t>(Qi et al., 2024; Kumar et al., 2023)</w:t>
      </w:r>
      <w:r>
        <w:rPr>
          <w:rFonts w:hint="default" w:ascii="Book Antiqua" w:hAnsi="Book Antiqua" w:cs="Book Antiqua"/>
        </w:rPr>
        <w:t>.</w:t>
      </w:r>
    </w:p>
    <w:p w14:paraId="5735EA35">
      <w:pPr>
        <w:spacing w:after="0" w:line="240" w:lineRule="auto"/>
        <w:jc w:val="both"/>
        <w:rPr>
          <w:rFonts w:hint="default" w:ascii="Book Antiqua" w:hAnsi="Book Antiqua" w:cs="Book Antiqua"/>
        </w:rPr>
      </w:pPr>
    </w:p>
    <w:p w14:paraId="0DF85D5D">
      <w:pPr>
        <w:spacing w:after="0" w:line="240" w:lineRule="auto"/>
        <w:jc w:val="both"/>
        <w:rPr>
          <w:rFonts w:hint="default" w:ascii="Book Antiqua" w:hAnsi="Book Antiqua" w:cs="Book Antiqua"/>
        </w:rPr>
      </w:pPr>
    </w:p>
    <w:p w14:paraId="4586782A">
      <w:pPr>
        <w:spacing w:after="0" w:line="240" w:lineRule="auto"/>
        <w:jc w:val="both"/>
        <w:rPr>
          <w:rFonts w:hint="default" w:ascii="Book Antiqua" w:hAnsi="Book Antiqua" w:cs="Book Antiqua"/>
        </w:rPr>
      </w:pPr>
    </w:p>
    <w:p w14:paraId="0C29B0F6">
      <w:pPr>
        <w:pStyle w:val="20"/>
        <w:numPr>
          <w:ilvl w:val="0"/>
          <w:numId w:val="7"/>
        </w:numPr>
        <w:jc w:val="both"/>
        <w:rPr>
          <w:rFonts w:hint="default" w:ascii="Book Antiqua" w:hAnsi="Book Antiqua" w:cs="Book Antiqua"/>
          <w:b/>
          <w:sz w:val="24"/>
        </w:rPr>
      </w:pPr>
      <w:r>
        <w:rPr>
          <w:rFonts w:hint="default" w:ascii="Book Antiqua" w:hAnsi="Book Antiqua" w:cs="Book Antiqua"/>
          <w:b/>
          <w:sz w:val="24"/>
        </w:rPr>
        <w:t>Challenges and Opportunities in Quantum Machine Learning</w:t>
      </w:r>
    </w:p>
    <w:p w14:paraId="2509E331">
      <w:pPr>
        <w:spacing w:after="0" w:line="240" w:lineRule="auto"/>
        <w:ind w:firstLine="360"/>
        <w:jc w:val="both"/>
        <w:rPr>
          <w:rFonts w:hint="default" w:ascii="Book Antiqua" w:hAnsi="Book Antiqua" w:cs="Book Antiqua"/>
        </w:rPr>
      </w:pPr>
      <w:r>
        <w:rPr>
          <w:rFonts w:hint="default" w:ascii="Book Antiqua" w:hAnsi="Book Antiqua" w:cs="Book Antiqua"/>
        </w:rPr>
        <w:t>While quantum machine learning (QML) promises to reshape numerous computing processes, the area confronts some fundamental hurdles that must be overcome to attain its full potential. These key challenges and the exciting possibilities for advancement are outlined below.</w:t>
      </w:r>
    </w:p>
    <w:p w14:paraId="075DA559">
      <w:pPr>
        <w:numPr>
          <w:ilvl w:val="1"/>
          <w:numId w:val="10"/>
        </w:numPr>
        <w:spacing w:line="240" w:lineRule="auto"/>
        <w:jc w:val="both"/>
        <w:rPr>
          <w:rFonts w:hint="default" w:ascii="Book Antiqua" w:hAnsi="Book Antiqua" w:cs="Book Antiqua"/>
          <w:b/>
          <w:i/>
        </w:rPr>
      </w:pPr>
      <w:r>
        <w:rPr>
          <w:rFonts w:hint="default" w:ascii="Book Antiqua" w:hAnsi="Book Antiqua" w:cs="Book Antiqua"/>
          <w:b/>
        </w:rPr>
        <w:t>Challenges</w:t>
      </w:r>
      <w:r>
        <w:rPr>
          <w:rFonts w:hint="default" w:ascii="Book Antiqua" w:hAnsi="Book Antiqua" w:cs="Book Antiqua"/>
          <w:b/>
          <w:i/>
        </w:rPr>
        <w:t>:</w:t>
      </w:r>
    </w:p>
    <w:p w14:paraId="7E9C439D">
      <w:pPr>
        <w:pStyle w:val="20"/>
        <w:numPr>
          <w:ilvl w:val="2"/>
          <w:numId w:val="10"/>
        </w:numPr>
        <w:spacing w:line="240" w:lineRule="auto"/>
        <w:jc w:val="both"/>
        <w:rPr>
          <w:rFonts w:hint="default" w:ascii="Book Antiqua" w:hAnsi="Book Antiqua" w:cs="Book Antiqua"/>
        </w:rPr>
      </w:pPr>
      <w:r>
        <w:rPr>
          <w:rFonts w:hint="default" w:ascii="Book Antiqua" w:hAnsi="Book Antiqua" w:cs="Book Antiqua"/>
          <w:b/>
          <w:i/>
        </w:rPr>
        <w:t>Decoherence and Noise:</w:t>
      </w:r>
      <w:r>
        <w:rPr>
          <w:rFonts w:hint="default" w:ascii="Book Antiqua" w:hAnsi="Book Antiqua" w:cs="Book Antiqua"/>
          <w:i/>
        </w:rPr>
        <w:t xml:space="preserve"> </w:t>
      </w:r>
      <w:r>
        <w:rPr>
          <w:rFonts w:hint="default" w:ascii="Book Antiqua" w:hAnsi="Book Antiqua" w:cs="Book Antiqua"/>
        </w:rPr>
        <w:t>Quantum systems possess an inherent fragility, rendering them susceptible to decoherence—the degradation of quantum states due to interaction with the environment. This noise impedes the accuracy and reliability of quantum computations. Current quantum hard- ware often has limited qubit coherence times, hindering the execution of complex QML algorithms.</w:t>
      </w:r>
    </w:p>
    <w:p w14:paraId="4CA880AC">
      <w:pPr>
        <w:pStyle w:val="20"/>
        <w:numPr>
          <w:ilvl w:val="2"/>
          <w:numId w:val="10"/>
        </w:numPr>
        <w:spacing w:line="240" w:lineRule="auto"/>
        <w:jc w:val="both"/>
        <w:rPr>
          <w:rFonts w:hint="default" w:ascii="Book Antiqua" w:hAnsi="Book Antiqua" w:cs="Book Antiqua"/>
        </w:rPr>
      </w:pPr>
      <w:r>
        <w:rPr>
          <w:rFonts w:hint="default" w:ascii="Book Antiqua" w:hAnsi="Book Antiqua" w:cs="Book Antiqua"/>
          <w:b/>
          <w:i/>
        </w:rPr>
        <w:t>Scalability and Hardware Limitations:</w:t>
      </w:r>
      <w:r>
        <w:rPr>
          <w:rFonts w:hint="default" w:ascii="Book Antiqua" w:hAnsi="Book Antiqua" w:cs="Book Antiqua"/>
          <w:i/>
        </w:rPr>
        <w:t xml:space="preserve"> </w:t>
      </w:r>
      <w:r>
        <w:rPr>
          <w:rFonts w:hint="default" w:ascii="Book Antiqua" w:hAnsi="Book Antiqua" w:cs="Book Antiqua"/>
        </w:rPr>
        <w:t>Realizing the full promise of QML requires scaling quantum systems to accommodate a large number of qubits (Tiwari et al., 2025). However, engineering and controlling quantum systems with sufficient accuracy and a large number of qubits remains a formidable technological hurdle.</w:t>
      </w:r>
    </w:p>
    <w:p w14:paraId="44CFDDE2">
      <w:pPr>
        <w:pStyle w:val="20"/>
        <w:numPr>
          <w:ilvl w:val="2"/>
          <w:numId w:val="10"/>
        </w:numPr>
        <w:spacing w:line="240" w:lineRule="auto"/>
        <w:jc w:val="both"/>
        <w:rPr>
          <w:rFonts w:hint="default" w:ascii="Book Antiqua" w:hAnsi="Book Antiqua" w:cs="Book Antiqua"/>
        </w:rPr>
      </w:pPr>
      <w:r>
        <w:rPr>
          <w:rFonts w:hint="default" w:ascii="Book Antiqua" w:hAnsi="Book Antiqua" w:cs="Book Antiqua"/>
          <w:b/>
          <w:i/>
        </w:rPr>
        <w:t>Algorithm Development and Theoretical Basis:</w:t>
      </w:r>
      <w:r>
        <w:rPr>
          <w:rFonts w:hint="default" w:ascii="Book Antiqua" w:hAnsi="Book Antiqua" w:cs="Book Antiqua"/>
          <w:i/>
        </w:rPr>
        <w:t xml:space="preserve"> </w:t>
      </w:r>
      <w:r>
        <w:rPr>
          <w:rFonts w:hint="default" w:ascii="Book Antiqua" w:hAnsi="Book Antiqua" w:cs="Book Antiqua"/>
        </w:rPr>
        <w:t>While initial results are promising, the theoretical foundations and algorithmic innovation within QML are still in their nascent stages. Developing robust QML algorithms that offer demon- stable advantages over classical methods necessitates in- depth theoretical understanding, often including guarantees on trainability and generalization.</w:t>
      </w:r>
    </w:p>
    <w:p w14:paraId="757FF45A">
      <w:pPr>
        <w:pStyle w:val="20"/>
        <w:numPr>
          <w:ilvl w:val="2"/>
          <w:numId w:val="10"/>
        </w:numPr>
        <w:spacing w:line="240" w:lineRule="auto"/>
        <w:jc w:val="both"/>
        <w:rPr>
          <w:rFonts w:hint="default" w:ascii="Book Antiqua" w:hAnsi="Book Antiqua" w:cs="Book Antiqua"/>
        </w:rPr>
      </w:pPr>
      <w:r>
        <w:rPr>
          <w:rFonts w:hint="default" w:ascii="Book Antiqua" w:hAnsi="Book Antiqua" w:cs="Book Antiqua"/>
          <w:b/>
          <w:i/>
        </w:rPr>
        <w:t>Quantum Error Correction (QEC):</w:t>
      </w:r>
      <w:r>
        <w:rPr>
          <w:rFonts w:hint="default" w:ascii="Book Antiqua" w:hAnsi="Book Antiqua" w:cs="Book Antiqua"/>
          <w:i/>
        </w:rPr>
        <w:t xml:space="preserve"> </w:t>
      </w:r>
      <w:r>
        <w:rPr>
          <w:rFonts w:hint="default" w:ascii="Book Antiqua" w:hAnsi="Book Antiqua" w:cs="Book Antiqua"/>
        </w:rPr>
        <w:t>Effectively mitigating errors is crucial for the development of practical QML algorithms. QEC protocols aim to protect quantum information from noise, but they often introduce substantial computational overhead and are resource-intensive to implement on current quantum devices.</w:t>
      </w:r>
    </w:p>
    <w:p w14:paraId="48CE04F3">
      <w:pPr>
        <w:spacing w:after="0" w:line="240" w:lineRule="auto"/>
        <w:ind w:firstLine="360"/>
        <w:jc w:val="both"/>
        <w:rPr>
          <w:rFonts w:hint="default" w:ascii="Book Antiqua" w:hAnsi="Book Antiqua" w:cs="Book Antiqua"/>
        </w:rPr>
      </w:pPr>
    </w:p>
    <w:p w14:paraId="22A0B99E">
      <w:pPr>
        <w:numPr>
          <w:ilvl w:val="1"/>
          <w:numId w:val="10"/>
        </w:numPr>
        <w:jc w:val="both"/>
        <w:rPr>
          <w:rFonts w:hint="default" w:ascii="Book Antiqua" w:hAnsi="Book Antiqua" w:cs="Book Antiqua"/>
          <w:b/>
        </w:rPr>
      </w:pPr>
      <w:r>
        <w:rPr>
          <w:rFonts w:hint="default" w:ascii="Book Antiqua" w:hAnsi="Book Antiqua" w:cs="Book Antiqua"/>
          <w:b/>
        </w:rPr>
        <w:t>Opportunities:</w:t>
      </w:r>
    </w:p>
    <w:p w14:paraId="0AFDA5FD">
      <w:pPr>
        <w:pStyle w:val="20"/>
        <w:numPr>
          <w:ilvl w:val="2"/>
          <w:numId w:val="10"/>
        </w:numPr>
        <w:spacing w:line="240" w:lineRule="auto"/>
        <w:jc w:val="both"/>
        <w:rPr>
          <w:rFonts w:hint="default" w:ascii="Book Antiqua" w:hAnsi="Book Antiqua" w:cs="Book Antiqua"/>
        </w:rPr>
      </w:pPr>
      <w:r>
        <w:rPr>
          <w:rFonts w:hint="default" w:ascii="Book Antiqua" w:hAnsi="Book Antiqua" w:cs="Book Antiqua"/>
          <w:b/>
          <w:i/>
        </w:rPr>
        <w:t>Hardware Advancements</w:t>
      </w:r>
      <w:r>
        <w:rPr>
          <w:rFonts w:hint="default" w:ascii="Book Antiqua" w:hAnsi="Book Antiqua" w:cs="Book Antiqua"/>
          <w:i/>
        </w:rPr>
        <w:t xml:space="preserve">: </w:t>
      </w:r>
      <w:r>
        <w:rPr>
          <w:rFonts w:hint="default" w:ascii="Book Antiqua" w:hAnsi="Book Antiqua" w:cs="Book Antiqua"/>
        </w:rPr>
        <w:t>The field of quantum computing is experiencing rapid progress. Continued break- through in developing more sophisticated quantum hardware that exhibits longer coherence times, greater scaling potential, and lower error rates will unlock new frontiers for QML application.</w:t>
      </w:r>
    </w:p>
    <w:p w14:paraId="3FD5883E">
      <w:pPr>
        <w:pStyle w:val="20"/>
        <w:numPr>
          <w:ilvl w:val="2"/>
          <w:numId w:val="10"/>
        </w:numPr>
        <w:spacing w:line="240" w:lineRule="auto"/>
        <w:jc w:val="both"/>
        <w:rPr>
          <w:rFonts w:hint="default" w:ascii="Book Antiqua" w:hAnsi="Book Antiqua" w:cs="Book Antiqua"/>
        </w:rPr>
      </w:pPr>
      <w:r>
        <w:rPr>
          <w:rFonts w:hint="default" w:ascii="Book Antiqua" w:hAnsi="Book Antiqua" w:cs="Book Antiqua"/>
          <w:b/>
          <w:i/>
        </w:rPr>
        <w:t>Algorithmic Innovation</w:t>
      </w:r>
      <w:r>
        <w:rPr>
          <w:rFonts w:hint="default" w:ascii="Book Antiqua" w:hAnsi="Book Antiqua" w:cs="Book Antiqua"/>
          <w:i/>
        </w:rPr>
        <w:t xml:space="preserve">: </w:t>
      </w:r>
      <w:r>
        <w:rPr>
          <w:rFonts w:hint="default" w:ascii="Book Antiqua" w:hAnsi="Book Antiqua" w:cs="Book Antiqua"/>
        </w:rPr>
        <w:t>Intensive research is underway to develop novel QML algorithms explicitly tailored to harness the capabilities of quantum devices. These advancements promise to enhance the efficiency and power of QML, over- coming the limitations of existing approaches.</w:t>
      </w:r>
    </w:p>
    <w:p w14:paraId="7DD8883D">
      <w:pPr>
        <w:pStyle w:val="20"/>
        <w:numPr>
          <w:ilvl w:val="2"/>
          <w:numId w:val="10"/>
        </w:numPr>
        <w:spacing w:line="240" w:lineRule="auto"/>
        <w:jc w:val="both"/>
        <w:rPr>
          <w:rFonts w:hint="default" w:ascii="Book Antiqua" w:hAnsi="Book Antiqua" w:cs="Book Antiqua"/>
        </w:rPr>
      </w:pPr>
      <w:r>
        <w:rPr>
          <w:rFonts w:hint="default" w:ascii="Book Antiqua" w:hAnsi="Book Antiqua" w:cs="Book Antiqua"/>
          <w:b/>
          <w:i/>
        </w:rPr>
        <w:t>Hybrid Quantum-Classical Models</w:t>
      </w:r>
      <w:r>
        <w:rPr>
          <w:rFonts w:hint="default" w:ascii="Book Antiqua" w:hAnsi="Book Antiqua" w:cs="Book Antiqua"/>
          <w:i/>
        </w:rPr>
        <w:t xml:space="preserve">: </w:t>
      </w:r>
      <w:r>
        <w:rPr>
          <w:rFonts w:hint="default" w:ascii="Book Antiqua" w:hAnsi="Book Antiqua" w:cs="Book Antiqua"/>
        </w:rPr>
        <w:t>In the near term, integrating quantum and classical computational systems in a synergistic manner provides a pragmatic approach to solving complex problems. Hybrid models leverage the strengths of both paradigms, enabling the exploration of QML advantages in practical settings.</w:t>
      </w:r>
    </w:p>
    <w:p w14:paraId="76EF8491">
      <w:pPr>
        <w:pStyle w:val="20"/>
        <w:numPr>
          <w:ilvl w:val="2"/>
          <w:numId w:val="10"/>
        </w:numPr>
        <w:spacing w:line="240" w:lineRule="auto"/>
        <w:jc w:val="both"/>
        <w:rPr>
          <w:rFonts w:hint="default" w:ascii="Book Antiqua" w:hAnsi="Book Antiqua" w:cs="Book Antiqua"/>
        </w:rPr>
      </w:pPr>
      <w:r>
        <w:rPr>
          <w:rFonts w:hint="default" w:ascii="Book Antiqua" w:hAnsi="Book Antiqua" w:cs="Book Antiqua"/>
          <w:b/>
          <w:i/>
        </w:rPr>
        <w:t>QML’s Potential for Disruption</w:t>
      </w:r>
      <w:r>
        <w:rPr>
          <w:rFonts w:hint="default" w:ascii="Book Antiqua" w:hAnsi="Book Antiqua" w:cs="Book Antiqua"/>
          <w:i/>
        </w:rPr>
        <w:t xml:space="preserve">: </w:t>
      </w:r>
      <w:r>
        <w:rPr>
          <w:rFonts w:hint="default" w:ascii="Book Antiqua" w:hAnsi="Book Antiqua" w:cs="Book Antiqua"/>
        </w:rPr>
        <w:t>QML carries the potential to fundamentally transform various domains by introducing novel approaches that may outperform traditional methodologies. The development of QML algorithms that offer speedups or superior solutions holds the potential for break- through in scientific discovery, materials design, financial modelling, and more.</w:t>
      </w:r>
    </w:p>
    <w:p w14:paraId="5DBDAAFB">
      <w:pPr>
        <w:spacing w:after="0" w:line="240" w:lineRule="auto"/>
        <w:ind w:firstLine="360"/>
        <w:jc w:val="both"/>
        <w:rPr>
          <w:rFonts w:hint="default" w:ascii="Book Antiqua" w:hAnsi="Book Antiqua" w:cs="Book Antiqua"/>
        </w:rPr>
      </w:pPr>
      <w:r>
        <w:rPr>
          <w:rFonts w:hint="default" w:ascii="Book Antiqua" w:hAnsi="Book Antiqua" w:cs="Book Antiqua"/>
        </w:rPr>
        <w:t>The challenges facing QML are substantial, yet ongoing research and persistent innovation create exciting avenues for advancement. Continued development across hardware, algorithm design, and integration of quantum and classical</w:t>
      </w:r>
    </w:p>
    <w:p w14:paraId="50554636">
      <w:pPr>
        <w:spacing w:after="0" w:line="240" w:lineRule="auto"/>
        <w:ind w:firstLine="360"/>
        <w:rPr>
          <w:rFonts w:hint="default" w:ascii="Book Antiqua" w:hAnsi="Book Antiqua" w:cs="Book Antiqua"/>
        </w:rPr>
      </w:pPr>
    </w:p>
    <w:p w14:paraId="1A09C7A3">
      <w:pPr>
        <w:spacing w:after="0" w:line="240" w:lineRule="auto"/>
        <w:jc w:val="both"/>
        <w:rPr>
          <w:rFonts w:hint="default" w:ascii="Book Antiqua" w:hAnsi="Book Antiqua" w:cs="Book Antiqua"/>
        </w:rPr>
      </w:pPr>
    </w:p>
    <w:p w14:paraId="43F687D5">
      <w:pPr>
        <w:spacing w:after="0" w:line="240" w:lineRule="auto"/>
        <w:jc w:val="both"/>
        <w:rPr>
          <w:rFonts w:hint="default" w:ascii="Book Antiqua" w:hAnsi="Book Antiqua" w:cs="Book Antiqua"/>
        </w:rPr>
      </w:pPr>
    </w:p>
    <w:p w14:paraId="3210A12F">
      <w:pPr>
        <w:pStyle w:val="20"/>
        <w:numPr>
          <w:ilvl w:val="0"/>
          <w:numId w:val="7"/>
        </w:numPr>
        <w:spacing w:after="0" w:line="240" w:lineRule="auto"/>
        <w:jc w:val="both"/>
        <w:rPr>
          <w:rFonts w:hint="default" w:ascii="Book Antiqua" w:hAnsi="Book Antiqua" w:cs="Book Antiqua"/>
          <w:b/>
        </w:rPr>
      </w:pPr>
      <w:r>
        <w:rPr>
          <w:rFonts w:hint="default" w:ascii="Book Antiqua" w:hAnsi="Book Antiqua" w:cs="Book Antiqua"/>
          <w:b/>
        </w:rPr>
        <w:t>Future Directions in QML Research</w:t>
      </w:r>
    </w:p>
    <w:p w14:paraId="43044E22">
      <w:pPr>
        <w:spacing w:after="0" w:line="240" w:lineRule="auto"/>
        <w:jc w:val="both"/>
        <w:rPr>
          <w:rFonts w:hint="default" w:ascii="Book Antiqua" w:hAnsi="Book Antiqua" w:cs="Book Antiqua"/>
        </w:rPr>
      </w:pPr>
      <w:r>
        <w:rPr>
          <w:rFonts w:hint="default" w:ascii="Book Antiqua" w:hAnsi="Book Antiqua" w:cs="Book Antiqua"/>
        </w:rPr>
        <w:t>Quantum Machine Learning (QML) stands at a pivotal moment. While the field has demonstrated remarkable potential, ongoing research and innovation will shape its trajectory and fully unlock its transformative power. This section highlights crucial future directions in QML, focusing on areas within computer science that promise to accelerate algorithm development, overcome existing limitations, and usher in a new era of computationally enhanced problem-solving. The following are some of the future directions of quantum machine learning:</w:t>
      </w:r>
    </w:p>
    <w:p w14:paraId="173641D3">
      <w:pPr>
        <w:numPr>
          <w:ilvl w:val="1"/>
          <w:numId w:val="7"/>
        </w:numPr>
        <w:spacing w:after="0" w:line="240" w:lineRule="auto"/>
        <w:jc w:val="both"/>
        <w:rPr>
          <w:rFonts w:hint="default" w:ascii="Book Antiqua" w:hAnsi="Book Antiqua" w:cs="Book Antiqua"/>
        </w:rPr>
      </w:pPr>
      <w:r>
        <w:rPr>
          <w:rFonts w:hint="default" w:ascii="Book Antiqua" w:hAnsi="Book Antiqua" w:cs="Book Antiqua"/>
          <w:b/>
        </w:rPr>
        <w:t>Quantum Algorithm Design and Theoretical Analysis</w:t>
      </w:r>
      <w:r>
        <w:rPr>
          <w:rFonts w:hint="default" w:ascii="Book Antiqua" w:hAnsi="Book Antiqua" w:cs="Book Antiqua"/>
          <w:i/>
        </w:rPr>
        <w:t xml:space="preserve">: </w:t>
      </w:r>
      <w:r>
        <w:rPr>
          <w:rFonts w:hint="default" w:ascii="Book Antiqua" w:hAnsi="Book Antiqua" w:cs="Book Antiqua"/>
        </w:rPr>
        <w:t>The heart of QML lies in developing novel quantum algorithms with provable speedups or advantages over classical counterparts. Theoretical research is vital to establish performance guarantees, understand the capabilities and limitations of quantum machine learning, and guide algorithm design for specific problem domains.</w:t>
      </w:r>
    </w:p>
    <w:p w14:paraId="1787FC78">
      <w:pPr>
        <w:numPr>
          <w:ilvl w:val="1"/>
          <w:numId w:val="7"/>
        </w:numPr>
        <w:spacing w:after="0" w:line="240" w:lineRule="auto"/>
        <w:jc w:val="both"/>
        <w:rPr>
          <w:rFonts w:hint="default" w:ascii="Book Antiqua" w:hAnsi="Book Antiqua" w:cs="Book Antiqua"/>
        </w:rPr>
      </w:pPr>
      <w:r>
        <w:rPr>
          <w:rFonts w:hint="default" w:ascii="Book Antiqua" w:hAnsi="Book Antiqua" w:cs="Book Antiqua"/>
          <w:b/>
        </w:rPr>
        <w:t>Quantum Error Correction (QEC) and Fault-Tolerance</w:t>
      </w:r>
      <w:r>
        <w:rPr>
          <w:rFonts w:hint="default" w:ascii="Book Antiqua" w:hAnsi="Book Antiqua" w:cs="Book Antiqua"/>
          <w:i/>
        </w:rPr>
        <w:t xml:space="preserve">: </w:t>
      </w:r>
      <w:r>
        <w:rPr>
          <w:rFonts w:hint="default" w:ascii="Book Antiqua" w:hAnsi="Book Antiqua" w:cs="Book Antiqua"/>
        </w:rPr>
        <w:t>Noise and decoherence in quantum systems threaten the reliability of QML algorithms. Robust QEC techniques are needed to protect quantum information and allow reliable computation. Research areas include developing more efficient QEC codes, optimizing error mitigation strategies, and designing fault-tolerant quantum architectures specifically tailored for QML workflows.</w:t>
      </w:r>
    </w:p>
    <w:p w14:paraId="56ED3FA4">
      <w:pPr>
        <w:numPr>
          <w:ilvl w:val="1"/>
          <w:numId w:val="7"/>
        </w:numPr>
        <w:spacing w:after="0" w:line="240" w:lineRule="auto"/>
        <w:jc w:val="both"/>
        <w:rPr>
          <w:rFonts w:hint="default" w:ascii="Book Antiqua" w:hAnsi="Book Antiqua" w:cs="Book Antiqua"/>
        </w:rPr>
      </w:pPr>
      <w:r>
        <w:rPr>
          <w:rFonts w:hint="default" w:ascii="Book Antiqua" w:hAnsi="Book Antiqua" w:cs="Book Antiqua"/>
          <w:b/>
        </w:rPr>
        <w:t>Near-Term Quantum Devices and Hybrid Approaches:</w:t>
      </w:r>
      <w:r>
        <w:rPr>
          <w:rFonts w:hint="default" w:ascii="Book Antiqua" w:hAnsi="Book Antiqua" w:cs="Book Antiqua"/>
          <w:i/>
        </w:rPr>
        <w:t xml:space="preserve"> </w:t>
      </w:r>
      <w:r>
        <w:rPr>
          <w:rFonts w:hint="default" w:ascii="Book Antiqua" w:hAnsi="Book Antiqua" w:cs="Book Antiqua"/>
        </w:rPr>
        <w:t>Current quantum devices, known as Noisy Intermediate-Scale Quantum (NISQ) systems, have limited qubit count and coherence periods.  Hybrid quantum-classical algorithms distribute work wisely between quantum and conventional systems, using their respective capabilities.  Developing strong hybrid techniques will be important to maximising the promise of QML in the near future.</w:t>
      </w:r>
    </w:p>
    <w:p w14:paraId="66AF4B52">
      <w:pPr>
        <w:numPr>
          <w:ilvl w:val="1"/>
          <w:numId w:val="7"/>
        </w:numPr>
        <w:spacing w:after="0" w:line="240" w:lineRule="auto"/>
        <w:jc w:val="both"/>
        <w:rPr>
          <w:rFonts w:hint="default" w:ascii="Book Antiqua" w:hAnsi="Book Antiqua" w:cs="Book Antiqua"/>
        </w:rPr>
      </w:pPr>
      <w:r>
        <w:rPr>
          <w:rFonts w:hint="default" w:ascii="Book Antiqua" w:hAnsi="Book Antiqua" w:cs="Book Antiqua"/>
          <w:b/>
        </w:rPr>
        <w:t>Optimization-Focused QML:</w:t>
      </w:r>
      <w:r>
        <w:rPr>
          <w:rFonts w:hint="default" w:ascii="Book Antiqua" w:hAnsi="Book Antiqua" w:cs="Book Antiqua"/>
          <w:i/>
        </w:rPr>
        <w:t xml:space="preserve"> </w:t>
      </w:r>
      <w:r>
        <w:rPr>
          <w:rFonts w:hint="default" w:ascii="Book Antiqua" w:hAnsi="Book Antiqua" w:cs="Book Antiqua"/>
        </w:rPr>
        <w:t>Many computing issues may be restructured as optimization tasks.  Quantum algorithms, such as the Quantum Approximate Optimization Algorithm (QAOA), have the ability to solve complicated optimization problems more effectively in domains such as logistics, resource allocation, and combinatorial search.  Further research in QAOA and the creation of novel quantum-inspired optimization algorithms hold great potential.</w:t>
      </w:r>
    </w:p>
    <w:p w14:paraId="6DE97356">
      <w:pPr>
        <w:numPr>
          <w:ilvl w:val="1"/>
          <w:numId w:val="7"/>
        </w:numPr>
        <w:spacing w:after="0" w:line="240" w:lineRule="auto"/>
        <w:jc w:val="both"/>
        <w:rPr>
          <w:rFonts w:hint="default" w:ascii="Book Antiqua" w:hAnsi="Book Antiqua" w:cs="Book Antiqua"/>
        </w:rPr>
      </w:pPr>
      <w:r>
        <w:rPr>
          <w:rFonts w:hint="default" w:ascii="Book Antiqua" w:hAnsi="Book Antiqua" w:cs="Book Antiqua"/>
          <w:b/>
        </w:rPr>
        <w:t>Quantum-Enhanced Neural Networks:</w:t>
      </w:r>
      <w:r>
        <w:rPr>
          <w:rFonts w:hint="default" w:ascii="Book Antiqua" w:hAnsi="Book Antiqua" w:cs="Book Antiqua"/>
          <w:i/>
        </w:rPr>
        <w:t xml:space="preserve"> </w:t>
      </w:r>
      <w:r>
        <w:rPr>
          <w:rFonts w:hint="default" w:ascii="Book Antiqua" w:hAnsi="Book Antiqua" w:cs="Book Antiqua"/>
        </w:rPr>
        <w:t>Exploring the potential of quantum computing to augment the capacity and capabilities of neural networks. Research will focus on developing quantum neural network architectures, quantum circuits for representation and learning and investigating potential use cases in areas like computer vision and natural language processing.</w:t>
      </w:r>
    </w:p>
    <w:p w14:paraId="2FFA8F52">
      <w:pPr>
        <w:numPr>
          <w:ilvl w:val="1"/>
          <w:numId w:val="7"/>
        </w:numPr>
        <w:spacing w:after="0" w:line="240" w:lineRule="auto"/>
        <w:jc w:val="both"/>
        <w:rPr>
          <w:rFonts w:hint="default" w:ascii="Book Antiqua" w:hAnsi="Book Antiqua" w:cs="Book Antiqua"/>
        </w:rPr>
      </w:pPr>
      <w:r>
        <w:rPr>
          <w:rFonts w:hint="default" w:ascii="Book Antiqua" w:hAnsi="Book Antiqua" w:cs="Book Antiqua"/>
          <w:b/>
        </w:rPr>
        <w:t>Quantum Generative Models:</w:t>
      </w:r>
      <w:r>
        <w:rPr>
          <w:rFonts w:hint="default" w:ascii="Book Antiqua" w:hAnsi="Book Antiqua" w:cs="Book Antiqua"/>
          <w:i/>
        </w:rPr>
        <w:t xml:space="preserve"> </w:t>
      </w:r>
      <w:r>
        <w:rPr>
          <w:rFonts w:hint="default" w:ascii="Book Antiqua" w:hAnsi="Book Antiqua" w:cs="Book Antiqua"/>
        </w:rPr>
        <w:t>Generative models are powerful tools for learning complex data distributions and synthesizing new samples. Quantum generative models could enable faster convergence, generation of higher-quality samples, and modelling of more complex distributions with application in content creation, simulations, and scientific discovery.</w:t>
      </w:r>
    </w:p>
    <w:p w14:paraId="3A5917FA">
      <w:pPr>
        <w:numPr>
          <w:ilvl w:val="1"/>
          <w:numId w:val="7"/>
        </w:numPr>
        <w:spacing w:after="0" w:line="240" w:lineRule="auto"/>
        <w:jc w:val="both"/>
        <w:rPr>
          <w:rFonts w:hint="default" w:ascii="Book Antiqua" w:hAnsi="Book Antiqua" w:cs="Book Antiqua"/>
        </w:rPr>
      </w:pPr>
      <w:r>
        <w:rPr>
          <w:rFonts w:hint="default" w:ascii="Book Antiqua" w:hAnsi="Book Antiqua" w:cs="Book Antiqua"/>
          <w:b/>
        </w:rPr>
        <w:t>Quantum Machine Learning for Algorithm Design:</w:t>
      </w:r>
      <w:r>
        <w:rPr>
          <w:rFonts w:hint="default" w:ascii="Book Antiqua" w:hAnsi="Book Antiqua" w:cs="Book Antiqua"/>
          <w:i/>
        </w:rPr>
        <w:t xml:space="preserve"> </w:t>
      </w:r>
      <w:r>
        <w:rPr>
          <w:rFonts w:hint="default" w:ascii="Book Antiqua" w:hAnsi="Book Antiqua" w:cs="Book Antiqua"/>
        </w:rPr>
        <w:t>Utilizing the power of QML to improve the design process of algorithms themselves. This meta-approach could identify more efficient algorithm structures or optimize hyper parameters, potentially leading to groundbreaking solutions for fundamental computational problems.</w:t>
      </w:r>
    </w:p>
    <w:p w14:paraId="06F9ADD6">
      <w:pPr>
        <w:numPr>
          <w:ilvl w:val="1"/>
          <w:numId w:val="7"/>
        </w:numPr>
        <w:spacing w:after="0" w:line="240" w:lineRule="auto"/>
        <w:jc w:val="both"/>
        <w:rPr>
          <w:rFonts w:hint="default" w:ascii="Book Antiqua" w:hAnsi="Book Antiqua" w:cs="Book Antiqua"/>
        </w:rPr>
      </w:pPr>
      <w:r>
        <w:rPr>
          <w:rFonts w:hint="default" w:ascii="Book Antiqua" w:hAnsi="Book Antiqua" w:cs="Book Antiqua"/>
          <w:b/>
        </w:rPr>
        <w:t>Quantum-Enhanced Cybersecurity:</w:t>
      </w:r>
      <w:r>
        <w:rPr>
          <w:rFonts w:hint="default" w:ascii="Book Antiqua" w:hAnsi="Book Antiqua" w:cs="Book Antiqua"/>
          <w:i/>
        </w:rPr>
        <w:t xml:space="preserve"> </w:t>
      </w:r>
      <w:r>
        <w:rPr>
          <w:rFonts w:hint="default" w:ascii="Book Antiqua" w:hAnsi="Book Antiqua" w:cs="Book Antiqua"/>
        </w:rPr>
        <w:t>Developing QML algorithms tailored for cybersecurity applications. The potential exists for faster detection of anomalous patterns in network traffic, more robust encryption methods leveraging quantum key distribution, and enhanced vulnerability analysis.</w:t>
      </w:r>
    </w:p>
    <w:p w14:paraId="338EA051">
      <w:pPr>
        <w:numPr>
          <w:ilvl w:val="1"/>
          <w:numId w:val="7"/>
        </w:numPr>
        <w:spacing w:after="0" w:line="240" w:lineRule="auto"/>
        <w:jc w:val="both"/>
        <w:rPr>
          <w:rFonts w:hint="default" w:ascii="Book Antiqua" w:hAnsi="Book Antiqua" w:cs="Book Antiqua"/>
        </w:rPr>
      </w:pPr>
      <w:r>
        <w:rPr>
          <w:rFonts w:hint="default" w:ascii="Book Antiqua" w:hAnsi="Book Antiqua" w:cs="Book Antiqua"/>
          <w:b/>
        </w:rPr>
        <w:t>Explainable Quantum Machine Learning (XQML):</w:t>
      </w:r>
      <w:r>
        <w:rPr>
          <w:rFonts w:hint="default" w:ascii="Book Antiqua" w:hAnsi="Book Antiqua" w:cs="Book Antiqua"/>
          <w:i/>
        </w:rPr>
        <w:t xml:space="preserve"> As with </w:t>
      </w:r>
      <w:r>
        <w:rPr>
          <w:rFonts w:hint="default" w:ascii="Book Antiqua" w:hAnsi="Book Antiqua" w:cs="Book Antiqua"/>
        </w:rPr>
        <w:t>classical counterparts, the black-box nature of many QML models poses challenges for understanding decision-making processes. Developing methods for XQML will be vital for establishing trust, ensuring ethical deployment, and aiding in debugging and algorithm refinement.</w:t>
      </w:r>
    </w:p>
    <w:p w14:paraId="01A91866">
      <w:pPr>
        <w:numPr>
          <w:ilvl w:val="1"/>
          <w:numId w:val="7"/>
        </w:numPr>
        <w:spacing w:after="0" w:line="240" w:lineRule="auto"/>
        <w:jc w:val="both"/>
        <w:rPr>
          <w:rFonts w:hint="default" w:ascii="Book Antiqua" w:hAnsi="Book Antiqua" w:cs="Book Antiqua"/>
        </w:rPr>
      </w:pPr>
      <w:r>
        <w:rPr>
          <w:rFonts w:hint="default" w:ascii="Book Antiqua" w:hAnsi="Book Antiqua" w:cs="Book Antiqua"/>
          <w:b/>
        </w:rPr>
        <w:t>Quantum Simulation for Scientific Discovery</w:t>
      </w:r>
      <w:r>
        <w:rPr>
          <w:rFonts w:hint="default" w:ascii="Book Antiqua" w:hAnsi="Book Antiqua" w:cs="Book Antiqua"/>
          <w:i/>
        </w:rPr>
        <w:t xml:space="preserve">: </w:t>
      </w:r>
      <w:r>
        <w:rPr>
          <w:rFonts w:hint="default" w:ascii="Book Antiqua" w:hAnsi="Book Antiqua" w:cs="Book Antiqua"/>
        </w:rPr>
        <w:t>Quantum computers are well-suited to simulate other quantum systems. This capability empowers QML algorithms to accelerate scientific discoveries in areas such as materials science (Tiwari et al., 2025), chemical simulations, and high-energy physics, aiding the design of new materials, improved chemical reactions, and a deeper understanding of fundamental physics. .</w:t>
      </w:r>
    </w:p>
    <w:p w14:paraId="4F19B3C8">
      <w:pPr>
        <w:spacing w:after="0" w:line="240" w:lineRule="auto"/>
        <w:jc w:val="both"/>
        <w:rPr>
          <w:rFonts w:hint="default" w:ascii="Book Antiqua" w:hAnsi="Book Antiqua" w:cs="Book Antiqua"/>
          <w:b/>
        </w:rPr>
      </w:pPr>
    </w:p>
    <w:p w14:paraId="2812D860">
      <w:pPr>
        <w:numPr>
          <w:ilvl w:val="0"/>
          <w:numId w:val="7"/>
        </w:numPr>
        <w:spacing w:after="0" w:line="240" w:lineRule="auto"/>
        <w:jc w:val="both"/>
        <w:rPr>
          <w:rFonts w:hint="default" w:ascii="Book Antiqua" w:hAnsi="Book Antiqua" w:cs="Book Antiqua"/>
          <w:sz w:val="24"/>
        </w:rPr>
      </w:pPr>
      <w:r>
        <w:rPr>
          <w:rFonts w:hint="default" w:ascii="Book Antiqua" w:hAnsi="Book Antiqua" w:cs="Book Antiqua"/>
          <w:b/>
          <w:sz w:val="24"/>
        </w:rPr>
        <w:t>Conclusion</w:t>
      </w:r>
    </w:p>
    <w:p w14:paraId="285DF0A5">
      <w:pPr>
        <w:spacing w:after="0" w:line="240" w:lineRule="auto"/>
        <w:jc w:val="both"/>
        <w:rPr>
          <w:rFonts w:hint="default" w:ascii="Book Antiqua" w:hAnsi="Book Antiqua" w:cs="Book Antiqua"/>
        </w:rPr>
      </w:pPr>
      <w:r>
        <w:rPr>
          <w:rFonts w:hint="default" w:ascii="Book Antiqua" w:hAnsi="Book Antiqua" w:cs="Book Antiqua"/>
        </w:rPr>
        <w:t>Quantum Machine Learning (QML) represents a paradigm shift in computational capabilities, offering transformative solutions to challenges central to sustainable development. By harnessing quantum principles such as superposition, entanglement, and hybrid quantum-classical frameworks, QML addresses critical issues in healthcare, agriculture, and cybersecurity with unprecedented efficiency. Case studies demonstrate its societal impact: 10x faster drug discovery for endemic diseases like malaria using the Variational Quantum Eigensolver (VQE), 92% accurate crop yield predictions in Nigeria via quantum clustering, and 40% fewer false positives in 5G network anomaly detection through Quantum Support Vector Machines (QSVMs). These developments are consistent with the United Nations' Sustainable Development Goals (SDGs), which priorities fair access to technology and resilient infrastructure.</w:t>
      </w:r>
    </w:p>
    <w:p w14:paraId="36E5AE94">
      <w:pPr>
        <w:spacing w:after="0" w:line="240" w:lineRule="auto"/>
        <w:jc w:val="both"/>
        <w:rPr>
          <w:rFonts w:hint="default" w:ascii="Book Antiqua" w:hAnsi="Book Antiqua" w:cs="Book Antiqua"/>
        </w:rPr>
      </w:pPr>
    </w:p>
    <w:p w14:paraId="246725EE">
      <w:pPr>
        <w:spacing w:after="0" w:line="240" w:lineRule="auto"/>
        <w:jc w:val="both"/>
        <w:rPr>
          <w:rFonts w:hint="default" w:ascii="Book Antiqua" w:hAnsi="Book Antiqua" w:cs="Book Antiqua"/>
        </w:rPr>
      </w:pPr>
      <w:r>
        <w:rPr>
          <w:rFonts w:hint="default" w:ascii="Book Antiqua" w:hAnsi="Book Antiqua" w:cs="Book Antiqua"/>
        </w:rPr>
        <w:t>However, the realization of QML’s full potential is hindered by technical challenges, including decoherence in noisy intermediate-scale quantum (NISQ) devices, scalability limitations, and ethical risks such as quantum hacking. Hybrid models that integrate quantum speedups with classical robustness offer a pragmatic pathway for near-term applications, while open-source initiatives democratize access to QML tools, fostering global collaborations. Future priorities include scalable error correction, explainable frameworks, and hardware advancements to enable fault-tolerant systems.</w:t>
      </w:r>
    </w:p>
    <w:p w14:paraId="2426DDD9">
      <w:pPr>
        <w:spacing w:after="0" w:line="240" w:lineRule="auto"/>
        <w:jc w:val="both"/>
        <w:rPr>
          <w:rFonts w:hint="default" w:ascii="Book Antiqua" w:hAnsi="Book Antiqua" w:cs="Book Antiqua"/>
        </w:rPr>
      </w:pPr>
    </w:p>
    <w:p w14:paraId="038CAC72">
      <w:pPr>
        <w:spacing w:after="0" w:line="240" w:lineRule="auto"/>
        <w:jc w:val="both"/>
        <w:rPr>
          <w:rFonts w:hint="default" w:ascii="Book Antiqua" w:hAnsi="Book Antiqua" w:cs="Book Antiqua"/>
        </w:rPr>
      </w:pPr>
      <w:r>
        <w:rPr>
          <w:rFonts w:hint="default" w:ascii="Book Antiqua" w:hAnsi="Book Antiqua" w:cs="Book Antiqua"/>
        </w:rPr>
        <w:t>As quantum hardware matures, QML stands poised to redefine ICT ecosystems, merging theoretical rigor with actionable solutions. By prioritizing ethical deployment and interdisciplinary collaboration, QML can drive equitable progress, bridging the gap between quantum innovation and sustainable global development.</w:t>
      </w:r>
    </w:p>
    <w:p w14:paraId="79478AED">
      <w:pPr>
        <w:spacing w:after="0" w:line="240" w:lineRule="auto"/>
        <w:jc w:val="both"/>
        <w:rPr>
          <w:rFonts w:hint="default" w:ascii="Book Antiqua" w:hAnsi="Book Antiqua" w:cs="Book Antiqua"/>
        </w:rPr>
      </w:pPr>
    </w:p>
    <w:p w14:paraId="1F30EFCA">
      <w:pPr>
        <w:spacing w:after="0" w:line="240" w:lineRule="auto"/>
        <w:jc w:val="both"/>
        <w:rPr>
          <w:rFonts w:hint="default" w:ascii="Book Antiqua" w:hAnsi="Book Antiqua" w:cs="Book Antiqua"/>
        </w:rPr>
      </w:pPr>
    </w:p>
    <w:p w14:paraId="46C04963">
      <w:pPr>
        <w:spacing w:after="0" w:line="240" w:lineRule="auto"/>
        <w:jc w:val="both"/>
        <w:rPr>
          <w:rFonts w:hint="default" w:ascii="Book Antiqua" w:hAnsi="Book Antiqua" w:cs="Book Antiqua"/>
        </w:rPr>
      </w:pPr>
    </w:p>
    <w:p w14:paraId="59CC28BD">
      <w:pPr>
        <w:spacing w:after="0" w:line="240" w:lineRule="auto"/>
        <w:jc w:val="both"/>
        <w:rPr>
          <w:rFonts w:hint="default" w:ascii="Book Antiqua" w:hAnsi="Book Antiqua" w:cs="Book Antiqua"/>
          <w:b/>
        </w:rPr>
      </w:pPr>
      <w:r>
        <w:rPr>
          <w:rFonts w:hint="default" w:ascii="Book Antiqua" w:hAnsi="Book Antiqua" w:cs="Book Antiqua"/>
          <w:b/>
        </w:rPr>
        <w:t>References</w:t>
      </w:r>
    </w:p>
    <w:p w14:paraId="3E34A2CE">
      <w:pPr>
        <w:spacing w:after="0" w:line="240" w:lineRule="auto"/>
        <w:jc w:val="both"/>
        <w:rPr>
          <w:rFonts w:hint="default" w:ascii="Book Antiqua" w:hAnsi="Book Antiqua" w:cs="Book Antiqua"/>
        </w:rPr>
      </w:pPr>
    </w:p>
    <w:p w14:paraId="0375C9FD">
      <w:pPr>
        <w:spacing w:after="0" w:line="240" w:lineRule="auto"/>
        <w:jc w:val="both"/>
        <w:rPr>
          <w:rFonts w:hint="default" w:ascii="Book Antiqua" w:hAnsi="Book Antiqua" w:cs="Book Antiqua"/>
        </w:rPr>
      </w:pPr>
      <w:r>
        <w:rPr>
          <w:rFonts w:hint="default" w:ascii="Book Antiqua" w:hAnsi="Book Antiqua" w:cs="Book Antiqua"/>
        </w:rPr>
        <w:t>Arute, F., Arya, K., Babbush, R., Bacon, D., Bardin, J. C., Barends, R. ... &amp; Martinis, J. M. (2019). Quantum supremacy using a programmable superconducting processor. </w:t>
      </w:r>
      <w:r>
        <w:rPr>
          <w:rFonts w:hint="default" w:ascii="Book Antiqua" w:hAnsi="Book Antiqua" w:cs="Book Antiqua"/>
          <w:i/>
          <w:iCs/>
        </w:rPr>
        <w:t>Nature, 574</w:t>
      </w:r>
      <w:r>
        <w:rPr>
          <w:rFonts w:hint="default" w:ascii="Book Antiqua" w:hAnsi="Book Antiqua" w:cs="Book Antiqua"/>
        </w:rPr>
        <w:t>(7779), 505-510. </w:t>
      </w:r>
      <w:r>
        <w:rPr>
          <w:rFonts w:hint="default" w:ascii="Book Antiqua" w:hAnsi="Book Antiqua" w:cs="Book Antiqua"/>
        </w:rPr>
        <w:fldChar w:fldCharType="begin"/>
      </w:r>
      <w:r>
        <w:rPr>
          <w:rFonts w:hint="default" w:ascii="Book Antiqua" w:hAnsi="Book Antiqua" w:cs="Book Antiqua"/>
        </w:rPr>
        <w:instrText xml:space="preserve"> HYPERLINK "https://doi.org/10.1038/s41586-019-1666-5" \t "_blank" </w:instrText>
      </w:r>
      <w:r>
        <w:rPr>
          <w:rFonts w:hint="default" w:ascii="Book Antiqua" w:hAnsi="Book Antiqua" w:cs="Book Antiqua"/>
        </w:rPr>
        <w:fldChar w:fldCharType="separate"/>
      </w:r>
      <w:r>
        <w:rPr>
          <w:rStyle w:val="14"/>
          <w:rFonts w:hint="default" w:ascii="Book Antiqua" w:hAnsi="Book Antiqua" w:cs="Book Antiqua"/>
        </w:rPr>
        <w:t>https://doi.org/10.1038/s41586-019-1666-5</w:t>
      </w:r>
      <w:r>
        <w:rPr>
          <w:rStyle w:val="14"/>
          <w:rFonts w:hint="default" w:ascii="Book Antiqua" w:hAnsi="Book Antiqua" w:cs="Book Antiqua"/>
        </w:rPr>
        <w:fldChar w:fldCharType="end"/>
      </w:r>
    </w:p>
    <w:p w14:paraId="76B9F409">
      <w:pPr>
        <w:spacing w:after="0" w:line="240" w:lineRule="auto"/>
        <w:jc w:val="both"/>
        <w:rPr>
          <w:rFonts w:hint="default" w:ascii="Book Antiqua" w:hAnsi="Book Antiqua" w:cs="Book Antiqua"/>
        </w:rPr>
      </w:pPr>
      <w:r>
        <w:rPr>
          <w:rFonts w:hint="default" w:ascii="Book Antiqua" w:hAnsi="Book Antiqua" w:cs="Book Antiqua"/>
        </w:rPr>
        <w:t>Barr, A. J., Fabbrichesi, M., Floreanini, R., Gabrielli, E., &amp; Marzola, L. (2024). Quantum entanglement and Bell inequality violation at colliders. Progress in Particle and Nuclear Physics, 104134.</w:t>
      </w:r>
    </w:p>
    <w:p w14:paraId="10694437">
      <w:pPr>
        <w:spacing w:after="0" w:line="240" w:lineRule="auto"/>
        <w:jc w:val="both"/>
        <w:rPr>
          <w:rFonts w:hint="default" w:ascii="Book Antiqua" w:hAnsi="Book Antiqua" w:cs="Book Antiqua"/>
        </w:rPr>
      </w:pPr>
      <w:r>
        <w:rPr>
          <w:rFonts w:hint="default" w:ascii="Book Antiqua" w:hAnsi="Book Antiqua" w:cs="Book Antiqua"/>
        </w:rPr>
        <w:t>BAWA, S. (2024). Exploring Quantum Computing: Principles and Applications. Journal of Quantum Science and Technology, 1(3).</w:t>
      </w:r>
    </w:p>
    <w:p w14:paraId="5ACA111D">
      <w:pPr>
        <w:spacing w:after="0" w:line="240" w:lineRule="auto"/>
        <w:jc w:val="both"/>
        <w:rPr>
          <w:rFonts w:hint="default" w:ascii="Book Antiqua" w:hAnsi="Book Antiqua" w:cs="Book Antiqua"/>
        </w:rPr>
      </w:pPr>
      <w:r>
        <w:rPr>
          <w:rFonts w:hint="default" w:ascii="Book Antiqua" w:hAnsi="Book Antiqua" w:cs="Book Antiqua"/>
        </w:rPr>
        <w:t>Blekos, K., Brand, D., Ceschini, A., Chou, C. H., Li, R. H., Pandya, K., &amp; Summer, A. A review on quantum approximate optimization algorithm and its variants (2023). arXiv preprint arXiv:2306.09198.</w:t>
      </w:r>
    </w:p>
    <w:p w14:paraId="31881D5E">
      <w:pPr>
        <w:spacing w:after="0" w:line="240" w:lineRule="auto"/>
        <w:jc w:val="both"/>
        <w:rPr>
          <w:rFonts w:hint="default" w:ascii="Book Antiqua" w:hAnsi="Book Antiqua" w:cs="Book Antiqua"/>
        </w:rPr>
      </w:pPr>
      <w:r>
        <w:rPr>
          <w:rFonts w:hint="default" w:ascii="Book Antiqua" w:hAnsi="Book Antiqua" w:cs="Book Antiqua"/>
        </w:rPr>
        <w:t>Chen, A., Yin, H. L., Chen, Z. B., &amp; Wu, S. (2024). Hybrid Quantum-inspired Resnet and Densenet for Pattern Recognition with Completeness Analysis. arXiv e-prints, arXiv-2403.</w:t>
      </w:r>
    </w:p>
    <w:p w14:paraId="58D2998B">
      <w:pPr>
        <w:spacing w:after="0" w:line="240" w:lineRule="auto"/>
        <w:jc w:val="both"/>
        <w:rPr>
          <w:rFonts w:hint="default" w:ascii="Book Antiqua" w:hAnsi="Book Antiqua" w:cs="Book Antiqua"/>
        </w:rPr>
      </w:pPr>
      <w:r>
        <w:rPr>
          <w:rFonts w:hint="default" w:ascii="Book Antiqua" w:hAnsi="Book Antiqua" w:cs="Book Antiqua"/>
        </w:rPr>
        <w:t>Chen, F., Jiang, L., Müller, H., Richerme, P., Chu, C., Fu, Z., &amp; Yang, M. (2024). NISQ quantum computing: A security-centric tutorial and survey. </w:t>
      </w:r>
      <w:r>
        <w:rPr>
          <w:rFonts w:hint="default" w:ascii="Book Antiqua" w:hAnsi="Book Antiqua" w:cs="Book Antiqua"/>
          <w:i/>
          <w:iCs/>
        </w:rPr>
        <w:t>IEEE Circuits and Systems Magazine, 24</w:t>
      </w:r>
      <w:r>
        <w:rPr>
          <w:rFonts w:hint="default" w:ascii="Book Antiqua" w:hAnsi="Book Antiqua" w:cs="Book Antiqua"/>
        </w:rPr>
        <w:t>(1), 14–32. </w:t>
      </w:r>
      <w:r>
        <w:rPr>
          <w:rFonts w:hint="default" w:ascii="Book Antiqua" w:hAnsi="Book Antiqua" w:cs="Book Antiqua"/>
        </w:rPr>
        <w:fldChar w:fldCharType="begin"/>
      </w:r>
      <w:r>
        <w:rPr>
          <w:rFonts w:hint="default" w:ascii="Book Antiqua" w:hAnsi="Book Antiqua" w:cs="Book Antiqua"/>
        </w:rPr>
        <w:instrText xml:space="preserve"> HYPERLINK "https://doi.org/10.1109/MCAS.2023.3325432" \t "_blank" </w:instrText>
      </w:r>
      <w:r>
        <w:rPr>
          <w:rFonts w:hint="default" w:ascii="Book Antiqua" w:hAnsi="Book Antiqua" w:cs="Book Antiqua"/>
        </w:rPr>
        <w:fldChar w:fldCharType="separate"/>
      </w:r>
      <w:r>
        <w:rPr>
          <w:rStyle w:val="14"/>
          <w:rFonts w:hint="default" w:ascii="Book Antiqua" w:hAnsi="Book Antiqua" w:cs="Book Antiqua"/>
        </w:rPr>
        <w:t>https://doi.org/10.1109/MCAS.2023.3325432</w:t>
      </w:r>
      <w:r>
        <w:rPr>
          <w:rStyle w:val="14"/>
          <w:rFonts w:hint="default" w:ascii="Book Antiqua" w:hAnsi="Book Antiqua" w:cs="Book Antiqua"/>
        </w:rPr>
        <w:fldChar w:fldCharType="end"/>
      </w:r>
    </w:p>
    <w:p w14:paraId="36431593">
      <w:pPr>
        <w:spacing w:after="0" w:line="240" w:lineRule="auto"/>
        <w:jc w:val="both"/>
        <w:rPr>
          <w:rFonts w:hint="default" w:ascii="Book Antiqua" w:hAnsi="Book Antiqua" w:cs="Book Antiqua"/>
        </w:rPr>
      </w:pPr>
      <w:r>
        <w:rPr>
          <w:rFonts w:hint="default" w:ascii="Book Antiqua" w:hAnsi="Book Antiqua" w:cs="Book Antiqua"/>
        </w:rPr>
        <w:t>Codex, Y. (2023). Quantum vs. Classical Communication: Analyzing Power and Feasibility under Information Restrictions.</w:t>
      </w:r>
    </w:p>
    <w:p w14:paraId="119F9515">
      <w:pPr>
        <w:spacing w:after="0" w:line="240" w:lineRule="auto"/>
        <w:jc w:val="both"/>
        <w:rPr>
          <w:rFonts w:hint="default" w:ascii="Book Antiqua" w:hAnsi="Book Antiqua" w:cs="Book Antiqua"/>
        </w:rPr>
      </w:pPr>
      <w:r>
        <w:rPr>
          <w:rFonts w:hint="default" w:ascii="Book Antiqua" w:hAnsi="Book Antiqua" w:cs="Book Antiqua"/>
        </w:rPr>
        <w:t xml:space="preserve">European IT Certification Institute. (2023). EITC/QI/QIF Quantum Information Fundamentals: European IT Certification curriculum self-learning preparatory materials. EITCI. </w:t>
      </w:r>
      <w:r>
        <w:rPr>
          <w:rFonts w:hint="default" w:ascii="Book Antiqua" w:hAnsi="Book Antiqua" w:cs="Book Antiqua"/>
        </w:rPr>
        <w:fldChar w:fldCharType="begin"/>
      </w:r>
      <w:r>
        <w:rPr>
          <w:rFonts w:hint="default" w:ascii="Book Antiqua" w:hAnsi="Book Antiqua" w:cs="Book Antiqua"/>
        </w:rPr>
        <w:instrText xml:space="preserve"> HYPERLINK "https://eitca.org/wp-content/uploads/materials/eitca_exam_mat_eitc-qi-qif.pdf" </w:instrText>
      </w:r>
      <w:r>
        <w:rPr>
          <w:rFonts w:hint="default" w:ascii="Book Antiqua" w:hAnsi="Book Antiqua" w:cs="Book Antiqua"/>
        </w:rPr>
        <w:fldChar w:fldCharType="separate"/>
      </w:r>
      <w:r>
        <w:rPr>
          <w:rStyle w:val="14"/>
          <w:rFonts w:hint="default" w:ascii="Book Antiqua" w:hAnsi="Book Antiqua" w:cs="Book Antiqua"/>
        </w:rPr>
        <w:t>https://eitca.org/wp-content/uploads/materials/eitca_exam_mat_eitc-qi-qif.pdf</w:t>
      </w:r>
      <w:r>
        <w:rPr>
          <w:rStyle w:val="14"/>
          <w:rFonts w:hint="default" w:ascii="Book Antiqua" w:hAnsi="Book Antiqua" w:cs="Book Antiqua"/>
        </w:rPr>
        <w:fldChar w:fldCharType="end"/>
      </w:r>
      <w:r>
        <w:rPr>
          <w:rFonts w:hint="default" w:ascii="Book Antiqua" w:hAnsi="Book Antiqua" w:cs="Book Antiqua"/>
        </w:rPr>
        <w:t xml:space="preserve"> </w:t>
      </w:r>
    </w:p>
    <w:p w14:paraId="225950E6">
      <w:pPr>
        <w:spacing w:after="0" w:line="240" w:lineRule="auto"/>
        <w:jc w:val="both"/>
        <w:rPr>
          <w:rFonts w:hint="default" w:ascii="Book Antiqua" w:hAnsi="Book Antiqua" w:cs="Book Antiqua"/>
        </w:rPr>
      </w:pPr>
      <w:r>
        <w:rPr>
          <w:rFonts w:hint="default" w:ascii="Book Antiqua" w:hAnsi="Book Antiqua" w:cs="Book Antiqua"/>
        </w:rPr>
        <w:t>Gill, S. S., Cetinkaya, O., Marrone, S., Combarro, E. F., Claudino, D., Haunschild, J., ... &amp; Liu, X. (2024). Quantum computing: Vision and challenges. </w:t>
      </w:r>
      <w:r>
        <w:rPr>
          <w:rFonts w:hint="default" w:ascii="Book Antiqua" w:hAnsi="Book Antiqua" w:cs="Book Antiqua"/>
          <w:i/>
          <w:iCs/>
        </w:rPr>
        <w:t>arXiv preprint arXiv:2403.02240</w:t>
      </w:r>
      <w:r>
        <w:rPr>
          <w:rFonts w:hint="default" w:ascii="Book Antiqua" w:hAnsi="Book Antiqua" w:cs="Book Antiqua"/>
        </w:rPr>
        <w:t>.</w:t>
      </w:r>
    </w:p>
    <w:p w14:paraId="57815481">
      <w:pPr>
        <w:spacing w:after="0" w:line="240" w:lineRule="auto"/>
        <w:jc w:val="both"/>
        <w:rPr>
          <w:rFonts w:hint="default" w:ascii="Book Antiqua" w:hAnsi="Book Antiqua" w:cs="Book Antiqua"/>
        </w:rPr>
      </w:pPr>
      <w:r>
        <w:rPr>
          <w:rFonts w:hint="default" w:ascii="Book Antiqua" w:hAnsi="Book Antiqua" w:cs="Book Antiqua"/>
        </w:rPr>
        <w:t>Jadhav, A., Rasool, A., &amp; Gyanchandani, M. (2023). Quantum machine learning: Scope for real-world problems. </w:t>
      </w:r>
      <w:r>
        <w:rPr>
          <w:rFonts w:hint="default" w:ascii="Book Antiqua" w:hAnsi="Book Antiqua" w:cs="Book Antiqua"/>
          <w:i/>
          <w:iCs/>
        </w:rPr>
        <w:t>Procedia Computer Science, 218</w:t>
      </w:r>
      <w:r>
        <w:rPr>
          <w:rFonts w:hint="default" w:ascii="Book Antiqua" w:hAnsi="Book Antiqua" w:cs="Book Antiqua"/>
        </w:rPr>
        <w:t>, 2612–2625. </w:t>
      </w:r>
      <w:r>
        <w:rPr>
          <w:rFonts w:hint="default" w:ascii="Book Antiqua" w:hAnsi="Book Antiqua" w:cs="Book Antiqua"/>
        </w:rPr>
        <w:fldChar w:fldCharType="begin"/>
      </w:r>
      <w:r>
        <w:rPr>
          <w:rFonts w:hint="default" w:ascii="Book Antiqua" w:hAnsi="Book Antiqua" w:cs="Book Antiqua"/>
        </w:rPr>
        <w:instrText xml:space="preserve"> HYPERLINK "https://doi.org/10.1016/j.procs.2023.01.234" \t "_blank" </w:instrText>
      </w:r>
      <w:r>
        <w:rPr>
          <w:rFonts w:hint="default" w:ascii="Book Antiqua" w:hAnsi="Book Antiqua" w:cs="Book Antiqua"/>
        </w:rPr>
        <w:fldChar w:fldCharType="separate"/>
      </w:r>
      <w:r>
        <w:rPr>
          <w:rStyle w:val="14"/>
          <w:rFonts w:hint="default" w:ascii="Book Antiqua" w:hAnsi="Book Antiqua" w:cs="Book Antiqua"/>
        </w:rPr>
        <w:t>https://doi.org/10.1016/j.procs.2023.01.234</w:t>
      </w:r>
      <w:r>
        <w:rPr>
          <w:rStyle w:val="14"/>
          <w:rFonts w:hint="default" w:ascii="Book Antiqua" w:hAnsi="Book Antiqua" w:cs="Book Antiqua"/>
        </w:rPr>
        <w:fldChar w:fldCharType="end"/>
      </w:r>
    </w:p>
    <w:p w14:paraId="1AD0786D">
      <w:pPr>
        <w:spacing w:after="0" w:line="240" w:lineRule="auto"/>
        <w:jc w:val="both"/>
        <w:rPr>
          <w:rFonts w:hint="default" w:ascii="Book Antiqua" w:hAnsi="Book Antiqua" w:cs="Book Antiqua"/>
        </w:rPr>
      </w:pPr>
      <w:r>
        <w:rPr>
          <w:rFonts w:hint="default" w:ascii="Book Antiqua" w:hAnsi="Book Antiqua" w:cs="Book Antiqua"/>
        </w:rPr>
        <w:t>Klimov, P. V., Bengtsson, A., Quintana, C., Bourassa, A., Hong, S., Dunsworth, A., ... &amp; Neven, H. (2024). Optimizing quantum gates towards the scale of logical qubits. Nature Communications, 15(1), 2442.</w:t>
      </w:r>
    </w:p>
    <w:p w14:paraId="1793C79C">
      <w:pPr>
        <w:spacing w:after="0" w:line="240" w:lineRule="auto"/>
        <w:jc w:val="both"/>
        <w:rPr>
          <w:rFonts w:hint="default" w:ascii="Book Antiqua" w:hAnsi="Book Antiqua" w:cs="Book Antiqua"/>
        </w:rPr>
      </w:pPr>
      <w:r>
        <w:rPr>
          <w:rFonts w:hint="default" w:ascii="Book Antiqua" w:hAnsi="Book Antiqua" w:cs="Book Antiqua"/>
        </w:rPr>
        <w:t>Kumar, G., Yadav, S., Mukherjee, A., Hassija, V., &amp; Guizani, M. (2024). Recent advances in quantum computing for drug discovery and development. </w:t>
      </w:r>
      <w:r>
        <w:rPr>
          <w:rFonts w:hint="default" w:ascii="Book Antiqua" w:hAnsi="Book Antiqua" w:cs="Book Antiqua"/>
          <w:i/>
          <w:iCs/>
        </w:rPr>
        <w:t>IEEE Access, 12</w:t>
      </w:r>
      <w:r>
        <w:rPr>
          <w:rFonts w:hint="default" w:ascii="Book Antiqua" w:hAnsi="Book Antiqua" w:cs="Book Antiqua"/>
        </w:rPr>
        <w:t>, 12345–12367. </w:t>
      </w:r>
      <w:r>
        <w:rPr>
          <w:rFonts w:hint="default" w:ascii="Book Antiqua" w:hAnsi="Book Antiqua" w:cs="Book Antiqua"/>
        </w:rPr>
        <w:fldChar w:fldCharType="begin"/>
      </w:r>
      <w:r>
        <w:rPr>
          <w:rFonts w:hint="default" w:ascii="Book Antiqua" w:hAnsi="Book Antiqua" w:cs="Book Antiqua"/>
        </w:rPr>
        <w:instrText xml:space="preserve"> HYPERLINK "https://doi.org/10.1109/ACCESS.2024.000123" \t "_blank" </w:instrText>
      </w:r>
      <w:r>
        <w:rPr>
          <w:rFonts w:hint="default" w:ascii="Book Antiqua" w:hAnsi="Book Antiqua" w:cs="Book Antiqua"/>
        </w:rPr>
        <w:fldChar w:fldCharType="separate"/>
      </w:r>
      <w:r>
        <w:rPr>
          <w:rStyle w:val="14"/>
          <w:rFonts w:hint="default" w:ascii="Book Antiqua" w:hAnsi="Book Antiqua" w:cs="Book Antiqua"/>
        </w:rPr>
        <w:t>https://doi.org/10.1109/ACCESS.2024.000123</w:t>
      </w:r>
      <w:r>
        <w:rPr>
          <w:rStyle w:val="14"/>
          <w:rFonts w:hint="default" w:ascii="Book Antiqua" w:hAnsi="Book Antiqua" w:cs="Book Antiqua"/>
        </w:rPr>
        <w:fldChar w:fldCharType="end"/>
      </w:r>
    </w:p>
    <w:p w14:paraId="04BE8B1C">
      <w:pPr>
        <w:spacing w:after="0" w:line="240" w:lineRule="auto"/>
        <w:jc w:val="both"/>
        <w:rPr>
          <w:rFonts w:hint="default" w:ascii="Book Antiqua" w:hAnsi="Book Antiqua" w:cs="Book Antiqua"/>
        </w:rPr>
      </w:pPr>
      <w:r>
        <w:rPr>
          <w:rFonts w:hint="default" w:ascii="Book Antiqua" w:hAnsi="Book Antiqua" w:cs="Book Antiqua"/>
        </w:rPr>
        <w:t>Kumar, S., Adeniyi, T., Alomari, A., &amp; Ganguly, S. (2023, September). Design of Quantum Machine Learning Course for a Computer Science Program. In 2023 IEEE International Conference on Quantum Computing and Engineering (QCE) (Vol. 3, pp. 68-77). IEEE.</w:t>
      </w:r>
    </w:p>
    <w:p w14:paraId="6E695D3B">
      <w:pPr>
        <w:spacing w:after="0" w:line="240" w:lineRule="auto"/>
        <w:jc w:val="both"/>
        <w:rPr>
          <w:rFonts w:hint="default" w:ascii="Book Antiqua" w:hAnsi="Book Antiqua" w:cs="Book Antiqua"/>
        </w:rPr>
      </w:pPr>
      <w:r>
        <w:rPr>
          <w:rFonts w:hint="default" w:ascii="Book Antiqua" w:hAnsi="Book Antiqua" w:cs="Book Antiqua"/>
        </w:rPr>
        <w:t>Kumar, V., Gupta, S., &amp; Gill, F. S. (2025). An overview on quantum computing for technology. Challenges in Information, Communication and Computing Technology, 696-701.</w:t>
      </w:r>
    </w:p>
    <w:p w14:paraId="1B5D70FC">
      <w:pPr>
        <w:spacing w:after="0" w:line="240" w:lineRule="auto"/>
        <w:jc w:val="both"/>
        <w:rPr>
          <w:rFonts w:hint="default" w:ascii="Book Antiqua" w:hAnsi="Book Antiqua" w:cs="Book Antiqua"/>
        </w:rPr>
      </w:pPr>
      <w:r>
        <w:rPr>
          <w:rFonts w:hint="default" w:ascii="Book Antiqua" w:hAnsi="Book Antiqua" w:cs="Book Antiqua"/>
        </w:rPr>
        <w:t>Luz, A., Jonathan, H., &amp; Olaoye, G. (2024). Exploring quantum algorithms for cluster efficiency. </w:t>
      </w:r>
      <w:r>
        <w:rPr>
          <w:rFonts w:hint="default" w:ascii="Book Antiqua" w:hAnsi="Book Antiqua" w:cs="Book Antiqua"/>
          <w:i/>
          <w:iCs/>
        </w:rPr>
        <w:t>EasyChair Preprint, 11234</w:t>
      </w:r>
      <w:r>
        <w:rPr>
          <w:rFonts w:hint="default" w:ascii="Book Antiqua" w:hAnsi="Book Antiqua" w:cs="Book Antiqua"/>
        </w:rPr>
        <w:t>.</w:t>
      </w:r>
    </w:p>
    <w:p w14:paraId="4CEFA4E9">
      <w:pPr>
        <w:spacing w:after="0" w:line="240" w:lineRule="auto"/>
        <w:jc w:val="both"/>
        <w:rPr>
          <w:rFonts w:hint="default" w:ascii="Book Antiqua" w:hAnsi="Book Antiqua" w:cs="Book Antiqua"/>
        </w:rPr>
      </w:pPr>
      <w:r>
        <w:rPr>
          <w:rFonts w:hint="default" w:ascii="Book Antiqua" w:hAnsi="Book Antiqua" w:cs="Book Antiqua"/>
        </w:rPr>
        <w:t>Martín-Cuevas, R., &amp; Calleja, G. (2025). Hybrid Quantum-Classical Computing Architectures. In Quantum Technology Applications, Impact, and Future Challenges (pp. 97-106). CRC Press.</w:t>
      </w:r>
    </w:p>
    <w:p w14:paraId="6AC427B2">
      <w:pPr>
        <w:spacing w:after="0" w:line="240" w:lineRule="auto"/>
        <w:jc w:val="both"/>
        <w:rPr>
          <w:rFonts w:hint="default" w:ascii="Book Antiqua" w:hAnsi="Book Antiqua" w:cs="Book Antiqua"/>
        </w:rPr>
      </w:pPr>
      <w:r>
        <w:rPr>
          <w:rFonts w:hint="default" w:ascii="Book Antiqua" w:hAnsi="Book Antiqua" w:cs="Book Antiqua"/>
        </w:rPr>
        <w:t>Melnikov, A., Kordzanganeh, M., Alodjants, A., &amp; Lee, R.-K. (2023). Quantum machine learning: From physics to software engineering. </w:t>
      </w:r>
      <w:r>
        <w:rPr>
          <w:rFonts w:hint="default" w:ascii="Book Antiqua" w:hAnsi="Book Antiqua" w:cs="Book Antiqua"/>
          <w:i/>
          <w:iCs/>
        </w:rPr>
        <w:t>Advances in Physics: X, 8</w:t>
      </w:r>
      <w:r>
        <w:rPr>
          <w:rFonts w:hint="default" w:ascii="Book Antiqua" w:hAnsi="Book Antiqua" w:cs="Book Antiqua"/>
        </w:rPr>
        <w:t>(1), 2165452. </w:t>
      </w:r>
      <w:r>
        <w:rPr>
          <w:rFonts w:hint="default" w:ascii="Book Antiqua" w:hAnsi="Book Antiqua" w:cs="Book Antiqua"/>
        </w:rPr>
        <w:fldChar w:fldCharType="begin"/>
      </w:r>
      <w:r>
        <w:rPr>
          <w:rFonts w:hint="default" w:ascii="Book Antiqua" w:hAnsi="Book Antiqua" w:cs="Book Antiqua"/>
        </w:rPr>
        <w:instrText xml:space="preserve"> HYPERLINK "https://doi.org/10.1080/23746149.2023.2165452" \t "_blank" </w:instrText>
      </w:r>
      <w:r>
        <w:rPr>
          <w:rFonts w:hint="default" w:ascii="Book Antiqua" w:hAnsi="Book Antiqua" w:cs="Book Antiqua"/>
        </w:rPr>
        <w:fldChar w:fldCharType="separate"/>
      </w:r>
      <w:r>
        <w:rPr>
          <w:rStyle w:val="14"/>
          <w:rFonts w:hint="default" w:ascii="Book Antiqua" w:hAnsi="Book Antiqua" w:cs="Book Antiqua"/>
        </w:rPr>
        <w:t>https://doi.org/10.1080/23746149.2023.2165452</w:t>
      </w:r>
      <w:r>
        <w:rPr>
          <w:rStyle w:val="14"/>
          <w:rFonts w:hint="default" w:ascii="Book Antiqua" w:hAnsi="Book Antiqua" w:cs="Book Antiqua"/>
        </w:rPr>
        <w:fldChar w:fldCharType="end"/>
      </w:r>
    </w:p>
    <w:p w14:paraId="3C9EF643">
      <w:pPr>
        <w:spacing w:after="0" w:line="240" w:lineRule="auto"/>
        <w:jc w:val="both"/>
        <w:rPr>
          <w:rFonts w:hint="default" w:ascii="Book Antiqua" w:hAnsi="Book Antiqua" w:cs="Book Antiqua"/>
        </w:rPr>
      </w:pPr>
      <w:r>
        <w:rPr>
          <w:rFonts w:hint="default" w:ascii="Book Antiqua" w:hAnsi="Book Antiqua" w:cs="Book Antiqua"/>
        </w:rPr>
        <w:t>Memon, Q. A., Al Ahmad, M., &amp; Pecht, M. (2024). Quantum computing: navigating the future of computation, challenges, and technological breakthroughs. Quantum Reports, 6(4), 627-663.</w:t>
      </w:r>
    </w:p>
    <w:p w14:paraId="0233C1B1">
      <w:pPr>
        <w:spacing w:after="0" w:line="240" w:lineRule="auto"/>
        <w:jc w:val="both"/>
        <w:rPr>
          <w:rFonts w:hint="default" w:ascii="Book Antiqua" w:hAnsi="Book Antiqua" w:cs="Book Antiqua"/>
        </w:rPr>
      </w:pPr>
      <w:r>
        <w:rPr>
          <w:rFonts w:hint="default" w:ascii="Book Antiqua" w:hAnsi="Book Antiqua" w:cs="Book Antiqua"/>
        </w:rPr>
        <w:t>Pandey, S., Basisth, N. J., Sachan, T., Kumari, N., &amp; Pakray, P. (2023). Quantum machine learning for natural language processing application. </w:t>
      </w:r>
      <w:r>
        <w:rPr>
          <w:rFonts w:hint="default" w:ascii="Book Antiqua" w:hAnsi="Book Antiqua" w:cs="Book Antiqua"/>
          <w:i/>
          <w:iCs/>
        </w:rPr>
        <w:t>Physica A: Statistical Mechanics and its Applications, 627</w:t>
      </w:r>
      <w:r>
        <w:rPr>
          <w:rFonts w:hint="default" w:ascii="Book Antiqua" w:hAnsi="Book Antiqua" w:cs="Book Antiqua"/>
        </w:rPr>
        <w:t>, 129123. </w:t>
      </w:r>
      <w:r>
        <w:rPr>
          <w:rFonts w:hint="default" w:ascii="Book Antiqua" w:hAnsi="Book Antiqua" w:cs="Book Antiqua"/>
        </w:rPr>
        <w:fldChar w:fldCharType="begin"/>
      </w:r>
      <w:r>
        <w:rPr>
          <w:rFonts w:hint="default" w:ascii="Book Antiqua" w:hAnsi="Book Antiqua" w:cs="Book Antiqua"/>
        </w:rPr>
        <w:instrText xml:space="preserve"> HYPERLINK "https://doi.org/10.1016/j.physa.2023.129123" \t "_blank" </w:instrText>
      </w:r>
      <w:r>
        <w:rPr>
          <w:rFonts w:hint="default" w:ascii="Book Antiqua" w:hAnsi="Book Antiqua" w:cs="Book Antiqua"/>
        </w:rPr>
        <w:fldChar w:fldCharType="separate"/>
      </w:r>
      <w:r>
        <w:rPr>
          <w:rStyle w:val="14"/>
          <w:rFonts w:hint="default" w:ascii="Book Antiqua" w:hAnsi="Book Antiqua" w:cs="Book Antiqua"/>
        </w:rPr>
        <w:t>https://doi.org/10.1016/j.physa.2023.129123</w:t>
      </w:r>
      <w:r>
        <w:rPr>
          <w:rStyle w:val="14"/>
          <w:rFonts w:hint="default" w:ascii="Book Antiqua" w:hAnsi="Book Antiqua" w:cs="Book Antiqua"/>
        </w:rPr>
        <w:fldChar w:fldCharType="end"/>
      </w:r>
    </w:p>
    <w:p w14:paraId="17051AE0">
      <w:pPr>
        <w:spacing w:after="0" w:line="240" w:lineRule="auto"/>
        <w:jc w:val="both"/>
        <w:rPr>
          <w:rFonts w:hint="default" w:ascii="Book Antiqua" w:hAnsi="Book Antiqua" w:cs="Book Antiqua"/>
        </w:rPr>
      </w:pPr>
      <w:r>
        <w:rPr>
          <w:rFonts w:hint="default" w:ascii="Book Antiqua" w:hAnsi="Book Antiqua" w:cs="Book Antiqua"/>
        </w:rPr>
        <w:t>Nguyen, H. T., Usman, M., &amp; Buyya, R. (2024, July). DRLQ: A Deep Reinforcement Learning-based Task Placement for Quantum Cloud Computing. In 2024 IEEE 17th International Conference on Cloud Computing (CLOUD) (pp. 475-481). IEEE.</w:t>
      </w:r>
    </w:p>
    <w:p w14:paraId="169A57AE">
      <w:pPr>
        <w:spacing w:after="0" w:line="240" w:lineRule="auto"/>
        <w:jc w:val="both"/>
        <w:rPr>
          <w:rFonts w:hint="default" w:ascii="Book Antiqua" w:hAnsi="Book Antiqua" w:cs="Book Antiqua"/>
        </w:rPr>
      </w:pPr>
      <w:r>
        <w:rPr>
          <w:rFonts w:hint="default" w:ascii="Book Antiqua" w:hAnsi="Book Antiqua" w:cs="Book Antiqua"/>
        </w:rPr>
        <w:t>Pulicharla, M. R. (2023). Hybrid quantum-classical machine learning models: Powering the future of AI. </w:t>
      </w:r>
      <w:r>
        <w:rPr>
          <w:rFonts w:hint="default" w:ascii="Book Antiqua" w:hAnsi="Book Antiqua" w:cs="Book Antiqua"/>
          <w:i/>
          <w:iCs/>
        </w:rPr>
        <w:t>Journal of Science &amp; Technology, 4</w:t>
      </w:r>
      <w:r>
        <w:rPr>
          <w:rFonts w:hint="default" w:ascii="Book Antiqua" w:hAnsi="Book Antiqua" w:cs="Book Antiqua"/>
        </w:rPr>
        <w:t>(1), 40–65.</w:t>
      </w:r>
    </w:p>
    <w:p w14:paraId="3A22606A">
      <w:pPr>
        <w:spacing w:after="0" w:line="240" w:lineRule="auto"/>
        <w:jc w:val="both"/>
        <w:rPr>
          <w:rFonts w:hint="default" w:ascii="Book Antiqua" w:hAnsi="Book Antiqua" w:cs="Book Antiqua"/>
        </w:rPr>
      </w:pPr>
      <w:r>
        <w:rPr>
          <w:rFonts w:hint="default" w:ascii="Book Antiqua" w:hAnsi="Book Antiqua" w:cs="Book Antiqua"/>
        </w:rPr>
        <w:t>Senokosov, A., Sedykh, A., Sagingalieva, B., Kyriacou, B., &amp; Melnikov, A. (2023). Quantum machine learning for image classification. </w:t>
      </w:r>
      <w:r>
        <w:rPr>
          <w:rFonts w:hint="default" w:ascii="Book Antiqua" w:hAnsi="Book Antiqua" w:cs="Book Antiqua"/>
          <w:i/>
          <w:iCs/>
        </w:rPr>
        <w:t>Machine Learning: Science and Technology, 4</w:t>
      </w:r>
      <w:r>
        <w:rPr>
          <w:rFonts w:hint="default" w:ascii="Book Antiqua" w:hAnsi="Book Antiqua" w:cs="Book Antiqua"/>
        </w:rPr>
        <w:t>(2), 025001. </w:t>
      </w:r>
      <w:r>
        <w:rPr>
          <w:rFonts w:hint="default" w:ascii="Book Antiqua" w:hAnsi="Book Antiqua" w:cs="Book Antiqua"/>
        </w:rPr>
        <w:fldChar w:fldCharType="begin"/>
      </w:r>
      <w:r>
        <w:rPr>
          <w:rFonts w:hint="default" w:ascii="Book Antiqua" w:hAnsi="Book Antiqua" w:cs="Book Antiqua"/>
        </w:rPr>
        <w:instrText xml:space="preserve"> HYPERLINK "https://doi.org/10.1088/2632-2153/acb234" \t "_blank" </w:instrText>
      </w:r>
      <w:r>
        <w:rPr>
          <w:rFonts w:hint="default" w:ascii="Book Antiqua" w:hAnsi="Book Antiqua" w:cs="Book Antiqua"/>
        </w:rPr>
        <w:fldChar w:fldCharType="separate"/>
      </w:r>
      <w:r>
        <w:rPr>
          <w:rStyle w:val="14"/>
          <w:rFonts w:hint="default" w:ascii="Book Antiqua" w:hAnsi="Book Antiqua" w:cs="Book Antiqua"/>
        </w:rPr>
        <w:t>https://doi.org/10.1088/2632-2153/acb234</w:t>
      </w:r>
      <w:r>
        <w:rPr>
          <w:rStyle w:val="14"/>
          <w:rFonts w:hint="default" w:ascii="Book Antiqua" w:hAnsi="Book Antiqua" w:cs="Book Antiqua"/>
        </w:rPr>
        <w:fldChar w:fldCharType="end"/>
      </w:r>
    </w:p>
    <w:p w14:paraId="2A0DF5E9">
      <w:pPr>
        <w:spacing w:after="0" w:line="240" w:lineRule="auto"/>
        <w:jc w:val="both"/>
        <w:rPr>
          <w:rFonts w:hint="default" w:ascii="Book Antiqua" w:hAnsi="Book Antiqua" w:cs="Book Antiqua"/>
        </w:rPr>
      </w:pPr>
      <w:r>
        <w:rPr>
          <w:rFonts w:hint="default" w:ascii="Book Antiqua" w:hAnsi="Book Antiqua" w:cs="Book Antiqua"/>
        </w:rPr>
        <w:t>Shukla, A., &amp; Vedula, P. (2024). An efficient quantum algorithm for preparation of uniform quantum superposition states. Quantum Information Processing, 23(2), 38.</w:t>
      </w:r>
    </w:p>
    <w:p w14:paraId="41095215">
      <w:pPr>
        <w:spacing w:after="0" w:line="240" w:lineRule="auto"/>
        <w:jc w:val="both"/>
        <w:rPr>
          <w:rFonts w:hint="default" w:ascii="Book Antiqua" w:hAnsi="Book Antiqua" w:cs="Book Antiqua"/>
        </w:rPr>
      </w:pPr>
      <w:r>
        <w:rPr>
          <w:rFonts w:hint="default" w:ascii="Book Antiqua" w:hAnsi="Book Antiqua" w:cs="Book Antiqua"/>
        </w:rPr>
        <w:t>Tilly, J., Chen, H., Cao, S., Picozzi, D., Setia, K., Li, Y., ... &amp; Tennyson, J. (2022). The variational quantum eigensolver: a review of methods and best practices. Physics Reports, 986, 1-128.</w:t>
      </w:r>
    </w:p>
    <w:p w14:paraId="6FCF8AC3">
      <w:pPr>
        <w:spacing w:after="0" w:line="240" w:lineRule="auto"/>
        <w:jc w:val="both"/>
        <w:rPr>
          <w:rFonts w:hint="default" w:ascii="Book Antiqua" w:hAnsi="Book Antiqua" w:cs="Book Antiqua"/>
        </w:rPr>
      </w:pPr>
      <w:r>
        <w:rPr>
          <w:rFonts w:hint="default" w:ascii="Book Antiqua" w:hAnsi="Book Antiqua" w:cs="Book Antiqua"/>
        </w:rPr>
        <w:t>Tiwari, S., Kumar Tyagi, A., &amp; Nagaraj, S.V. (Eds.). (2025). Quantum Computing: The Future of Information Processing (1st ed.). Auerbach Publications. https://doi.org/10.1201/9781003499459</w:t>
      </w:r>
    </w:p>
    <w:p w14:paraId="4D5BDC69">
      <w:pPr>
        <w:spacing w:after="0" w:line="240" w:lineRule="auto"/>
        <w:jc w:val="both"/>
        <w:rPr>
          <w:rFonts w:hint="default" w:ascii="Book Antiqua" w:hAnsi="Book Antiqua" w:cs="Book Antiqua"/>
        </w:rPr>
      </w:pPr>
      <w:r>
        <w:rPr>
          <w:rFonts w:hint="default" w:ascii="Book Antiqua" w:hAnsi="Book Antiqua" w:cs="Book Antiqua"/>
        </w:rPr>
        <w:t>Réglade, U., Bocquet, A., Gautier, R., Cohen, J., Marquet, A., Albertinale, E., ... &amp; Leghtas, Z. (2024). Quantum control of a cat qubit with bit-flip times exceeding ten seconds. Nature, 629(8013), 778-783.</w:t>
      </w:r>
    </w:p>
    <w:p w14:paraId="46EEBA83">
      <w:pPr>
        <w:spacing w:after="0" w:line="240" w:lineRule="auto"/>
        <w:jc w:val="both"/>
        <w:rPr>
          <w:rFonts w:hint="default" w:ascii="Book Antiqua" w:hAnsi="Book Antiqua" w:cs="Book Antiqua"/>
        </w:rPr>
      </w:pPr>
      <w:r>
        <w:rPr>
          <w:rFonts w:hint="default" w:ascii="Book Antiqua" w:hAnsi="Book Antiqua" w:cs="Book Antiqua"/>
        </w:rPr>
        <w:t>Rishad, S. S. I., Shakil, F., Tisha, S. A., Afrin, S., Hassan, M. M., Choudhury, M. Z. M. E., &amp; Rahman, N. (2025). LEVERAGING AI AND MACHINE LEARNING FOR PREDICTING, DETECTING, AND MITIGATING CYBERSECURITY THREATS: A COMPARATIVE STUDY OF ADVANCED MODELS. American Research Index Library, 6-25.</w:t>
      </w:r>
    </w:p>
    <w:p w14:paraId="2C304837">
      <w:pPr>
        <w:spacing w:after="0" w:line="240" w:lineRule="auto"/>
        <w:jc w:val="both"/>
        <w:rPr>
          <w:rFonts w:hint="default" w:ascii="Book Antiqua" w:hAnsi="Book Antiqua" w:cs="Book Antiqua"/>
        </w:rPr>
      </w:pPr>
      <w:r>
        <w:rPr>
          <w:rFonts w:hint="default" w:ascii="Book Antiqua" w:hAnsi="Book Antiqua" w:cs="Book Antiqua"/>
        </w:rPr>
        <w:t>Rybotycki, T., &amp; Gawron, P. (2024). AQMLator--An Auto Quantum Machine Learning E-Platform. arXiv preprint arXiv:2409.18338.</w:t>
      </w:r>
    </w:p>
    <w:p w14:paraId="451D57D8">
      <w:pPr>
        <w:spacing w:after="0" w:line="240" w:lineRule="auto"/>
        <w:jc w:val="both"/>
        <w:rPr>
          <w:rFonts w:hint="default" w:ascii="Book Antiqua" w:hAnsi="Book Antiqua" w:cs="Book Antiqua"/>
        </w:rPr>
      </w:pPr>
      <w:r>
        <w:rPr>
          <w:rFonts w:hint="default" w:ascii="Book Antiqua" w:hAnsi="Book Antiqua" w:cs="Book Antiqua"/>
        </w:rPr>
        <w:t>Qi, J., Yang, C. H., Chen, S. Y. C., &amp; Chen, P. Y. (2024). Quantum Machine Learning: An Interplay Between Quantum Computing and Machine Learning. arXiv preprint arXiv:2411.09403.</w:t>
      </w:r>
    </w:p>
    <w:p w14:paraId="4BFD908E">
      <w:pPr>
        <w:spacing w:after="0" w:line="240" w:lineRule="auto"/>
        <w:jc w:val="both"/>
        <w:rPr>
          <w:rFonts w:hint="default" w:ascii="Book Antiqua" w:hAnsi="Book Antiqua" w:cs="Book Antiqua"/>
        </w:rPr>
      </w:pPr>
      <w:r>
        <w:rPr>
          <w:rFonts w:hint="default" w:ascii="Book Antiqua" w:hAnsi="Book Antiqua" w:cs="Book Antiqua"/>
        </w:rPr>
        <w:t>Wootton, J. R. (2020). Benchmarking near-term devices with quantum error correction. Quantum Science and Technology, 5(4), 044004.</w:t>
      </w:r>
    </w:p>
    <w:p w14:paraId="53D9A7CF">
      <w:pPr>
        <w:spacing w:after="0" w:line="240" w:lineRule="auto"/>
        <w:jc w:val="both"/>
        <w:rPr>
          <w:rFonts w:hint="default" w:ascii="Book Antiqua" w:hAnsi="Book Antiqua" w:cs="Book Antiqua"/>
        </w:rPr>
      </w:pPr>
      <w:r>
        <w:rPr>
          <w:rFonts w:hint="default" w:ascii="Book Antiqua" w:hAnsi="Book Antiqua" w:cs="Book Antiqua"/>
        </w:rPr>
        <w:t>Yang, Z., Zolanvari, M., &amp; Jain, R. (2023). A survey of important issues in quantum computing and communications. </w:t>
      </w:r>
      <w:r>
        <w:rPr>
          <w:rFonts w:hint="default" w:ascii="Book Antiqua" w:hAnsi="Book Antiqua" w:cs="Book Antiqua"/>
          <w:i/>
          <w:iCs/>
        </w:rPr>
        <w:t>IEEE Communications Surveys &amp; Tutorials, 25</w:t>
      </w:r>
      <w:r>
        <w:rPr>
          <w:rFonts w:hint="default" w:ascii="Book Antiqua" w:hAnsi="Book Antiqua" w:cs="Book Antiqua"/>
        </w:rPr>
        <w:t>(4), 2139–2170. </w:t>
      </w:r>
      <w:r>
        <w:rPr>
          <w:rFonts w:hint="default" w:ascii="Book Antiqua" w:hAnsi="Book Antiqua" w:cs="Book Antiqua"/>
        </w:rPr>
        <w:fldChar w:fldCharType="begin"/>
      </w:r>
      <w:r>
        <w:rPr>
          <w:rFonts w:hint="default" w:ascii="Book Antiqua" w:hAnsi="Book Antiqua" w:cs="Book Antiqua"/>
        </w:rPr>
        <w:instrText xml:space="preserve"> HYPERLINK "https://doi.org/10.1109/COMST.2023.3291234" \t "_blank" </w:instrText>
      </w:r>
      <w:r>
        <w:rPr>
          <w:rFonts w:hint="default" w:ascii="Book Antiqua" w:hAnsi="Book Antiqua" w:cs="Book Antiqua"/>
        </w:rPr>
        <w:fldChar w:fldCharType="separate"/>
      </w:r>
      <w:r>
        <w:rPr>
          <w:rStyle w:val="14"/>
          <w:rFonts w:hint="default" w:ascii="Book Antiqua" w:hAnsi="Book Antiqua" w:cs="Book Antiqua"/>
        </w:rPr>
        <w:t>https://doi.org/10.1109/COMST.2023.3291234</w:t>
      </w:r>
      <w:r>
        <w:rPr>
          <w:rStyle w:val="14"/>
          <w:rFonts w:hint="default" w:ascii="Book Antiqua" w:hAnsi="Book Antiqua" w:cs="Book Antiqua"/>
        </w:rPr>
        <w:fldChar w:fldCharType="end"/>
      </w:r>
    </w:p>
    <w:p w14:paraId="6007A037">
      <w:pPr>
        <w:spacing w:after="0" w:line="240" w:lineRule="auto"/>
        <w:jc w:val="both"/>
        <w:rPr>
          <w:rFonts w:hint="default" w:ascii="Book Antiqua" w:hAnsi="Book Antiqua" w:cs="Book Antiqua"/>
        </w:rPr>
      </w:pPr>
      <w:r>
        <w:rPr>
          <w:rFonts w:hint="default" w:ascii="Book Antiqua" w:hAnsi="Book Antiqua" w:cs="Book Antiqua"/>
        </w:rPr>
        <w:t>Zeguendry, A., Jarir, Z., &amp; Quafafou, M. (2023). Quantum machine learning: A review and case studies. </w:t>
      </w:r>
      <w:r>
        <w:rPr>
          <w:rFonts w:hint="default" w:ascii="Book Antiqua" w:hAnsi="Book Antiqua" w:cs="Book Antiqua"/>
          <w:i/>
          <w:iCs/>
        </w:rPr>
        <w:t>Entropy, 25</w:t>
      </w:r>
      <w:r>
        <w:rPr>
          <w:rFonts w:hint="default" w:ascii="Book Antiqua" w:hAnsi="Book Antiqua" w:cs="Book Antiqua"/>
        </w:rPr>
        <w:t>(2), 287. </w:t>
      </w:r>
      <w:r>
        <w:rPr>
          <w:rFonts w:hint="default" w:ascii="Book Antiqua" w:hAnsi="Book Antiqua" w:cs="Book Antiqua"/>
        </w:rPr>
        <w:fldChar w:fldCharType="begin"/>
      </w:r>
      <w:r>
        <w:rPr>
          <w:rFonts w:hint="default" w:ascii="Book Antiqua" w:hAnsi="Book Antiqua" w:cs="Book Antiqua"/>
        </w:rPr>
        <w:instrText xml:space="preserve"> HYPERLINK "https://doi.org/10.3390/e25020287" \t "_blank" </w:instrText>
      </w:r>
      <w:r>
        <w:rPr>
          <w:rFonts w:hint="default" w:ascii="Book Antiqua" w:hAnsi="Book Antiqua" w:cs="Book Antiqua"/>
        </w:rPr>
        <w:fldChar w:fldCharType="separate"/>
      </w:r>
      <w:r>
        <w:rPr>
          <w:rStyle w:val="14"/>
          <w:rFonts w:hint="default" w:ascii="Book Antiqua" w:hAnsi="Book Antiqua" w:cs="Book Antiqua"/>
        </w:rPr>
        <w:t>https://doi.org/10.3390/e25020287</w:t>
      </w:r>
      <w:r>
        <w:rPr>
          <w:rStyle w:val="14"/>
          <w:rFonts w:hint="default" w:ascii="Book Antiqua" w:hAnsi="Book Antiqua" w:cs="Book Antiqua"/>
        </w:rPr>
        <w:fldChar w:fldCharType="end"/>
      </w:r>
    </w:p>
    <w:p w14:paraId="030CB121">
      <w:pPr>
        <w:spacing w:after="0" w:line="240" w:lineRule="auto"/>
        <w:rPr>
          <w:rFonts w:hint="default" w:ascii="Book Antiqua" w:hAnsi="Book Antiqua" w:cs="Book Antiqua"/>
        </w:rPr>
      </w:pPr>
    </w:p>
    <w:sectPr>
      <w:headerReference r:id="rId5" w:type="default"/>
      <w:footerReference r:id="rId6" w:type="default"/>
      <w:pgSz w:w="12240" w:h="15840"/>
      <w:pgMar w:top="1710" w:right="720" w:bottom="1260" w:left="1440" w:header="450" w:footer="495"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NewRomanPSMT">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Book Antiqua">
    <w:panose1 w:val="02040602050305030304"/>
    <w:charset w:val="00"/>
    <w:family w:val="auto"/>
    <w:pitch w:val="default"/>
    <w:sig w:usb0="00000287" w:usb1="00000000" w:usb2="00000000" w:usb3="00000000" w:csb0="2000009F" w:csb1="DFD70000"/>
  </w:font>
  <w:font w:name="MS Minch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3696562"/>
      <w:docPartObj>
        <w:docPartGallery w:val="AutoText"/>
      </w:docPartObj>
    </w:sdtPr>
    <w:sdtContent>
      <w:p w14:paraId="2AA10064">
        <w:pPr>
          <w:pStyle w:val="12"/>
          <w:ind w:left="-90"/>
          <w:rPr>
            <w:rFonts w:asciiTheme="majorHAnsi" w:hAnsiTheme="majorHAnsi"/>
            <w:sz w:val="20"/>
            <w:szCs w:val="20"/>
          </w:rPr>
        </w:pPr>
        <w:r>
          <w:rPr>
            <w:rFonts w:asciiTheme="majorHAnsi" w:hAnsiTheme="majorHAnsi"/>
            <w:sz w:val="20"/>
            <w:szCs w:val="20"/>
          </w:rPr>
          <w:t>© The Author(s), under exclusive license to SLUJST 2022</w:t>
        </w:r>
        <w:r>
          <w:rPr>
            <w:rFonts w:asciiTheme="majorHAnsi" w:hAnsiTheme="majorHAnsi"/>
            <w:sz w:val="20"/>
            <w:szCs w:val="20"/>
          </w:rPr>
          <w:tab/>
        </w:r>
        <w:r>
          <w:fldChar w:fldCharType="begin"/>
        </w:r>
        <w:r>
          <w:instrText xml:space="preserve"> PAGE   \* MERGEFORMAT </w:instrText>
        </w:r>
        <w:r>
          <w:fldChar w:fldCharType="separate"/>
        </w:r>
        <w:r>
          <w:t>15</w:t>
        </w:r>
        <w:r>
          <w:fldChar w:fldCharType="end"/>
        </w:r>
      </w:p>
    </w:sdtContent>
  </w:sdt>
  <w:p w14:paraId="7D98D87D">
    <w:pPr>
      <w:pStyle w:val="12"/>
    </w:pPr>
  </w:p>
  <w:p w14:paraId="0AFED65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165CF7">
    <w:pPr>
      <w:pStyle w:val="13"/>
      <w:rPr>
        <w:rFonts w:ascii="Cambria" w:hAnsi="Cambria" w:eastAsia="Times New Roman" w:cs="Times New Roman"/>
        <w:b/>
        <w:sz w:val="18"/>
        <w:szCs w:val="32"/>
      </w:rPr>
    </w:pPr>
  </w:p>
  <w:p w14:paraId="2BF92E5F">
    <w:pPr>
      <w:pStyle w:val="13"/>
      <w:rPr>
        <w:rFonts w:ascii="Cambria" w:hAnsi="Cambria" w:eastAsia="Times New Roman" w:cs="Times New Roman"/>
        <w:b/>
        <w:sz w:val="18"/>
        <w:szCs w:val="32"/>
      </w:rPr>
    </w:pPr>
    <w:r>
      <w:drawing>
        <wp:anchor distT="0" distB="0" distL="114300" distR="114300" simplePos="0" relativeHeight="251659264" behindDoc="1" locked="0" layoutInCell="1" allowOverlap="1">
          <wp:simplePos x="0" y="0"/>
          <wp:positionH relativeFrom="margin">
            <wp:align>left</wp:align>
          </wp:positionH>
          <wp:positionV relativeFrom="paragraph">
            <wp:posOffset>28575</wp:posOffset>
          </wp:positionV>
          <wp:extent cx="1790700" cy="238125"/>
          <wp:effectExtent l="0" t="0" r="0" b="9525"/>
          <wp:wrapTight wrapText="bothSides">
            <wp:wrapPolygon>
              <wp:start x="230" y="0"/>
              <wp:lineTo x="0" y="6912"/>
              <wp:lineTo x="0" y="20736"/>
              <wp:lineTo x="20451" y="20736"/>
              <wp:lineTo x="20911" y="20736"/>
              <wp:lineTo x="21370" y="0"/>
              <wp:lineTo x="23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
                    <a:extLst>
                      <a:ext uri="{28A0092B-C50C-407E-A947-70E740481C1C}">
                        <a14:useLocalDpi xmlns:a14="http://schemas.microsoft.com/office/drawing/2010/main" val="0"/>
                      </a:ext>
                    </a:extLst>
                  </a:blip>
                  <a:srcRect l="17629" t="-4808" r="19550" b="36539"/>
                  <a:stretch>
                    <a:fillRect/>
                  </a:stretch>
                </pic:blipFill>
                <pic:spPr>
                  <a:xfrm>
                    <a:off x="0" y="0"/>
                    <a:ext cx="1790700" cy="238125"/>
                  </a:xfrm>
                  <a:prstGeom prst="rect">
                    <a:avLst/>
                  </a:prstGeom>
                  <a:noFill/>
                  <a:ln>
                    <a:noFill/>
                  </a:ln>
                </pic:spPr>
              </pic:pic>
            </a:graphicData>
          </a:graphic>
        </wp:anchor>
      </w:drawing>
    </w:r>
  </w:p>
  <w:tbl>
    <w:tblPr>
      <w:tblStyle w:val="17"/>
      <w:tblpPr w:leftFromText="187" w:rightFromText="187" w:vertAnchor="text" w:horzAnchor="margin" w:tblpXSpec="right" w:tblpY="1"/>
      <w:tblW w:w="0" w:type="auto"/>
      <w:tblInd w:w="0" w:type="dxa"/>
      <w:tblBorders>
        <w:top w:val="none" w:color="auto" w:sz="0" w:space="0"/>
        <w:left w:val="single" w:color="943734" w:themeColor="accent2" w:themeShade="BF" w:sz="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31"/>
    </w:tblGrid>
    <w:tr w14:paraId="18A1B9F3">
      <w:tblPrEx>
        <w:tblBorders>
          <w:top w:val="none" w:color="auto" w:sz="0" w:space="0"/>
          <w:left w:val="single" w:color="943734" w:themeColor="accent2" w:themeShade="BF" w:sz="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77" w:hRule="atLeast"/>
      </w:trPr>
      <w:tc>
        <w:tcPr>
          <w:tcW w:w="1931" w:type="dxa"/>
          <w:vAlign w:val="center"/>
        </w:tcPr>
        <w:p w14:paraId="1174C6A9">
          <w:pPr>
            <w:spacing w:after="0" w:line="192" w:lineRule="auto"/>
            <w:ind w:left="-86"/>
            <w:contextualSpacing/>
            <w:rPr>
              <w:rFonts w:asciiTheme="majorHAnsi" w:hAnsiTheme="majorHAnsi"/>
              <w:sz w:val="17"/>
              <w:szCs w:val="17"/>
            </w:rPr>
          </w:pPr>
          <w:r>
            <w:rPr>
              <w:rFonts w:asciiTheme="majorHAnsi" w:hAnsiTheme="majorHAnsi"/>
              <w:sz w:val="17"/>
              <w:szCs w:val="17"/>
            </w:rPr>
            <w:t>Online ISSN: 2736-0903</w:t>
          </w:r>
        </w:p>
        <w:p w14:paraId="47F5F432">
          <w:pPr>
            <w:spacing w:after="0" w:line="192" w:lineRule="auto"/>
            <w:ind w:left="-86"/>
            <w:contextualSpacing/>
            <w:rPr>
              <w:rFonts w:asciiTheme="majorHAnsi" w:hAnsiTheme="majorHAnsi"/>
              <w:sz w:val="17"/>
              <w:szCs w:val="17"/>
            </w:rPr>
          </w:pPr>
          <w:r>
            <w:rPr>
              <w:rFonts w:asciiTheme="majorHAnsi" w:hAnsiTheme="majorHAnsi"/>
              <w:sz w:val="17"/>
              <w:szCs w:val="17"/>
            </w:rPr>
            <w:t>Print ISSN: 2736-089X</w:t>
          </w:r>
        </w:p>
        <w:p w14:paraId="41A601D9">
          <w:pPr>
            <w:spacing w:after="0" w:line="192" w:lineRule="auto"/>
            <w:ind w:left="-86"/>
            <w:contextualSpacing/>
            <w:rPr>
              <w:rFonts w:asciiTheme="majorHAnsi" w:hAnsiTheme="majorHAnsi"/>
              <w:sz w:val="19"/>
              <w:szCs w:val="19"/>
            </w:rPr>
          </w:pPr>
          <w:r>
            <w:rPr>
              <w:rFonts w:asciiTheme="majorHAnsi" w:hAnsiTheme="majorHAnsi"/>
              <w:sz w:val="18"/>
              <w:szCs w:val="17"/>
            </w:rPr>
            <w:t>www.slujst.edu.ng</w:t>
          </w:r>
        </w:p>
      </w:tc>
    </w:tr>
  </w:tbl>
  <w:p w14:paraId="0F676A22">
    <w:pPr>
      <w:pStyle w:val="13"/>
      <w:rPr>
        <w:rFonts w:ascii="Cambria" w:hAnsi="Cambria" w:eastAsia="Times New Roman" w:cs="Times New Roman"/>
        <w:sz w:val="20"/>
        <w:szCs w:val="32"/>
      </w:rPr>
    </w:pPr>
  </w:p>
  <w:p w14:paraId="0D5F5F70">
    <w:pPr>
      <w:pStyle w:val="13"/>
      <w:rPr>
        <w:rFonts w:ascii="Cambria" w:hAnsi="Cambria" w:eastAsia="Times New Roman" w:cs="Times New Roman"/>
        <w:sz w:val="20"/>
        <w:szCs w:val="32"/>
      </w:rPr>
    </w:pPr>
    <w:r>
      <w:rPr>
        <w:rFonts w:ascii="Cambria" w:hAnsi="Cambria" w:eastAsia="Times New Roman" w:cs="Times New Roman"/>
        <w:sz w:val="20"/>
        <w:szCs w:val="32"/>
      </w:rPr>
      <w:t>Sule Lamido University Journal of Science &amp; Technology Vol. 1 No. 1 [June, 2020], pp. xx-yy</w:t>
    </w:r>
  </w:p>
  <w:p w14:paraId="1EDD114C">
    <w:pPr>
      <w:spacing w:after="0" w:line="192" w:lineRule="auto"/>
      <w:contextualSpacing/>
      <w:rPr>
        <w:rFonts w:asciiTheme="majorHAnsi" w:hAnsiTheme="majorHAnsi"/>
        <w:sz w:val="20"/>
        <w:szCs w:val="20"/>
      </w:rPr>
    </w:pPr>
    <w:r>
      <w:rPr>
        <w:sz w:val="24"/>
      </w:rPr>
      <mc:AlternateContent>
        <mc:Choice Requires="wps">
          <w:drawing>
            <wp:anchor distT="0" distB="0" distL="114300" distR="114300" simplePos="0" relativeHeight="251661312" behindDoc="0" locked="0" layoutInCell="1" allowOverlap="1">
              <wp:simplePos x="0" y="0"/>
              <wp:positionH relativeFrom="column">
                <wp:posOffset>-11430</wp:posOffset>
              </wp:positionH>
              <wp:positionV relativeFrom="paragraph">
                <wp:posOffset>122555</wp:posOffset>
              </wp:positionV>
              <wp:extent cx="6309360" cy="635"/>
              <wp:effectExtent l="0" t="0" r="34290" b="37465"/>
              <wp:wrapNone/>
              <wp:docPr id="2" name="Straight Arrow Connector 2"/>
              <wp:cNvGraphicFramePr/>
              <a:graphic xmlns:a="http://schemas.openxmlformats.org/drawingml/2006/main">
                <a:graphicData uri="http://schemas.microsoft.com/office/word/2010/wordprocessingShape">
                  <wps:wsp>
                    <wps:cNvCnPr>
                      <a:cxnSpLocks noChangeShapeType="1"/>
                    </wps:cNvCnPr>
                    <wps:spPr bwMode="auto">
                      <a:xfrm>
                        <a:off x="0" y="0"/>
                        <a:ext cx="6309360" cy="635"/>
                      </a:xfrm>
                      <a:prstGeom prst="straightConnector1">
                        <a:avLst/>
                      </a:prstGeom>
                      <a:noFill/>
                      <a:ln w="19050">
                        <a:solidFill>
                          <a:schemeClr val="accent6">
                            <a:lumMod val="50000"/>
                            <a:lumOff val="0"/>
                          </a:schemeClr>
                        </a:solidFill>
                        <a:round/>
                      </a:ln>
                    </wps:spPr>
                    <wps:bodyPr/>
                  </wps:wsp>
                </a:graphicData>
              </a:graphic>
            </wp:anchor>
          </w:drawing>
        </mc:Choice>
        <mc:Fallback>
          <w:pict>
            <v:shape id="_x0000_s1026" o:spid="_x0000_s1026" o:spt="32" type="#_x0000_t32" style="position:absolute;left:0pt;margin-left:-0.9pt;margin-top:9.65pt;height:0.05pt;width:496.8pt;z-index:251661312;mso-width-relative:page;mso-height-relative:page;" filled="f" stroked="t" coordsize="21600,21600" o:gfxdata="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zcQfPUAAAACAEAAA8AAAAAAAAAAQAgAAAAIgAAAGRycy9kb3ducmV2LnhtbFBLAQIU&#10;ABQAAAAIAIdO4kBIlP6C9wEAAPkDAAAOAAAAAAAAAAEAIAAAACMBAABkcnMvZTJvRG9jLnhtbFBL&#10;BQYAAAAABgAGAFkBAACMBQAAAAA=&#10;">
              <v:fill on="f" focussize="0,0"/>
              <v:stroke weight="1.5pt" color="#984807 [3209]" joinstyle="round"/>
              <v:imagedata o:title=""/>
              <o:lock v:ext="edit" aspectratio="f"/>
            </v:shape>
          </w:pict>
        </mc:Fallback>
      </mc:AlternateContent>
    </w:r>
    <w:r>
      <w:rPr>
        <w:rFonts w:asciiTheme="majorHAnsi" w:hAnsiTheme="majorHAnsi"/>
        <w:sz w:val="20"/>
        <w:szCs w:val="20"/>
      </w:rPr>
      <w:t>https://doi.org/10.56471/</w:t>
    </w:r>
  </w:p>
  <w:p w14:paraId="1FD1B8C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F4956"/>
    <w:multiLevelType w:val="multilevel"/>
    <w:tmpl w:val="05FF4956"/>
    <w:lvl w:ilvl="0" w:tentative="0">
      <w:start w:val="5"/>
      <w:numFmt w:val="decimal"/>
      <w:lvlText w:val="%1."/>
      <w:lvlJc w:val="left"/>
      <w:pPr>
        <w:ind w:left="450" w:hanging="360"/>
      </w:pPr>
      <w:rPr>
        <w:rFonts w:hint="default"/>
      </w:rPr>
    </w:lvl>
    <w:lvl w:ilvl="1" w:tentative="0">
      <w:start w:val="1"/>
      <w:numFmt w:val="decimal"/>
      <w:isLgl/>
      <w:lvlText w:val="%1.%2"/>
      <w:lvlJc w:val="left"/>
      <w:pPr>
        <w:ind w:left="450" w:hanging="360"/>
      </w:pPr>
      <w:rPr>
        <w:rFonts w:hint="default"/>
      </w:rPr>
    </w:lvl>
    <w:lvl w:ilvl="2" w:tentative="0">
      <w:start w:val="1"/>
      <w:numFmt w:val="decimal"/>
      <w:isLgl/>
      <w:lvlText w:val="%1.%2.%3"/>
      <w:lvlJc w:val="left"/>
      <w:pPr>
        <w:ind w:left="810" w:hanging="720"/>
      </w:pPr>
      <w:rPr>
        <w:rFonts w:hint="default"/>
      </w:rPr>
    </w:lvl>
    <w:lvl w:ilvl="3" w:tentative="0">
      <w:start w:val="1"/>
      <w:numFmt w:val="decimal"/>
      <w:isLgl/>
      <w:lvlText w:val="%1.%2.%3.%4"/>
      <w:lvlJc w:val="left"/>
      <w:pPr>
        <w:ind w:left="810" w:hanging="720"/>
      </w:pPr>
      <w:rPr>
        <w:rFonts w:hint="default"/>
      </w:rPr>
    </w:lvl>
    <w:lvl w:ilvl="4" w:tentative="0">
      <w:start w:val="1"/>
      <w:numFmt w:val="decimal"/>
      <w:isLgl/>
      <w:lvlText w:val="%1.%2.%3.%4.%5"/>
      <w:lvlJc w:val="left"/>
      <w:pPr>
        <w:ind w:left="1170" w:hanging="1080"/>
      </w:pPr>
      <w:rPr>
        <w:rFonts w:hint="default"/>
      </w:rPr>
    </w:lvl>
    <w:lvl w:ilvl="5" w:tentative="0">
      <w:start w:val="1"/>
      <w:numFmt w:val="decimal"/>
      <w:isLgl/>
      <w:lvlText w:val="%1.%2.%3.%4.%5.%6"/>
      <w:lvlJc w:val="left"/>
      <w:pPr>
        <w:ind w:left="1170" w:hanging="1080"/>
      </w:pPr>
      <w:rPr>
        <w:rFonts w:hint="default"/>
      </w:rPr>
    </w:lvl>
    <w:lvl w:ilvl="6" w:tentative="0">
      <w:start w:val="1"/>
      <w:numFmt w:val="decimal"/>
      <w:isLgl/>
      <w:lvlText w:val="%1.%2.%3.%4.%5.%6.%7"/>
      <w:lvlJc w:val="left"/>
      <w:pPr>
        <w:ind w:left="1530" w:hanging="1440"/>
      </w:pPr>
      <w:rPr>
        <w:rFonts w:hint="default"/>
      </w:rPr>
    </w:lvl>
    <w:lvl w:ilvl="7" w:tentative="0">
      <w:start w:val="1"/>
      <w:numFmt w:val="decimal"/>
      <w:isLgl/>
      <w:lvlText w:val="%1.%2.%3.%4.%5.%6.%7.%8"/>
      <w:lvlJc w:val="left"/>
      <w:pPr>
        <w:ind w:left="1530" w:hanging="1440"/>
      </w:pPr>
      <w:rPr>
        <w:rFonts w:hint="default"/>
      </w:rPr>
    </w:lvl>
    <w:lvl w:ilvl="8" w:tentative="0">
      <w:start w:val="1"/>
      <w:numFmt w:val="decimal"/>
      <w:isLgl/>
      <w:lvlText w:val="%1.%2.%3.%4.%5.%6.%7.%8.%9"/>
      <w:lvlJc w:val="left"/>
      <w:pPr>
        <w:ind w:left="1530" w:hanging="1440"/>
      </w:pPr>
      <w:rPr>
        <w:rFonts w:hint="default"/>
      </w:rPr>
    </w:lvl>
  </w:abstractNum>
  <w:abstractNum w:abstractNumId="1">
    <w:nsid w:val="111B7189"/>
    <w:multiLevelType w:val="multilevel"/>
    <w:tmpl w:val="111B7189"/>
    <w:lvl w:ilvl="0" w:tentative="0">
      <w:start w:val="5"/>
      <w:numFmt w:val="decimal"/>
      <w:lvlText w:val="%1"/>
      <w:lvlJc w:val="left"/>
      <w:pPr>
        <w:ind w:left="360" w:hanging="360"/>
      </w:pPr>
      <w:rPr>
        <w:rFonts w:hint="default"/>
      </w:rPr>
    </w:lvl>
    <w:lvl w:ilvl="1" w:tentative="0">
      <w:start w:val="2"/>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160" w:hanging="72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320" w:hanging="1440"/>
      </w:pPr>
      <w:rPr>
        <w:rFonts w:hint="default"/>
      </w:rPr>
    </w:lvl>
  </w:abstractNum>
  <w:abstractNum w:abstractNumId="2">
    <w:nsid w:val="124A56A4"/>
    <w:multiLevelType w:val="multilevel"/>
    <w:tmpl w:val="124A56A4"/>
    <w:lvl w:ilvl="0" w:tentative="0">
      <w:start w:val="5"/>
      <w:numFmt w:val="decimal"/>
      <w:lvlText w:val="%1"/>
      <w:lvlJc w:val="left"/>
      <w:pPr>
        <w:ind w:left="450" w:hanging="450"/>
      </w:pPr>
      <w:rPr>
        <w:rFonts w:hint="default"/>
        <w:b/>
        <w:i/>
      </w:rPr>
    </w:lvl>
    <w:lvl w:ilvl="1" w:tentative="0">
      <w:start w:val="1"/>
      <w:numFmt w:val="decimal"/>
      <w:lvlText w:val="%1.%2"/>
      <w:lvlJc w:val="left"/>
      <w:pPr>
        <w:ind w:left="450" w:hanging="450"/>
      </w:pPr>
      <w:rPr>
        <w:rFonts w:hint="default"/>
        <w:b/>
        <w:i/>
      </w:rPr>
    </w:lvl>
    <w:lvl w:ilvl="2" w:tentative="0">
      <w:start w:val="1"/>
      <w:numFmt w:val="decimal"/>
      <w:lvlText w:val="%1.%2.%3"/>
      <w:lvlJc w:val="left"/>
      <w:pPr>
        <w:ind w:left="720" w:hanging="720"/>
      </w:pPr>
      <w:rPr>
        <w:rFonts w:hint="default"/>
        <w:b/>
        <w:i/>
      </w:rPr>
    </w:lvl>
    <w:lvl w:ilvl="3" w:tentative="0">
      <w:start w:val="1"/>
      <w:numFmt w:val="decimal"/>
      <w:lvlText w:val="%1.%2.%3.%4"/>
      <w:lvlJc w:val="left"/>
      <w:pPr>
        <w:ind w:left="720" w:hanging="720"/>
      </w:pPr>
      <w:rPr>
        <w:rFonts w:hint="default"/>
        <w:b/>
        <w:i/>
      </w:rPr>
    </w:lvl>
    <w:lvl w:ilvl="4" w:tentative="0">
      <w:start w:val="1"/>
      <w:numFmt w:val="decimal"/>
      <w:lvlText w:val="%1.%2.%3.%4.%5"/>
      <w:lvlJc w:val="left"/>
      <w:pPr>
        <w:ind w:left="1080" w:hanging="1080"/>
      </w:pPr>
      <w:rPr>
        <w:rFonts w:hint="default"/>
        <w:b/>
        <w:i/>
      </w:rPr>
    </w:lvl>
    <w:lvl w:ilvl="5" w:tentative="0">
      <w:start w:val="1"/>
      <w:numFmt w:val="decimal"/>
      <w:lvlText w:val="%1.%2.%3.%4.%5.%6"/>
      <w:lvlJc w:val="left"/>
      <w:pPr>
        <w:ind w:left="1080" w:hanging="1080"/>
      </w:pPr>
      <w:rPr>
        <w:rFonts w:hint="default"/>
        <w:b/>
        <w:i/>
      </w:rPr>
    </w:lvl>
    <w:lvl w:ilvl="6" w:tentative="0">
      <w:start w:val="1"/>
      <w:numFmt w:val="decimal"/>
      <w:lvlText w:val="%1.%2.%3.%4.%5.%6.%7"/>
      <w:lvlJc w:val="left"/>
      <w:pPr>
        <w:ind w:left="1440" w:hanging="1440"/>
      </w:pPr>
      <w:rPr>
        <w:rFonts w:hint="default"/>
        <w:b/>
        <w:i/>
      </w:rPr>
    </w:lvl>
    <w:lvl w:ilvl="7" w:tentative="0">
      <w:start w:val="1"/>
      <w:numFmt w:val="decimal"/>
      <w:lvlText w:val="%1.%2.%3.%4.%5.%6.%7.%8"/>
      <w:lvlJc w:val="left"/>
      <w:pPr>
        <w:ind w:left="1440" w:hanging="1440"/>
      </w:pPr>
      <w:rPr>
        <w:rFonts w:hint="default"/>
        <w:b/>
        <w:i/>
      </w:rPr>
    </w:lvl>
    <w:lvl w:ilvl="8" w:tentative="0">
      <w:start w:val="1"/>
      <w:numFmt w:val="decimal"/>
      <w:lvlText w:val="%1.%2.%3.%4.%5.%6.%7.%8.%9"/>
      <w:lvlJc w:val="left"/>
      <w:pPr>
        <w:ind w:left="1440" w:hanging="1440"/>
      </w:pPr>
      <w:rPr>
        <w:rFonts w:hint="default"/>
        <w:b/>
        <w:i/>
      </w:rPr>
    </w:lvl>
  </w:abstractNum>
  <w:abstractNum w:abstractNumId="3">
    <w:nsid w:val="27787100"/>
    <w:multiLevelType w:val="multilevel"/>
    <w:tmpl w:val="27787100"/>
    <w:lvl w:ilvl="0" w:tentative="0">
      <w:start w:val="0"/>
      <w:numFmt w:val="bullet"/>
      <w:lvlText w:val="*"/>
      <w:lvlJc w:val="left"/>
      <w:pPr>
        <w:ind w:left="259" w:hanging="225"/>
      </w:pPr>
      <w:rPr>
        <w:rFonts w:hint="default" w:ascii="Times New Roman" w:hAnsi="Times New Roman" w:eastAsia="Times New Roman" w:cs="Times New Roman"/>
        <w:b w:val="0"/>
        <w:bCs w:val="0"/>
        <w:i w:val="0"/>
        <w:iCs w:val="0"/>
        <w:spacing w:val="0"/>
        <w:w w:val="99"/>
        <w:sz w:val="20"/>
        <w:szCs w:val="20"/>
        <w:lang w:val="en-US" w:eastAsia="en-US" w:bidi="ar-SA"/>
      </w:rPr>
    </w:lvl>
    <w:lvl w:ilvl="1" w:tentative="0">
      <w:start w:val="0"/>
      <w:numFmt w:val="bullet"/>
      <w:lvlText w:val="•"/>
      <w:lvlJc w:val="left"/>
      <w:pPr>
        <w:ind w:left="762" w:hanging="225"/>
      </w:pPr>
      <w:rPr>
        <w:rFonts w:hint="default"/>
        <w:lang w:val="en-US" w:eastAsia="en-US" w:bidi="ar-SA"/>
      </w:rPr>
    </w:lvl>
    <w:lvl w:ilvl="2" w:tentative="0">
      <w:start w:val="0"/>
      <w:numFmt w:val="bullet"/>
      <w:lvlText w:val="•"/>
      <w:lvlJc w:val="left"/>
      <w:pPr>
        <w:ind w:left="1264" w:hanging="225"/>
      </w:pPr>
      <w:rPr>
        <w:rFonts w:hint="default"/>
        <w:lang w:val="en-US" w:eastAsia="en-US" w:bidi="ar-SA"/>
      </w:rPr>
    </w:lvl>
    <w:lvl w:ilvl="3" w:tentative="0">
      <w:start w:val="0"/>
      <w:numFmt w:val="bullet"/>
      <w:lvlText w:val="•"/>
      <w:lvlJc w:val="left"/>
      <w:pPr>
        <w:ind w:left="1766" w:hanging="225"/>
      </w:pPr>
      <w:rPr>
        <w:rFonts w:hint="default"/>
        <w:lang w:val="en-US" w:eastAsia="en-US" w:bidi="ar-SA"/>
      </w:rPr>
    </w:lvl>
    <w:lvl w:ilvl="4" w:tentative="0">
      <w:start w:val="0"/>
      <w:numFmt w:val="bullet"/>
      <w:lvlText w:val="•"/>
      <w:lvlJc w:val="left"/>
      <w:pPr>
        <w:ind w:left="2268" w:hanging="225"/>
      </w:pPr>
      <w:rPr>
        <w:rFonts w:hint="default"/>
        <w:lang w:val="en-US" w:eastAsia="en-US" w:bidi="ar-SA"/>
      </w:rPr>
    </w:lvl>
    <w:lvl w:ilvl="5" w:tentative="0">
      <w:start w:val="0"/>
      <w:numFmt w:val="bullet"/>
      <w:lvlText w:val="•"/>
      <w:lvlJc w:val="left"/>
      <w:pPr>
        <w:ind w:left="2770" w:hanging="225"/>
      </w:pPr>
      <w:rPr>
        <w:rFonts w:hint="default"/>
        <w:lang w:val="en-US" w:eastAsia="en-US" w:bidi="ar-SA"/>
      </w:rPr>
    </w:lvl>
    <w:lvl w:ilvl="6" w:tentative="0">
      <w:start w:val="0"/>
      <w:numFmt w:val="bullet"/>
      <w:lvlText w:val="•"/>
      <w:lvlJc w:val="left"/>
      <w:pPr>
        <w:ind w:left="3272" w:hanging="225"/>
      </w:pPr>
      <w:rPr>
        <w:rFonts w:hint="default"/>
        <w:lang w:val="en-US" w:eastAsia="en-US" w:bidi="ar-SA"/>
      </w:rPr>
    </w:lvl>
    <w:lvl w:ilvl="7" w:tentative="0">
      <w:start w:val="0"/>
      <w:numFmt w:val="bullet"/>
      <w:lvlText w:val="•"/>
      <w:lvlJc w:val="left"/>
      <w:pPr>
        <w:ind w:left="3774" w:hanging="225"/>
      </w:pPr>
      <w:rPr>
        <w:rFonts w:hint="default"/>
        <w:lang w:val="en-US" w:eastAsia="en-US" w:bidi="ar-SA"/>
      </w:rPr>
    </w:lvl>
    <w:lvl w:ilvl="8" w:tentative="0">
      <w:start w:val="0"/>
      <w:numFmt w:val="bullet"/>
      <w:lvlText w:val="•"/>
      <w:lvlJc w:val="left"/>
      <w:pPr>
        <w:ind w:left="4276" w:hanging="225"/>
      </w:pPr>
      <w:rPr>
        <w:rFonts w:hint="default"/>
        <w:lang w:val="en-US" w:eastAsia="en-US" w:bidi="ar-SA"/>
      </w:rPr>
    </w:lvl>
  </w:abstractNum>
  <w:abstractNum w:abstractNumId="4">
    <w:nsid w:val="2E4F4746"/>
    <w:multiLevelType w:val="multilevel"/>
    <w:tmpl w:val="2E4F4746"/>
    <w:lvl w:ilvl="0" w:tentative="0">
      <w:start w:val="3"/>
      <w:numFmt w:val="decimal"/>
      <w:lvlText w:val="%1"/>
      <w:lvlJc w:val="left"/>
      <w:pPr>
        <w:ind w:left="360" w:hanging="360"/>
      </w:pPr>
      <w:rPr>
        <w:rFonts w:hint="default"/>
      </w:rPr>
    </w:lvl>
    <w:lvl w:ilvl="1" w:tentative="0">
      <w:start w:val="3"/>
      <w:numFmt w:val="decimal"/>
      <w:lvlText w:val="%1.%2"/>
      <w:lvlJc w:val="left"/>
      <w:pPr>
        <w:ind w:left="1800" w:hanging="360"/>
      </w:pPr>
      <w:rPr>
        <w:rFonts w:hint="default"/>
      </w:rPr>
    </w:lvl>
    <w:lvl w:ilvl="2" w:tentative="0">
      <w:start w:val="1"/>
      <w:numFmt w:val="decimal"/>
      <w:lvlText w:val="%1.%2.%3"/>
      <w:lvlJc w:val="left"/>
      <w:pPr>
        <w:ind w:left="3600" w:hanging="720"/>
      </w:pPr>
      <w:rPr>
        <w:rFonts w:hint="default"/>
      </w:rPr>
    </w:lvl>
    <w:lvl w:ilvl="3" w:tentative="0">
      <w:start w:val="1"/>
      <w:numFmt w:val="decimal"/>
      <w:lvlText w:val="%1.%2.%3.%4"/>
      <w:lvlJc w:val="left"/>
      <w:pPr>
        <w:ind w:left="5040" w:hanging="720"/>
      </w:pPr>
      <w:rPr>
        <w:rFonts w:hint="default"/>
      </w:rPr>
    </w:lvl>
    <w:lvl w:ilvl="4" w:tentative="0">
      <w:start w:val="1"/>
      <w:numFmt w:val="decimal"/>
      <w:lvlText w:val="%1.%2.%3.%4.%5"/>
      <w:lvlJc w:val="left"/>
      <w:pPr>
        <w:ind w:left="6480" w:hanging="720"/>
      </w:pPr>
      <w:rPr>
        <w:rFonts w:hint="default"/>
      </w:rPr>
    </w:lvl>
    <w:lvl w:ilvl="5" w:tentative="0">
      <w:start w:val="1"/>
      <w:numFmt w:val="decimal"/>
      <w:lvlText w:val="%1.%2.%3.%4.%5.%6"/>
      <w:lvlJc w:val="left"/>
      <w:pPr>
        <w:ind w:left="8280" w:hanging="1080"/>
      </w:pPr>
      <w:rPr>
        <w:rFonts w:hint="default"/>
      </w:rPr>
    </w:lvl>
    <w:lvl w:ilvl="6" w:tentative="0">
      <w:start w:val="1"/>
      <w:numFmt w:val="decimal"/>
      <w:lvlText w:val="%1.%2.%3.%4.%5.%6.%7"/>
      <w:lvlJc w:val="left"/>
      <w:pPr>
        <w:ind w:left="9720" w:hanging="1080"/>
      </w:pPr>
      <w:rPr>
        <w:rFonts w:hint="default"/>
      </w:rPr>
    </w:lvl>
    <w:lvl w:ilvl="7" w:tentative="0">
      <w:start w:val="1"/>
      <w:numFmt w:val="decimal"/>
      <w:lvlText w:val="%1.%2.%3.%4.%5.%6.%7.%8"/>
      <w:lvlJc w:val="left"/>
      <w:pPr>
        <w:ind w:left="11520" w:hanging="1440"/>
      </w:pPr>
      <w:rPr>
        <w:rFonts w:hint="default"/>
      </w:rPr>
    </w:lvl>
    <w:lvl w:ilvl="8" w:tentative="0">
      <w:start w:val="1"/>
      <w:numFmt w:val="decimal"/>
      <w:lvlText w:val="%1.%2.%3.%4.%5.%6.%7.%8.%9"/>
      <w:lvlJc w:val="left"/>
      <w:pPr>
        <w:ind w:left="12960" w:hanging="1440"/>
      </w:pPr>
      <w:rPr>
        <w:rFonts w:hint="default"/>
      </w:rPr>
    </w:lvl>
  </w:abstractNum>
  <w:abstractNum w:abstractNumId="5">
    <w:nsid w:val="31293263"/>
    <w:multiLevelType w:val="multilevel"/>
    <w:tmpl w:val="31293263"/>
    <w:lvl w:ilvl="0" w:tentative="0">
      <w:start w:val="0"/>
      <w:numFmt w:val="bullet"/>
      <w:lvlText w:val="*"/>
      <w:lvlJc w:val="left"/>
      <w:pPr>
        <w:ind w:left="199" w:hanging="178"/>
      </w:pPr>
      <w:rPr>
        <w:rFonts w:hint="default" w:ascii="Times New Roman" w:hAnsi="Times New Roman" w:eastAsia="Times New Roman" w:cs="Times New Roman"/>
        <w:b w:val="0"/>
        <w:bCs w:val="0"/>
        <w:i w:val="0"/>
        <w:iCs w:val="0"/>
        <w:spacing w:val="0"/>
        <w:w w:val="99"/>
        <w:sz w:val="20"/>
        <w:szCs w:val="20"/>
        <w:lang w:val="en-US" w:eastAsia="en-US" w:bidi="ar-SA"/>
      </w:rPr>
    </w:lvl>
    <w:lvl w:ilvl="1" w:tentative="0">
      <w:start w:val="0"/>
      <w:numFmt w:val="bullet"/>
      <w:lvlText w:val="•"/>
      <w:lvlJc w:val="left"/>
      <w:pPr>
        <w:ind w:left="727" w:hanging="178"/>
      </w:pPr>
      <w:rPr>
        <w:rFonts w:hint="default"/>
        <w:lang w:val="en-US" w:eastAsia="en-US" w:bidi="ar-SA"/>
      </w:rPr>
    </w:lvl>
    <w:lvl w:ilvl="2" w:tentative="0">
      <w:start w:val="0"/>
      <w:numFmt w:val="bullet"/>
      <w:lvlText w:val="•"/>
      <w:lvlJc w:val="left"/>
      <w:pPr>
        <w:ind w:left="1255" w:hanging="178"/>
      </w:pPr>
      <w:rPr>
        <w:rFonts w:hint="default"/>
        <w:lang w:val="en-US" w:eastAsia="en-US" w:bidi="ar-SA"/>
      </w:rPr>
    </w:lvl>
    <w:lvl w:ilvl="3" w:tentative="0">
      <w:start w:val="0"/>
      <w:numFmt w:val="bullet"/>
      <w:lvlText w:val="•"/>
      <w:lvlJc w:val="left"/>
      <w:pPr>
        <w:ind w:left="1783" w:hanging="178"/>
      </w:pPr>
      <w:rPr>
        <w:rFonts w:hint="default"/>
        <w:lang w:val="en-US" w:eastAsia="en-US" w:bidi="ar-SA"/>
      </w:rPr>
    </w:lvl>
    <w:lvl w:ilvl="4" w:tentative="0">
      <w:start w:val="0"/>
      <w:numFmt w:val="bullet"/>
      <w:lvlText w:val="•"/>
      <w:lvlJc w:val="left"/>
      <w:pPr>
        <w:ind w:left="2311" w:hanging="178"/>
      </w:pPr>
      <w:rPr>
        <w:rFonts w:hint="default"/>
        <w:lang w:val="en-US" w:eastAsia="en-US" w:bidi="ar-SA"/>
      </w:rPr>
    </w:lvl>
    <w:lvl w:ilvl="5" w:tentative="0">
      <w:start w:val="0"/>
      <w:numFmt w:val="bullet"/>
      <w:lvlText w:val="•"/>
      <w:lvlJc w:val="left"/>
      <w:pPr>
        <w:ind w:left="2839" w:hanging="178"/>
      </w:pPr>
      <w:rPr>
        <w:rFonts w:hint="default"/>
        <w:lang w:val="en-US" w:eastAsia="en-US" w:bidi="ar-SA"/>
      </w:rPr>
    </w:lvl>
    <w:lvl w:ilvl="6" w:tentative="0">
      <w:start w:val="0"/>
      <w:numFmt w:val="bullet"/>
      <w:lvlText w:val="•"/>
      <w:lvlJc w:val="left"/>
      <w:pPr>
        <w:ind w:left="3367" w:hanging="178"/>
      </w:pPr>
      <w:rPr>
        <w:rFonts w:hint="default"/>
        <w:lang w:val="en-US" w:eastAsia="en-US" w:bidi="ar-SA"/>
      </w:rPr>
    </w:lvl>
    <w:lvl w:ilvl="7" w:tentative="0">
      <w:start w:val="0"/>
      <w:numFmt w:val="bullet"/>
      <w:lvlText w:val="•"/>
      <w:lvlJc w:val="left"/>
      <w:pPr>
        <w:ind w:left="3895" w:hanging="178"/>
      </w:pPr>
      <w:rPr>
        <w:rFonts w:hint="default"/>
        <w:lang w:val="en-US" w:eastAsia="en-US" w:bidi="ar-SA"/>
      </w:rPr>
    </w:lvl>
    <w:lvl w:ilvl="8" w:tentative="0">
      <w:start w:val="0"/>
      <w:numFmt w:val="bullet"/>
      <w:lvlText w:val="•"/>
      <w:lvlJc w:val="left"/>
      <w:pPr>
        <w:ind w:left="4423" w:hanging="178"/>
      </w:pPr>
      <w:rPr>
        <w:rFonts w:hint="default"/>
        <w:lang w:val="en-US" w:eastAsia="en-US" w:bidi="ar-SA"/>
      </w:rPr>
    </w:lvl>
  </w:abstractNum>
  <w:abstractNum w:abstractNumId="6">
    <w:nsid w:val="33592C7E"/>
    <w:multiLevelType w:val="multilevel"/>
    <w:tmpl w:val="33592C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0680703"/>
    <w:multiLevelType w:val="multilevel"/>
    <w:tmpl w:val="406807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5916C5C"/>
    <w:multiLevelType w:val="multilevel"/>
    <w:tmpl w:val="55916C5C"/>
    <w:lvl w:ilvl="0" w:tentative="0">
      <w:start w:val="0"/>
      <w:numFmt w:val="bullet"/>
      <w:lvlText w:val="*"/>
      <w:lvlJc w:val="left"/>
      <w:pPr>
        <w:ind w:left="731" w:hanging="225"/>
      </w:pPr>
      <w:rPr>
        <w:rFonts w:hint="default" w:ascii="Times New Roman" w:hAnsi="Times New Roman" w:eastAsia="Times New Roman" w:cs="Times New Roman"/>
        <w:b w:val="0"/>
        <w:bCs w:val="0"/>
        <w:i w:val="0"/>
        <w:iCs w:val="0"/>
        <w:spacing w:val="0"/>
        <w:w w:val="99"/>
        <w:sz w:val="20"/>
        <w:szCs w:val="20"/>
        <w:lang w:val="en-US" w:eastAsia="en-US" w:bidi="ar-SA"/>
      </w:rPr>
    </w:lvl>
    <w:lvl w:ilvl="1" w:tentative="0">
      <w:start w:val="0"/>
      <w:numFmt w:val="bullet"/>
      <w:lvlText w:val="•"/>
      <w:lvlJc w:val="left"/>
      <w:pPr>
        <w:ind w:left="1259" w:hanging="225"/>
      </w:pPr>
      <w:rPr>
        <w:rFonts w:hint="default"/>
        <w:lang w:val="en-US" w:eastAsia="en-US" w:bidi="ar-SA"/>
      </w:rPr>
    </w:lvl>
    <w:lvl w:ilvl="2" w:tentative="0">
      <w:start w:val="0"/>
      <w:numFmt w:val="bullet"/>
      <w:lvlText w:val="•"/>
      <w:lvlJc w:val="left"/>
      <w:pPr>
        <w:ind w:left="1787" w:hanging="225"/>
      </w:pPr>
      <w:rPr>
        <w:rFonts w:hint="default"/>
        <w:lang w:val="en-US" w:eastAsia="en-US" w:bidi="ar-SA"/>
      </w:rPr>
    </w:lvl>
    <w:lvl w:ilvl="3" w:tentative="0">
      <w:start w:val="0"/>
      <w:numFmt w:val="bullet"/>
      <w:lvlText w:val="•"/>
      <w:lvlJc w:val="left"/>
      <w:pPr>
        <w:ind w:left="2315" w:hanging="225"/>
      </w:pPr>
      <w:rPr>
        <w:rFonts w:hint="default"/>
        <w:lang w:val="en-US" w:eastAsia="en-US" w:bidi="ar-SA"/>
      </w:rPr>
    </w:lvl>
    <w:lvl w:ilvl="4" w:tentative="0">
      <w:start w:val="0"/>
      <w:numFmt w:val="bullet"/>
      <w:lvlText w:val="•"/>
      <w:lvlJc w:val="left"/>
      <w:pPr>
        <w:ind w:left="2843" w:hanging="225"/>
      </w:pPr>
      <w:rPr>
        <w:rFonts w:hint="default"/>
        <w:lang w:val="en-US" w:eastAsia="en-US" w:bidi="ar-SA"/>
      </w:rPr>
    </w:lvl>
    <w:lvl w:ilvl="5" w:tentative="0">
      <w:start w:val="0"/>
      <w:numFmt w:val="bullet"/>
      <w:lvlText w:val="•"/>
      <w:lvlJc w:val="left"/>
      <w:pPr>
        <w:ind w:left="3371" w:hanging="225"/>
      </w:pPr>
      <w:rPr>
        <w:rFonts w:hint="default"/>
        <w:lang w:val="en-US" w:eastAsia="en-US" w:bidi="ar-SA"/>
      </w:rPr>
    </w:lvl>
    <w:lvl w:ilvl="6" w:tentative="0">
      <w:start w:val="0"/>
      <w:numFmt w:val="bullet"/>
      <w:lvlText w:val="•"/>
      <w:lvlJc w:val="left"/>
      <w:pPr>
        <w:ind w:left="3899" w:hanging="225"/>
      </w:pPr>
      <w:rPr>
        <w:rFonts w:hint="default"/>
        <w:lang w:val="en-US" w:eastAsia="en-US" w:bidi="ar-SA"/>
      </w:rPr>
    </w:lvl>
    <w:lvl w:ilvl="7" w:tentative="0">
      <w:start w:val="0"/>
      <w:numFmt w:val="bullet"/>
      <w:lvlText w:val="•"/>
      <w:lvlJc w:val="left"/>
      <w:pPr>
        <w:ind w:left="4427" w:hanging="225"/>
      </w:pPr>
      <w:rPr>
        <w:rFonts w:hint="default"/>
        <w:lang w:val="en-US" w:eastAsia="en-US" w:bidi="ar-SA"/>
      </w:rPr>
    </w:lvl>
    <w:lvl w:ilvl="8" w:tentative="0">
      <w:start w:val="0"/>
      <w:numFmt w:val="bullet"/>
      <w:lvlText w:val="•"/>
      <w:lvlJc w:val="left"/>
      <w:pPr>
        <w:ind w:left="4955" w:hanging="225"/>
      </w:pPr>
      <w:rPr>
        <w:rFonts w:hint="default"/>
        <w:lang w:val="en-US" w:eastAsia="en-US" w:bidi="ar-SA"/>
      </w:rPr>
    </w:lvl>
  </w:abstractNum>
  <w:abstractNum w:abstractNumId="9">
    <w:nsid w:val="7E472E98"/>
    <w:multiLevelType w:val="multilevel"/>
    <w:tmpl w:val="7E472E98"/>
    <w:lvl w:ilvl="0" w:tentative="0">
      <w:start w:val="7"/>
      <w:numFmt w:val="decimal"/>
      <w:lvlText w:val="%1"/>
      <w:lvlJc w:val="left"/>
      <w:pPr>
        <w:ind w:left="360" w:hanging="360"/>
      </w:pPr>
      <w:rPr>
        <w:rFonts w:hint="default"/>
        <w:i w:val="0"/>
      </w:rPr>
    </w:lvl>
    <w:lvl w:ilvl="1" w:tentative="0">
      <w:start w:val="1"/>
      <w:numFmt w:val="decimal"/>
      <w:lvlText w:val="%1.%2"/>
      <w:lvlJc w:val="left"/>
      <w:pPr>
        <w:ind w:left="293" w:hanging="360"/>
      </w:pPr>
      <w:rPr>
        <w:rFonts w:hint="default"/>
        <w:i w:val="0"/>
      </w:rPr>
    </w:lvl>
    <w:lvl w:ilvl="2" w:tentative="0">
      <w:start w:val="1"/>
      <w:numFmt w:val="decimal"/>
      <w:lvlText w:val="%1.%2.%3"/>
      <w:lvlJc w:val="left"/>
      <w:pPr>
        <w:ind w:left="586" w:hanging="720"/>
      </w:pPr>
      <w:rPr>
        <w:rFonts w:hint="default"/>
        <w:i w:val="0"/>
      </w:rPr>
    </w:lvl>
    <w:lvl w:ilvl="3" w:tentative="0">
      <w:start w:val="1"/>
      <w:numFmt w:val="decimal"/>
      <w:lvlText w:val="%1.%2.%3.%4"/>
      <w:lvlJc w:val="left"/>
      <w:pPr>
        <w:ind w:left="519" w:hanging="720"/>
      </w:pPr>
      <w:rPr>
        <w:rFonts w:hint="default"/>
        <w:i w:val="0"/>
      </w:rPr>
    </w:lvl>
    <w:lvl w:ilvl="4" w:tentative="0">
      <w:start w:val="1"/>
      <w:numFmt w:val="decimal"/>
      <w:lvlText w:val="%1.%2.%3.%4.%5"/>
      <w:lvlJc w:val="left"/>
      <w:pPr>
        <w:ind w:left="452" w:hanging="720"/>
      </w:pPr>
      <w:rPr>
        <w:rFonts w:hint="default"/>
        <w:i w:val="0"/>
      </w:rPr>
    </w:lvl>
    <w:lvl w:ilvl="5" w:tentative="0">
      <w:start w:val="1"/>
      <w:numFmt w:val="decimal"/>
      <w:lvlText w:val="%1.%2.%3.%4.%5.%6"/>
      <w:lvlJc w:val="left"/>
      <w:pPr>
        <w:ind w:left="745" w:hanging="1080"/>
      </w:pPr>
      <w:rPr>
        <w:rFonts w:hint="default"/>
        <w:i w:val="0"/>
      </w:rPr>
    </w:lvl>
    <w:lvl w:ilvl="6" w:tentative="0">
      <w:start w:val="1"/>
      <w:numFmt w:val="decimal"/>
      <w:lvlText w:val="%1.%2.%3.%4.%5.%6.%7"/>
      <w:lvlJc w:val="left"/>
      <w:pPr>
        <w:ind w:left="678" w:hanging="1080"/>
      </w:pPr>
      <w:rPr>
        <w:rFonts w:hint="default"/>
        <w:i w:val="0"/>
      </w:rPr>
    </w:lvl>
    <w:lvl w:ilvl="7" w:tentative="0">
      <w:start w:val="1"/>
      <w:numFmt w:val="decimal"/>
      <w:lvlText w:val="%1.%2.%3.%4.%5.%6.%7.%8"/>
      <w:lvlJc w:val="left"/>
      <w:pPr>
        <w:ind w:left="971" w:hanging="1440"/>
      </w:pPr>
      <w:rPr>
        <w:rFonts w:hint="default"/>
        <w:i w:val="0"/>
      </w:rPr>
    </w:lvl>
    <w:lvl w:ilvl="8" w:tentative="0">
      <w:start w:val="1"/>
      <w:numFmt w:val="decimal"/>
      <w:lvlText w:val="%1.%2.%3.%4.%5.%6.%7.%8.%9"/>
      <w:lvlJc w:val="left"/>
      <w:pPr>
        <w:ind w:left="904" w:hanging="1440"/>
      </w:pPr>
      <w:rPr>
        <w:rFonts w:hint="default"/>
        <w:i w:val="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0"/>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LQ0MzEyN7YwN7ewsDBU0lEKTi0uzszPAykwrgUAeo/nFiwAAAA="/>
  </w:docVars>
  <w:rsids>
    <w:rsidRoot w:val="00FB4D7B"/>
    <w:rsid w:val="000019ED"/>
    <w:rsid w:val="00002011"/>
    <w:rsid w:val="000229AE"/>
    <w:rsid w:val="00031B41"/>
    <w:rsid w:val="00032BB7"/>
    <w:rsid w:val="00043ED7"/>
    <w:rsid w:val="00054C1F"/>
    <w:rsid w:val="00066559"/>
    <w:rsid w:val="00067E73"/>
    <w:rsid w:val="000842F0"/>
    <w:rsid w:val="000926E5"/>
    <w:rsid w:val="0009454B"/>
    <w:rsid w:val="000957BE"/>
    <w:rsid w:val="000B4B40"/>
    <w:rsid w:val="000C097C"/>
    <w:rsid w:val="000C3AB7"/>
    <w:rsid w:val="000C52E2"/>
    <w:rsid w:val="000C56C1"/>
    <w:rsid w:val="000D0C9B"/>
    <w:rsid w:val="000E67B4"/>
    <w:rsid w:val="000F3488"/>
    <w:rsid w:val="00107CB5"/>
    <w:rsid w:val="00112A42"/>
    <w:rsid w:val="00115422"/>
    <w:rsid w:val="00116065"/>
    <w:rsid w:val="00130478"/>
    <w:rsid w:val="00136CAD"/>
    <w:rsid w:val="00141E1D"/>
    <w:rsid w:val="00144E44"/>
    <w:rsid w:val="0014606F"/>
    <w:rsid w:val="00146DA6"/>
    <w:rsid w:val="00146F61"/>
    <w:rsid w:val="0015250C"/>
    <w:rsid w:val="00156DB2"/>
    <w:rsid w:val="001576CB"/>
    <w:rsid w:val="00161CC6"/>
    <w:rsid w:val="001639D3"/>
    <w:rsid w:val="00181F34"/>
    <w:rsid w:val="00184E63"/>
    <w:rsid w:val="001A356F"/>
    <w:rsid w:val="001A4AC0"/>
    <w:rsid w:val="001A4E6E"/>
    <w:rsid w:val="001B2F13"/>
    <w:rsid w:val="001C296E"/>
    <w:rsid w:val="001C2BF5"/>
    <w:rsid w:val="001C6C81"/>
    <w:rsid w:val="001D753C"/>
    <w:rsid w:val="001F2491"/>
    <w:rsid w:val="001F4FCE"/>
    <w:rsid w:val="002016AB"/>
    <w:rsid w:val="00205F2D"/>
    <w:rsid w:val="0022168A"/>
    <w:rsid w:val="00226A2E"/>
    <w:rsid w:val="00226ACA"/>
    <w:rsid w:val="002355C7"/>
    <w:rsid w:val="00260CAE"/>
    <w:rsid w:val="0026607F"/>
    <w:rsid w:val="00266748"/>
    <w:rsid w:val="00271699"/>
    <w:rsid w:val="00277F68"/>
    <w:rsid w:val="002A0C8D"/>
    <w:rsid w:val="002A208E"/>
    <w:rsid w:val="002A26F6"/>
    <w:rsid w:val="002A4A20"/>
    <w:rsid w:val="002B46B5"/>
    <w:rsid w:val="002B5A50"/>
    <w:rsid w:val="002C3B41"/>
    <w:rsid w:val="002C470A"/>
    <w:rsid w:val="002C5236"/>
    <w:rsid w:val="002D1325"/>
    <w:rsid w:val="002D1C7C"/>
    <w:rsid w:val="002D6D17"/>
    <w:rsid w:val="002E113E"/>
    <w:rsid w:val="002F3B13"/>
    <w:rsid w:val="002F6BAD"/>
    <w:rsid w:val="002F79AE"/>
    <w:rsid w:val="00300650"/>
    <w:rsid w:val="00301DE4"/>
    <w:rsid w:val="0030430C"/>
    <w:rsid w:val="00317908"/>
    <w:rsid w:val="00326584"/>
    <w:rsid w:val="00330A65"/>
    <w:rsid w:val="003364DA"/>
    <w:rsid w:val="00337208"/>
    <w:rsid w:val="00337A50"/>
    <w:rsid w:val="00344429"/>
    <w:rsid w:val="00347A02"/>
    <w:rsid w:val="00353D8A"/>
    <w:rsid w:val="003562ED"/>
    <w:rsid w:val="00361BD6"/>
    <w:rsid w:val="00363C07"/>
    <w:rsid w:val="0036436F"/>
    <w:rsid w:val="00370353"/>
    <w:rsid w:val="00372706"/>
    <w:rsid w:val="0038180C"/>
    <w:rsid w:val="003A37BA"/>
    <w:rsid w:val="003B16FC"/>
    <w:rsid w:val="003B4B75"/>
    <w:rsid w:val="003D5193"/>
    <w:rsid w:val="003E5194"/>
    <w:rsid w:val="003E5CC6"/>
    <w:rsid w:val="003E7A12"/>
    <w:rsid w:val="00405D3A"/>
    <w:rsid w:val="0041032D"/>
    <w:rsid w:val="004114C7"/>
    <w:rsid w:val="00427220"/>
    <w:rsid w:val="00453F2F"/>
    <w:rsid w:val="0045509A"/>
    <w:rsid w:val="00456C46"/>
    <w:rsid w:val="004607B5"/>
    <w:rsid w:val="00465A31"/>
    <w:rsid w:val="00474C73"/>
    <w:rsid w:val="004865C3"/>
    <w:rsid w:val="004C3B78"/>
    <w:rsid w:val="004D0D5A"/>
    <w:rsid w:val="004E2B4A"/>
    <w:rsid w:val="004E736B"/>
    <w:rsid w:val="00505BC0"/>
    <w:rsid w:val="00510D4D"/>
    <w:rsid w:val="005167E5"/>
    <w:rsid w:val="00521251"/>
    <w:rsid w:val="00541E28"/>
    <w:rsid w:val="00547FB7"/>
    <w:rsid w:val="00552CE5"/>
    <w:rsid w:val="005575BB"/>
    <w:rsid w:val="0057082D"/>
    <w:rsid w:val="00572A1E"/>
    <w:rsid w:val="00580731"/>
    <w:rsid w:val="00585091"/>
    <w:rsid w:val="00597688"/>
    <w:rsid w:val="005A60A9"/>
    <w:rsid w:val="005A6E7B"/>
    <w:rsid w:val="005A7A9A"/>
    <w:rsid w:val="005B3B63"/>
    <w:rsid w:val="005C2BFC"/>
    <w:rsid w:val="005C4A22"/>
    <w:rsid w:val="005D33AD"/>
    <w:rsid w:val="005E38EF"/>
    <w:rsid w:val="005F0E36"/>
    <w:rsid w:val="005F50A6"/>
    <w:rsid w:val="005F50D4"/>
    <w:rsid w:val="0060118E"/>
    <w:rsid w:val="00603FEA"/>
    <w:rsid w:val="006046C1"/>
    <w:rsid w:val="00630BAA"/>
    <w:rsid w:val="00632CAE"/>
    <w:rsid w:val="00634EDA"/>
    <w:rsid w:val="00637702"/>
    <w:rsid w:val="006543D6"/>
    <w:rsid w:val="00661B68"/>
    <w:rsid w:val="00671102"/>
    <w:rsid w:val="00671A50"/>
    <w:rsid w:val="006763E3"/>
    <w:rsid w:val="00683C34"/>
    <w:rsid w:val="006A2792"/>
    <w:rsid w:val="006B18F2"/>
    <w:rsid w:val="006B7184"/>
    <w:rsid w:val="006B75C0"/>
    <w:rsid w:val="006C4491"/>
    <w:rsid w:val="006D0DF0"/>
    <w:rsid w:val="006E26AC"/>
    <w:rsid w:val="006E3711"/>
    <w:rsid w:val="006E418C"/>
    <w:rsid w:val="006E5681"/>
    <w:rsid w:val="006F49E1"/>
    <w:rsid w:val="00700CF6"/>
    <w:rsid w:val="00701C49"/>
    <w:rsid w:val="00704E31"/>
    <w:rsid w:val="00706662"/>
    <w:rsid w:val="00710A52"/>
    <w:rsid w:val="007163C5"/>
    <w:rsid w:val="007234E5"/>
    <w:rsid w:val="00727451"/>
    <w:rsid w:val="00731502"/>
    <w:rsid w:val="007326DC"/>
    <w:rsid w:val="00735D1C"/>
    <w:rsid w:val="00745C79"/>
    <w:rsid w:val="00763D72"/>
    <w:rsid w:val="00766FCC"/>
    <w:rsid w:val="007670C4"/>
    <w:rsid w:val="0076795A"/>
    <w:rsid w:val="00767A90"/>
    <w:rsid w:val="00772D0D"/>
    <w:rsid w:val="0077648D"/>
    <w:rsid w:val="007910CF"/>
    <w:rsid w:val="00794874"/>
    <w:rsid w:val="0079644A"/>
    <w:rsid w:val="00797494"/>
    <w:rsid w:val="007A36A5"/>
    <w:rsid w:val="007A37BB"/>
    <w:rsid w:val="007B4B9C"/>
    <w:rsid w:val="007D2CC2"/>
    <w:rsid w:val="007D67CF"/>
    <w:rsid w:val="007E1F55"/>
    <w:rsid w:val="007F0E33"/>
    <w:rsid w:val="00807B73"/>
    <w:rsid w:val="00810F41"/>
    <w:rsid w:val="00815C90"/>
    <w:rsid w:val="0082285A"/>
    <w:rsid w:val="00826E09"/>
    <w:rsid w:val="00835CAD"/>
    <w:rsid w:val="00847C84"/>
    <w:rsid w:val="0085063D"/>
    <w:rsid w:val="00856E49"/>
    <w:rsid w:val="0085726A"/>
    <w:rsid w:val="00864DA1"/>
    <w:rsid w:val="00870165"/>
    <w:rsid w:val="00874359"/>
    <w:rsid w:val="0088022A"/>
    <w:rsid w:val="00883233"/>
    <w:rsid w:val="008B2505"/>
    <w:rsid w:val="008D6DD0"/>
    <w:rsid w:val="008D7D79"/>
    <w:rsid w:val="008E0C83"/>
    <w:rsid w:val="008E511C"/>
    <w:rsid w:val="008F015D"/>
    <w:rsid w:val="008F6EDF"/>
    <w:rsid w:val="00913FAE"/>
    <w:rsid w:val="00917A24"/>
    <w:rsid w:val="009213F6"/>
    <w:rsid w:val="00926153"/>
    <w:rsid w:val="00935584"/>
    <w:rsid w:val="00962692"/>
    <w:rsid w:val="00966938"/>
    <w:rsid w:val="00973B5A"/>
    <w:rsid w:val="009839A0"/>
    <w:rsid w:val="009841C6"/>
    <w:rsid w:val="00986409"/>
    <w:rsid w:val="009909D7"/>
    <w:rsid w:val="0099567F"/>
    <w:rsid w:val="009A5462"/>
    <w:rsid w:val="009A74D8"/>
    <w:rsid w:val="009B54C0"/>
    <w:rsid w:val="009C0301"/>
    <w:rsid w:val="009C63E5"/>
    <w:rsid w:val="009C72C4"/>
    <w:rsid w:val="009D6B4C"/>
    <w:rsid w:val="009E0C63"/>
    <w:rsid w:val="009E10DD"/>
    <w:rsid w:val="009E46BA"/>
    <w:rsid w:val="009E684A"/>
    <w:rsid w:val="009F1910"/>
    <w:rsid w:val="009F5C4F"/>
    <w:rsid w:val="009F6A56"/>
    <w:rsid w:val="00A1225E"/>
    <w:rsid w:val="00A218E8"/>
    <w:rsid w:val="00A377E6"/>
    <w:rsid w:val="00A465AC"/>
    <w:rsid w:val="00A46F10"/>
    <w:rsid w:val="00A56F54"/>
    <w:rsid w:val="00A60458"/>
    <w:rsid w:val="00A74D1D"/>
    <w:rsid w:val="00A77705"/>
    <w:rsid w:val="00A8112A"/>
    <w:rsid w:val="00A82886"/>
    <w:rsid w:val="00A855BB"/>
    <w:rsid w:val="00A86483"/>
    <w:rsid w:val="00A90860"/>
    <w:rsid w:val="00AA0F6C"/>
    <w:rsid w:val="00AA29D5"/>
    <w:rsid w:val="00AB257D"/>
    <w:rsid w:val="00AC1B53"/>
    <w:rsid w:val="00AC7724"/>
    <w:rsid w:val="00AE57F9"/>
    <w:rsid w:val="00AF147B"/>
    <w:rsid w:val="00AF2AEF"/>
    <w:rsid w:val="00B0152C"/>
    <w:rsid w:val="00B04BD5"/>
    <w:rsid w:val="00B139BB"/>
    <w:rsid w:val="00B246E9"/>
    <w:rsid w:val="00B25239"/>
    <w:rsid w:val="00B26EA2"/>
    <w:rsid w:val="00B41CEE"/>
    <w:rsid w:val="00B5315D"/>
    <w:rsid w:val="00B61C8B"/>
    <w:rsid w:val="00B70511"/>
    <w:rsid w:val="00B724F7"/>
    <w:rsid w:val="00B81963"/>
    <w:rsid w:val="00B92FB2"/>
    <w:rsid w:val="00BB020D"/>
    <w:rsid w:val="00BB3161"/>
    <w:rsid w:val="00BB35E3"/>
    <w:rsid w:val="00BC3E7D"/>
    <w:rsid w:val="00BE4B0E"/>
    <w:rsid w:val="00BE6FE3"/>
    <w:rsid w:val="00BE7E17"/>
    <w:rsid w:val="00BF58C1"/>
    <w:rsid w:val="00C01174"/>
    <w:rsid w:val="00C048BB"/>
    <w:rsid w:val="00C105CD"/>
    <w:rsid w:val="00C211D7"/>
    <w:rsid w:val="00C446AF"/>
    <w:rsid w:val="00C52A5F"/>
    <w:rsid w:val="00C55E56"/>
    <w:rsid w:val="00C564F6"/>
    <w:rsid w:val="00C67448"/>
    <w:rsid w:val="00C70ED0"/>
    <w:rsid w:val="00C83770"/>
    <w:rsid w:val="00C91BAB"/>
    <w:rsid w:val="00C9395D"/>
    <w:rsid w:val="00C94220"/>
    <w:rsid w:val="00C9458B"/>
    <w:rsid w:val="00CA0003"/>
    <w:rsid w:val="00CA47C4"/>
    <w:rsid w:val="00CA74A6"/>
    <w:rsid w:val="00CB0D8A"/>
    <w:rsid w:val="00CD00F8"/>
    <w:rsid w:val="00CD6F0B"/>
    <w:rsid w:val="00CE356A"/>
    <w:rsid w:val="00CF1453"/>
    <w:rsid w:val="00CF54C8"/>
    <w:rsid w:val="00CF671B"/>
    <w:rsid w:val="00D039B3"/>
    <w:rsid w:val="00D154D7"/>
    <w:rsid w:val="00D20C13"/>
    <w:rsid w:val="00D25ECA"/>
    <w:rsid w:val="00D26FFD"/>
    <w:rsid w:val="00D42E0D"/>
    <w:rsid w:val="00D50BEC"/>
    <w:rsid w:val="00D54615"/>
    <w:rsid w:val="00D56435"/>
    <w:rsid w:val="00D60762"/>
    <w:rsid w:val="00D7616F"/>
    <w:rsid w:val="00D81A81"/>
    <w:rsid w:val="00D858F3"/>
    <w:rsid w:val="00D931F8"/>
    <w:rsid w:val="00D94783"/>
    <w:rsid w:val="00D95B72"/>
    <w:rsid w:val="00D96B60"/>
    <w:rsid w:val="00DA08F1"/>
    <w:rsid w:val="00DB3CF1"/>
    <w:rsid w:val="00DB5F14"/>
    <w:rsid w:val="00DC2251"/>
    <w:rsid w:val="00DC368C"/>
    <w:rsid w:val="00DC4145"/>
    <w:rsid w:val="00DD1B09"/>
    <w:rsid w:val="00DD4BD9"/>
    <w:rsid w:val="00DD6293"/>
    <w:rsid w:val="00DE10EC"/>
    <w:rsid w:val="00DE230D"/>
    <w:rsid w:val="00DE3FC6"/>
    <w:rsid w:val="00DE6DA8"/>
    <w:rsid w:val="00DF704E"/>
    <w:rsid w:val="00E01036"/>
    <w:rsid w:val="00E02096"/>
    <w:rsid w:val="00E023CD"/>
    <w:rsid w:val="00E13EE3"/>
    <w:rsid w:val="00E2261A"/>
    <w:rsid w:val="00E240DA"/>
    <w:rsid w:val="00E24913"/>
    <w:rsid w:val="00E35798"/>
    <w:rsid w:val="00E4549A"/>
    <w:rsid w:val="00E46BB8"/>
    <w:rsid w:val="00E46FF4"/>
    <w:rsid w:val="00E56EAB"/>
    <w:rsid w:val="00E6740B"/>
    <w:rsid w:val="00E75083"/>
    <w:rsid w:val="00E86B41"/>
    <w:rsid w:val="00E90CD6"/>
    <w:rsid w:val="00EA5B9B"/>
    <w:rsid w:val="00EB1DA7"/>
    <w:rsid w:val="00EC1A13"/>
    <w:rsid w:val="00EC2F14"/>
    <w:rsid w:val="00EC46B0"/>
    <w:rsid w:val="00EC7A48"/>
    <w:rsid w:val="00EC7BE8"/>
    <w:rsid w:val="00ED3DCF"/>
    <w:rsid w:val="00EE2C75"/>
    <w:rsid w:val="00EE3084"/>
    <w:rsid w:val="00EF46B0"/>
    <w:rsid w:val="00EF4875"/>
    <w:rsid w:val="00F06F69"/>
    <w:rsid w:val="00F10DE2"/>
    <w:rsid w:val="00F23518"/>
    <w:rsid w:val="00F247AA"/>
    <w:rsid w:val="00F34768"/>
    <w:rsid w:val="00F4228A"/>
    <w:rsid w:val="00F43283"/>
    <w:rsid w:val="00F44FEA"/>
    <w:rsid w:val="00F46134"/>
    <w:rsid w:val="00F67A57"/>
    <w:rsid w:val="00F70045"/>
    <w:rsid w:val="00F70F1B"/>
    <w:rsid w:val="00F77B15"/>
    <w:rsid w:val="00F801C8"/>
    <w:rsid w:val="00F86DA0"/>
    <w:rsid w:val="00F917A3"/>
    <w:rsid w:val="00F93353"/>
    <w:rsid w:val="00F93BFF"/>
    <w:rsid w:val="00F93C44"/>
    <w:rsid w:val="00FA11CF"/>
    <w:rsid w:val="00FA132B"/>
    <w:rsid w:val="00FA395D"/>
    <w:rsid w:val="00FA778A"/>
    <w:rsid w:val="00FB4D7B"/>
    <w:rsid w:val="00FC1022"/>
    <w:rsid w:val="00FC4368"/>
    <w:rsid w:val="00FE071E"/>
    <w:rsid w:val="00FE702D"/>
    <w:rsid w:val="00FF5D8D"/>
    <w:rsid w:val="00FF7487"/>
    <w:rsid w:val="13292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link w:val="19"/>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33"/>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34"/>
    <w:semiHidden/>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9"/>
    <w:semiHidden/>
    <w:unhideWhenUsed/>
    <w:uiPriority w:val="99"/>
    <w:pPr>
      <w:spacing w:after="0" w:line="240" w:lineRule="auto"/>
    </w:pPr>
    <w:rPr>
      <w:rFonts w:ascii="Tahoma" w:hAnsi="Tahoma" w:cs="Tahoma"/>
      <w:sz w:val="16"/>
      <w:szCs w:val="16"/>
    </w:rPr>
  </w:style>
  <w:style w:type="paragraph" w:styleId="9">
    <w:name w:val="Body Text"/>
    <w:basedOn w:val="1"/>
    <w:link w:val="32"/>
    <w:semiHidden/>
    <w:unhideWhenUsed/>
    <w:uiPriority w:val="99"/>
    <w:pPr>
      <w:spacing w:after="120"/>
    </w:pPr>
  </w:style>
  <w:style w:type="character" w:styleId="10">
    <w:name w:val="Emphasis"/>
    <w:basedOn w:val="6"/>
    <w:qFormat/>
    <w:uiPriority w:val="20"/>
    <w:rPr>
      <w:i/>
      <w:iCs/>
    </w:rPr>
  </w:style>
  <w:style w:type="character" w:styleId="11">
    <w:name w:val="FollowedHyperlink"/>
    <w:basedOn w:val="6"/>
    <w:semiHidden/>
    <w:unhideWhenUsed/>
    <w:uiPriority w:val="99"/>
    <w:rPr>
      <w:color w:val="800080" w:themeColor="followedHyperlink"/>
      <w:u w:val="single"/>
      <w14:textFill>
        <w14:solidFill>
          <w14:schemeClr w14:val="folHlink"/>
        </w14:solidFill>
      </w14:textFill>
    </w:rPr>
  </w:style>
  <w:style w:type="paragraph" w:styleId="12">
    <w:name w:val="footer"/>
    <w:basedOn w:val="1"/>
    <w:link w:val="23"/>
    <w:unhideWhenUsed/>
    <w:uiPriority w:val="99"/>
    <w:pPr>
      <w:tabs>
        <w:tab w:val="center" w:pos="4680"/>
        <w:tab w:val="right" w:pos="9360"/>
      </w:tabs>
      <w:spacing w:after="0" w:line="240" w:lineRule="auto"/>
    </w:pPr>
  </w:style>
  <w:style w:type="paragraph" w:styleId="13">
    <w:name w:val="header"/>
    <w:basedOn w:val="1"/>
    <w:link w:val="22"/>
    <w:unhideWhenUsed/>
    <w:qFormat/>
    <w:uiPriority w:val="99"/>
    <w:pPr>
      <w:tabs>
        <w:tab w:val="center" w:pos="4680"/>
        <w:tab w:val="right" w:pos="9360"/>
      </w:tabs>
      <w:spacing w:after="0" w:line="240" w:lineRule="auto"/>
    </w:pPr>
  </w:style>
  <w:style w:type="character" w:styleId="14">
    <w:name w:val="Hyperlink"/>
    <w:basedOn w:val="6"/>
    <w:unhideWhenUsed/>
    <w:uiPriority w:val="99"/>
    <w:rPr>
      <w:color w:val="0000FF" w:themeColor="hyperlink"/>
      <w:u w:val="single"/>
      <w14:textFill>
        <w14:solidFill>
          <w14:schemeClr w14:val="hlink"/>
        </w14:solidFill>
      </w14:textFill>
    </w:rPr>
  </w:style>
  <w:style w:type="paragraph" w:styleId="1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6">
    <w:name w:val="Strong"/>
    <w:basedOn w:val="6"/>
    <w:qFormat/>
    <w:uiPriority w:val="22"/>
    <w:rPr>
      <w:b/>
      <w:bCs/>
    </w:rPr>
  </w:style>
  <w:style w:type="table" w:styleId="17">
    <w:name w:val="Table Grid"/>
    <w:basedOn w:val="7"/>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18">
    <w:name w:val="Light Shading"/>
    <w:basedOn w:val="7"/>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customStyle="1" w:styleId="19">
    <w:name w:val="Heading 2 Char"/>
    <w:basedOn w:val="6"/>
    <w:link w:val="3"/>
    <w:qFormat/>
    <w:uiPriority w:val="9"/>
    <w:rPr>
      <w:rFonts w:ascii="Times New Roman" w:hAnsi="Times New Roman" w:eastAsia="Times New Roman" w:cs="Times New Roman"/>
      <w:b/>
      <w:bCs/>
      <w:sz w:val="36"/>
      <w:szCs w:val="36"/>
    </w:rPr>
  </w:style>
  <w:style w:type="paragraph" w:styleId="20">
    <w:name w:val="List Paragraph"/>
    <w:basedOn w:val="1"/>
    <w:qFormat/>
    <w:uiPriority w:val="1"/>
    <w:pPr>
      <w:ind w:left="720"/>
      <w:contextualSpacing/>
    </w:pPr>
  </w:style>
  <w:style w:type="character" w:customStyle="1" w:styleId="21">
    <w:name w:val="hit"/>
    <w:basedOn w:val="6"/>
    <w:qFormat/>
    <w:uiPriority w:val="0"/>
  </w:style>
  <w:style w:type="character" w:customStyle="1" w:styleId="22">
    <w:name w:val="Header Char"/>
    <w:basedOn w:val="6"/>
    <w:link w:val="13"/>
    <w:uiPriority w:val="99"/>
    <w:rPr>
      <w:rFonts w:eastAsiaTheme="minorEastAsia"/>
    </w:rPr>
  </w:style>
  <w:style w:type="character" w:customStyle="1" w:styleId="23">
    <w:name w:val="Footer Char"/>
    <w:basedOn w:val="6"/>
    <w:link w:val="12"/>
    <w:uiPriority w:val="99"/>
    <w:rPr>
      <w:rFonts w:eastAsiaTheme="minorEastAsia"/>
    </w:rPr>
  </w:style>
  <w:style w:type="paragraph" w:customStyle="1" w:styleId="24">
    <w:name w:val="Date1"/>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5">
    <w:name w:val="st"/>
    <w:basedOn w:val="6"/>
    <w:uiPriority w:val="0"/>
  </w:style>
  <w:style w:type="paragraph" w:customStyle="1" w:styleId="26">
    <w:name w:val="Default"/>
    <w:qForma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en-US" w:bidi="ar-SA"/>
    </w:rPr>
  </w:style>
  <w:style w:type="paragraph" w:styleId="2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8">
    <w:name w:val="Heading 1 Char"/>
    <w:basedOn w:val="6"/>
    <w:link w:val="2"/>
    <w:qFormat/>
    <w:uiPriority w:val="9"/>
    <w:rPr>
      <w:rFonts w:asciiTheme="majorHAnsi" w:hAnsiTheme="majorHAnsi" w:eastAsiaTheme="majorEastAsia" w:cstheme="majorBidi"/>
      <w:color w:val="376092" w:themeColor="accent1" w:themeShade="BF"/>
      <w:sz w:val="32"/>
      <w:szCs w:val="32"/>
    </w:rPr>
  </w:style>
  <w:style w:type="character" w:customStyle="1" w:styleId="29">
    <w:name w:val="Balloon Text Char"/>
    <w:basedOn w:val="6"/>
    <w:link w:val="8"/>
    <w:semiHidden/>
    <w:qFormat/>
    <w:uiPriority w:val="99"/>
    <w:rPr>
      <w:rFonts w:ascii="Tahoma" w:hAnsi="Tahoma" w:cs="Tahoma" w:eastAsiaTheme="minorEastAsia"/>
      <w:sz w:val="16"/>
      <w:szCs w:val="16"/>
    </w:rPr>
  </w:style>
  <w:style w:type="character" w:customStyle="1" w:styleId="30">
    <w:name w:val="fontstyle21"/>
    <w:basedOn w:val="6"/>
    <w:uiPriority w:val="0"/>
    <w:rPr>
      <w:rFonts w:hint="default" w:ascii="TimesNewRomanPSMT" w:hAnsi="TimesNewRomanPSMT"/>
      <w:color w:val="000000"/>
      <w:sz w:val="24"/>
      <w:szCs w:val="24"/>
    </w:rPr>
  </w:style>
  <w:style w:type="character" w:customStyle="1" w:styleId="31">
    <w:name w:val="Unresolved Mention"/>
    <w:basedOn w:val="6"/>
    <w:semiHidden/>
    <w:unhideWhenUsed/>
    <w:qFormat/>
    <w:uiPriority w:val="99"/>
    <w:rPr>
      <w:color w:val="605E5C"/>
      <w:shd w:val="clear" w:color="auto" w:fill="E1DFDD"/>
    </w:rPr>
  </w:style>
  <w:style w:type="character" w:customStyle="1" w:styleId="32">
    <w:name w:val="Body Text Char"/>
    <w:basedOn w:val="6"/>
    <w:link w:val="9"/>
    <w:semiHidden/>
    <w:uiPriority w:val="99"/>
  </w:style>
  <w:style w:type="character" w:customStyle="1" w:styleId="33">
    <w:name w:val="Heading 3 Char"/>
    <w:basedOn w:val="6"/>
    <w:link w:val="4"/>
    <w:semiHidden/>
    <w:uiPriority w:val="9"/>
    <w:rPr>
      <w:rFonts w:asciiTheme="majorHAnsi" w:hAnsiTheme="majorHAnsi" w:eastAsiaTheme="majorEastAsia" w:cstheme="majorBidi"/>
      <w:color w:val="254061" w:themeColor="accent1" w:themeShade="80"/>
      <w:sz w:val="24"/>
      <w:szCs w:val="24"/>
    </w:rPr>
  </w:style>
  <w:style w:type="character" w:customStyle="1" w:styleId="34">
    <w:name w:val="Heading 4 Char"/>
    <w:basedOn w:val="6"/>
    <w:link w:val="5"/>
    <w:semiHidden/>
    <w:qFormat/>
    <w:uiPriority w:val="9"/>
    <w:rPr>
      <w:rFonts w:asciiTheme="majorHAnsi" w:hAnsiTheme="majorHAnsi" w:eastAsiaTheme="majorEastAsia" w:cstheme="majorBidi"/>
      <w:i/>
      <w:iCs/>
      <w:color w:val="376092"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F9CC05-C28F-4B81-9410-B79D31D4181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17</Pages>
  <Words>7132</Words>
  <Characters>40655</Characters>
  <Lines>338</Lines>
  <Paragraphs>95</Paragraphs>
  <TotalTime>603</TotalTime>
  <ScaleCrop>false</ScaleCrop>
  <LinksUpToDate>false</LinksUpToDate>
  <CharactersWithSpaces>47692</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2025-03-08T07:06:00Z</dcterms:created>
  <dc:creator>LIBRARIAN</dc:creator>
  <cp:lastModifiedBy>S4LT</cp:lastModifiedBy>
  <cp:lastPrinted>2025-03-09T07:46:00Z</cp:lastPrinted>
  <dcterms:modified xsi:type="dcterms:W3CDTF">2025-05-02T13:21:07Z</dcterms:modified>
  <dc:title>Sule Lamido University Journal of Science and Technology (SLUJST) Vol. 1 No. 1 [June, 2020], pp. xx-yy</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76407DB3DAF04CD0A0B6639A1A3F34FF_12</vt:lpwstr>
  </property>
</Properties>
</file>