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Меню завтрака:</w:t>
      </w: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Вареное яйцо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Тост с маслом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Сок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Чай</w:t>
      </w:r>
    </w:p>
    <w:p w:rsidR="00000000" w:rsidDel="00000000" w:rsidP="00000000" w:rsidRDefault="00000000" w:rsidRPr="00000000" w14:paraId="00000006">
      <w:pPr>
        <w:ind w:left="0" w:firstLine="0"/>
        <w:rPr>
          <w:b w:val="1"/>
          <w:i w:val="1"/>
        </w:rPr>
      </w:pPr>
      <w:bookmarkStart w:colFirst="0" w:colLast="0" w:name="_heading=h.4i7ojhp" w:id="0"/>
      <w:bookmarkEnd w:id="0"/>
      <w:r w:rsidDel="00000000" w:rsidR="00000000" w:rsidRPr="00000000">
        <w:rPr>
          <w:b w:val="1"/>
          <w:i w:val="1"/>
          <w:rtl w:val="0"/>
        </w:rPr>
        <w:t xml:space="preserve">Рассмотрим декомпозицию завтрака на рисунке: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Определить цель и вид декомпозиции;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Указать количество уровней декомпозиции;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Найти ошибки декомпозиции и перечислить их;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Исправить ошибки в декомпозиции и применить исправленную версию для следующего задания.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182605710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Анализ декомпозиции завтрака</w:t>
      </w:r>
    </w:p>
    <w:p w:rsidR="00000000" w:rsidDel="00000000" w:rsidP="00000000" w:rsidRDefault="00000000" w:rsidRPr="00000000" w14:paraId="0000000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1. Цель и вид декомпозиции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Цель декомпозиции: создать последовательность действий для приготовления полноценного завтрака, чтобы обеспечить систематичность выполнения всех операций.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Вид декомпозиции: функциональная, так как выделяются ключевые этапы и действия, которые необходимо выполнить для достижения конечного результата — готового завтрака.</w:t>
      </w:r>
    </w:p>
    <w:p w:rsidR="00000000" w:rsidDel="00000000" w:rsidP="00000000" w:rsidRDefault="00000000" w:rsidRPr="00000000" w14:paraId="0000001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2. Количество уровней декомпозиции: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Декомпозиция на рисунке включает три уровня: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Уровень 1: Приготовить завтрак.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Уровень 2: Основные этапы процесса (например, приготовление яйца, тоста).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Уровень 3: Подробные операции внутри каждого этапа (например, подогреть воду, нарезать хлеб).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3. Ошибки декомпозиции и их исправление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Ошибки: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Отсутствие нумерации части блоков, что может ввести в заблуждение с точки зрения алгоритма действия.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В разделе </w:t>
      </w:r>
      <w:r w:rsidDel="00000000" w:rsidR="00000000" w:rsidRPr="00000000">
        <w:rPr>
          <w:b w:val="1"/>
          <w:rtl w:val="0"/>
        </w:rPr>
        <w:t xml:space="preserve">1.3 (Вареное яйцо)</w:t>
      </w:r>
      <w:r w:rsidDel="00000000" w:rsidR="00000000" w:rsidRPr="00000000">
        <w:rPr>
          <w:rtl w:val="0"/>
        </w:rPr>
        <w:t xml:space="preserve"> отсутствует процесс.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В разделе </w:t>
      </w:r>
      <w:r w:rsidDel="00000000" w:rsidR="00000000" w:rsidRPr="00000000">
        <w:rPr>
          <w:b w:val="1"/>
          <w:rtl w:val="0"/>
        </w:rPr>
        <w:t xml:space="preserve">2.2 (Поджаренный в тостере хлеб)</w:t>
      </w:r>
      <w:r w:rsidDel="00000000" w:rsidR="00000000" w:rsidRPr="00000000">
        <w:rPr>
          <w:rtl w:val="0"/>
        </w:rPr>
        <w:t xml:space="preserve"> тоже отсутствует процесс действия поджаривания хлеба.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В декомпозиции не учтены такие элементы завтрака, как </w:t>
      </w:r>
      <w:r w:rsidDel="00000000" w:rsidR="00000000" w:rsidRPr="00000000">
        <w:rPr>
          <w:b w:val="1"/>
          <w:rtl w:val="0"/>
        </w:rPr>
        <w:t xml:space="preserve">сок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чай</w:t>
      </w:r>
      <w:r w:rsidDel="00000000" w:rsidR="00000000" w:rsidRPr="00000000">
        <w:rPr>
          <w:rtl w:val="0"/>
        </w:rPr>
        <w:t xml:space="preserve">, что делает </w:t>
      </w:r>
      <w:r w:rsidDel="00000000" w:rsidR="00000000" w:rsidRPr="00000000">
        <w:rPr>
          <w:rtl w:val="0"/>
        </w:rPr>
        <w:t xml:space="preserve">её</w:t>
      </w:r>
      <w:r w:rsidDel="00000000" w:rsidR="00000000" w:rsidRPr="00000000">
        <w:rPr>
          <w:rtl w:val="0"/>
        </w:rPr>
        <w:t xml:space="preserve"> неполной.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50800</wp:posOffset>
                </wp:positionV>
                <wp:extent cx="6722745" cy="3419475"/>
                <wp:effectExtent b="0" l="0" r="0" t="0"/>
                <wp:wrapSquare wrapText="bothSides" distB="0" distT="0" distL="114300" distR="114300"/>
                <wp:docPr id="182605710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2745" cy="3419475"/>
                          <a:chOff x="0" y="0"/>
                          <a:chExt cx="6722725" cy="3479325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722725" cy="3419475"/>
                            <a:chOff x="0" y="0"/>
                            <a:chExt cx="6722725" cy="341947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722725" cy="3419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5471975" y="1021680"/>
                              <a:ext cx="126636" cy="98776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8CA84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5471975" y="1021680"/>
                              <a:ext cx="126636" cy="38835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8CA84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3766608" y="422269"/>
                              <a:ext cx="2043063" cy="17729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60000"/>
                                  </a:lnTo>
                                  <a:lnTo>
                                    <a:pt x="120000" y="6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7A944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4450443" y="1021680"/>
                              <a:ext cx="126636" cy="218658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8CA84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4450443" y="1021680"/>
                              <a:ext cx="126636" cy="1587173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8CA84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4450443" y="1021680"/>
                              <a:ext cx="126636" cy="98776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8CA84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4450443" y="1021680"/>
                              <a:ext cx="126636" cy="38835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8CA84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3766608" y="422269"/>
                              <a:ext cx="1021531" cy="17729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60000"/>
                                  </a:lnTo>
                                  <a:lnTo>
                                    <a:pt x="120000" y="6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7A944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3428911" y="1021680"/>
                              <a:ext cx="126636" cy="1587173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8CA84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3428911" y="1021680"/>
                              <a:ext cx="126636" cy="98776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8CA84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3428911" y="1021680"/>
                              <a:ext cx="126636" cy="38835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8CA84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3720888" y="422269"/>
                              <a:ext cx="91440" cy="17729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7A944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2407379" y="1621092"/>
                              <a:ext cx="126636" cy="98776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8CA84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2407379" y="1621092"/>
                              <a:ext cx="126636" cy="38835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8CA84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1723544" y="1021680"/>
                              <a:ext cx="1021531" cy="17729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60000"/>
                                  </a:lnTo>
                                  <a:lnTo>
                                    <a:pt x="120000" y="6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8CA84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1385848" y="1621092"/>
                              <a:ext cx="126636" cy="98776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8CA84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1385848" y="1621092"/>
                              <a:ext cx="126636" cy="38835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8CA84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1677824" y="1021680"/>
                              <a:ext cx="91440" cy="17729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8CA84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364316" y="1621092"/>
                              <a:ext cx="126636" cy="98776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8CA84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364316" y="1621092"/>
                              <a:ext cx="126636" cy="38835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8CA84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702012" y="1021680"/>
                              <a:ext cx="1021531" cy="17729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8CA84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1723544" y="422269"/>
                              <a:ext cx="2043063" cy="17729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7A944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3344487" y="149"/>
                              <a:ext cx="844241" cy="42212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8" name="Shape 28"/>
                          <wps:spPr>
                            <a:xfrm>
                              <a:off x="3344487" y="149"/>
                              <a:ext cx="844241" cy="422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Приготовить завтрак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1301423" y="599560"/>
                              <a:ext cx="844241" cy="42212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0" name="Shape 30"/>
                          <wps:spPr>
                            <a:xfrm>
                              <a:off x="1301423" y="599560"/>
                              <a:ext cx="844241" cy="422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1.Приготовить вареное яйцо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279892" y="1198971"/>
                              <a:ext cx="844241" cy="42212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2" name="Shape 32"/>
                          <wps:spPr>
                            <a:xfrm>
                              <a:off x="279892" y="1198971"/>
                              <a:ext cx="844241" cy="422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1.1 Подготовить яйцо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490952" y="1798382"/>
                              <a:ext cx="844241" cy="42212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4" name="Shape 34"/>
                          <wps:spPr>
                            <a:xfrm>
                              <a:off x="490952" y="1798382"/>
                              <a:ext cx="844241" cy="422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1.1.1 Вымыть яйцо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490952" y="2397794"/>
                              <a:ext cx="844241" cy="42212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6" name="Shape 36"/>
                          <wps:spPr>
                            <a:xfrm>
                              <a:off x="490952" y="2397794"/>
                              <a:ext cx="844241" cy="422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1.1.2 Подогреть яйцо в теплой воде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1301423" y="1198971"/>
                              <a:ext cx="844241" cy="42212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8" name="Shape 38"/>
                          <wps:spPr>
                            <a:xfrm>
                              <a:off x="1301423" y="1198971"/>
                              <a:ext cx="844241" cy="422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1.2 Подготовить кипящую воду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1512484" y="1798382"/>
                              <a:ext cx="844241" cy="42212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0" name="Shape 40"/>
                          <wps:spPr>
                            <a:xfrm>
                              <a:off x="1512484" y="1798382"/>
                              <a:ext cx="844241" cy="422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1.2.1 Налить воду в кастрюлю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1512484" y="2397794"/>
                              <a:ext cx="844241" cy="42212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2" name="Shape 42"/>
                          <wps:spPr>
                            <a:xfrm>
                              <a:off x="1512484" y="2397794"/>
                              <a:ext cx="844241" cy="422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1.2.2 Довести воду до кипения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2322955" y="1198971"/>
                              <a:ext cx="844241" cy="42212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4" name="Shape 44"/>
                          <wps:spPr>
                            <a:xfrm>
                              <a:off x="2322955" y="1198971"/>
                              <a:ext cx="844241" cy="422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1.3 Сварить яйцо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2534016" y="1798382"/>
                              <a:ext cx="844241" cy="42212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6" name="Shape 46"/>
                          <wps:spPr>
                            <a:xfrm>
                              <a:off x="2534016" y="1798382"/>
                              <a:ext cx="844241" cy="422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1.3.1 Опустить яйцо в кипящую воду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2534016" y="2397794"/>
                              <a:ext cx="844241" cy="42212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8" name="Shape 48"/>
                          <wps:spPr>
                            <a:xfrm>
                              <a:off x="2534016" y="2397794"/>
                              <a:ext cx="844241" cy="422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1.3.2 Остудить яйцо в холодной воде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3344487" y="599560"/>
                              <a:ext cx="844241" cy="42212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0" name="Shape 50"/>
                          <wps:spPr>
                            <a:xfrm>
                              <a:off x="3344487" y="599560"/>
                              <a:ext cx="844241" cy="422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2.Приготовить тост с маслом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3555547" y="1198971"/>
                              <a:ext cx="844241" cy="42212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2" name="Shape 52"/>
                          <wps:spPr>
                            <a:xfrm>
                              <a:off x="3555547" y="1198971"/>
                              <a:ext cx="844241" cy="422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2.1 Нарезать хлеб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3555547" y="1798382"/>
                              <a:ext cx="844241" cy="42212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4" name="Shape 54"/>
                          <wps:spPr>
                            <a:xfrm>
                              <a:off x="3555547" y="1798382"/>
                              <a:ext cx="844241" cy="422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2.2 Пожарить хлеб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3555547" y="2397794"/>
                              <a:ext cx="844241" cy="42212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6" name="Shape 56"/>
                          <wps:spPr>
                            <a:xfrm>
                              <a:off x="3555547" y="2397794"/>
                              <a:ext cx="844241" cy="422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2.3 Намазать хлеб маслом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4366019" y="599560"/>
                              <a:ext cx="844241" cy="42212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8" name="Shape 58"/>
                          <wps:spPr>
                            <a:xfrm>
                              <a:off x="4366019" y="599560"/>
                              <a:ext cx="844241" cy="422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3.Приготовить чай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4577079" y="1198971"/>
                              <a:ext cx="844241" cy="42212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0" name="Shape 60"/>
                          <wps:spPr>
                            <a:xfrm>
                              <a:off x="4577079" y="1198971"/>
                              <a:ext cx="844241" cy="422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3.1 Вскипятить воду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4577079" y="1798382"/>
                              <a:ext cx="844241" cy="42212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2" name="Shape 62"/>
                          <wps:spPr>
                            <a:xfrm>
                              <a:off x="4577079" y="1798382"/>
                              <a:ext cx="844241" cy="422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3.2 Положить чай в чайник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4577079" y="2397794"/>
                              <a:ext cx="844241" cy="42212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4" name="Shape 64"/>
                          <wps:spPr>
                            <a:xfrm>
                              <a:off x="4577079" y="2397794"/>
                              <a:ext cx="844241" cy="422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3.3 Залить кипятком чайник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4577079" y="2997205"/>
                              <a:ext cx="844241" cy="42212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6" name="Shape 66"/>
                          <wps:spPr>
                            <a:xfrm>
                              <a:off x="4577079" y="2997205"/>
                              <a:ext cx="844241" cy="422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3.4 Налить чай в чашку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5387551" y="599560"/>
                              <a:ext cx="844241" cy="42212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8" name="Shape 68"/>
                          <wps:spPr>
                            <a:xfrm>
                              <a:off x="5387551" y="599560"/>
                              <a:ext cx="844241" cy="422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4.Приготовить сок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5598611" y="1198971"/>
                              <a:ext cx="844241" cy="42212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0" name="Shape 70"/>
                          <wps:spPr>
                            <a:xfrm>
                              <a:off x="5598611" y="1198971"/>
                              <a:ext cx="844241" cy="422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4.1 Достать сок из холодильника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5598611" y="1798382"/>
                              <a:ext cx="844241" cy="42212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2" name="Shape 72"/>
                          <wps:spPr>
                            <a:xfrm>
                              <a:off x="5598611" y="1798382"/>
                              <a:ext cx="844241" cy="422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4.2 Налить сок в стакан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50800</wp:posOffset>
                </wp:positionV>
                <wp:extent cx="6722745" cy="3419475"/>
                <wp:effectExtent b="0" l="0" r="0" t="0"/>
                <wp:wrapSquare wrapText="bothSides" distB="0" distT="0" distL="114300" distR="114300"/>
                <wp:docPr id="182605710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2745" cy="3419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3517900</wp:posOffset>
                </wp:positionV>
                <wp:extent cx="635" cy="12700"/>
                <wp:effectExtent b="0" l="0" r="0" t="0"/>
                <wp:wrapSquare wrapText="bothSides" distB="0" distT="0" distL="114300" distR="114300"/>
                <wp:docPr id="182605710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84628" y="3779683"/>
                          <a:ext cx="672274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Рисунок  SEQ Рисунок \* ARABIC 1. Улучшенная версия декомпозиции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3517900</wp:posOffset>
                </wp:positionV>
                <wp:extent cx="635" cy="12700"/>
                <wp:effectExtent b="0" l="0" r="0" t="0"/>
                <wp:wrapSquare wrapText="bothSides" distB="0" distT="0" distL="114300" distR="114300"/>
                <wp:docPr id="182605710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Разработай объектную декомпозицию завтрака на основе уточненной декомпозиции в пункте выше: 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Указать цель декомпозиции;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Построить декомпозицию до уровня 2;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Указать критерии разбиения для каждого уровня построенной декомпозиции.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Объектная декомпозиция завтрака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Цель декомпозиции: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Выделить отдельные объекты завтрака и их компоненты, чтобы создать полный список составляющих.</w:t>
      </w:r>
    </w:p>
    <w:p w:rsidR="00000000" w:rsidDel="00000000" w:rsidP="00000000" w:rsidRDefault="00000000" w:rsidRPr="00000000" w14:paraId="0000002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Критерии разбиения для каждого уровня: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Уровень 1:</w:t>
      </w:r>
      <w:r w:rsidDel="00000000" w:rsidR="00000000" w:rsidRPr="00000000">
        <w:rPr>
          <w:rtl w:val="0"/>
        </w:rPr>
        <w:t xml:space="preserve"> разделение по типам — «Блюда» и «Напитки».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Уровень 2:</w:t>
      </w:r>
      <w:r w:rsidDel="00000000" w:rsidR="00000000" w:rsidRPr="00000000">
        <w:rPr>
          <w:rtl w:val="0"/>
        </w:rPr>
        <w:t xml:space="preserve"> конкретизация объектов завтрака (вареное яйцо, тост, сок, чай).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Уровень 3:</w:t>
      </w:r>
      <w:r w:rsidDel="00000000" w:rsidR="00000000" w:rsidRPr="00000000">
        <w:rPr>
          <w:rtl w:val="0"/>
        </w:rPr>
        <w:t xml:space="preserve"> добавить действие</w:t>
      </w:r>
    </w:p>
    <w:p w:rsidR="00000000" w:rsidDel="00000000" w:rsidP="00000000" w:rsidRDefault="00000000" w:rsidRPr="00000000" w14:paraId="0000002F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Порядок построения исправленной декомпозиции: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Выделение основных категорий (блюда и напитки).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Декомпозиция категорий на конкретные объекты.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Уточнение состава каждого объекта до требуемого уровня.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i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127980"/>
    <w:pPr>
      <w:spacing w:after="200" w:line="240" w:lineRule="auto"/>
    </w:pPr>
    <w:rPr>
      <w:i w:val="1"/>
      <w:iCs w:val="1"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BD61E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GupRFW+oRzPAxZwUSA7BjTmCxw==">CgMxLjAyCWguNGk3b2pocDgAciExRHR2RXZtSzU0WnpwVlFPMWlZb19yYnl0V0tTQjJEREU=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2025-01-14T21:23:00Z</dcterms:created>
  <dc:creator>Юлия Сухина</dc:creator>
</cp:coreProperties>
</file>