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Decomposition Rules (Правила декомпозиции) </w:t>
      </w:r>
    </w:p>
    <w:p w:rsidR="00000000" w:rsidDel="00000000" w:rsidP="00000000" w:rsidRDefault="00000000" w:rsidRPr="00000000" w14:paraId="00000002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Активности дня: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Перечислить не менее 10 активностей своего дня.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Определить минимум 2 цели декомпозиции, в рамках каждой цели определить пользователей и потребности.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Построить событийную декомпозицию активностей своего дня в соответствии с выбранной целью. Во время построения придерживаться правил декомпозиции.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Событийная декомпозиция: Цель 1 — Оптимизация утренних рутин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241300</wp:posOffset>
                </wp:positionV>
                <wp:extent cx="6661785" cy="3905250"/>
                <wp:effectExtent b="0" l="0" r="0" t="0"/>
                <wp:wrapSquare wrapText="bothSides" distB="0" distT="0" distL="114300" distR="114300"/>
                <wp:docPr id="18549295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3905250"/>
                          <a:chOff x="0" y="0"/>
                          <a:chExt cx="6661775" cy="39640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61775" cy="3905250"/>
                            <a:chOff x="0" y="0"/>
                            <a:chExt cx="6661775" cy="3905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61775" cy="390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157007" y="1167250"/>
                              <a:ext cx="144547" cy="11274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157007" y="1167250"/>
                              <a:ext cx="144547" cy="4432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210436" y="483059"/>
                              <a:ext cx="2332031" cy="2023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990992" y="1167250"/>
                              <a:ext cx="144547" cy="11274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990992" y="1167250"/>
                              <a:ext cx="110684" cy="48561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210436" y="483059"/>
                              <a:ext cx="1166015" cy="2023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824976" y="1167250"/>
                              <a:ext cx="144547" cy="249585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824976" y="1167250"/>
                              <a:ext cx="144547" cy="181166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824976" y="1167250"/>
                              <a:ext cx="144547" cy="11274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824976" y="1167250"/>
                              <a:ext cx="144547" cy="4432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164716" y="483059"/>
                              <a:ext cx="91440" cy="2023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658960" y="1167250"/>
                              <a:ext cx="144547" cy="249585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658960" y="1167250"/>
                              <a:ext cx="144547" cy="181166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658960" y="1167250"/>
                              <a:ext cx="144547" cy="11274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658960" y="1167250"/>
                              <a:ext cx="144547" cy="4432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044420" y="483059"/>
                              <a:ext cx="1166015" cy="2023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92945" y="1167250"/>
                              <a:ext cx="144547" cy="11274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492945" y="1167250"/>
                              <a:ext cx="144547" cy="4432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878404" y="483059"/>
                              <a:ext cx="2332031" cy="2023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728611" y="1235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4" name="Shape 24"/>
                          <wps:spPr>
                            <a:xfrm>
                              <a:off x="2728611" y="1235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Утренняя рутина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96580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6" name="Shape 26"/>
                          <wps:spPr>
                            <a:xfrm>
                              <a:off x="396580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1.Подбъем с постели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37492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8" name="Shape 28"/>
                          <wps:spPr>
                            <a:xfrm>
                              <a:off x="637492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1.1 Заправить постель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637492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0" name="Shape 30"/>
                          <wps:spPr>
                            <a:xfrm>
                              <a:off x="637492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1.2 Проверить наличие грязного постельного белья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562595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2" name="Shape 32"/>
                          <wps:spPr>
                            <a:xfrm>
                              <a:off x="1562595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2.Умывание и уход за собой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1803508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4" name="Shape 34"/>
                          <wps:spPr>
                            <a:xfrm>
                              <a:off x="1803508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2.1 Умывание лица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1803508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6" name="Shape 36"/>
                          <wps:spPr>
                            <a:xfrm>
                              <a:off x="1803508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2.2 Чистка зубов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1803508" y="2737999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8" name="Shape 38"/>
                          <wps:spPr>
                            <a:xfrm>
                              <a:off x="1803508" y="2737999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2.3 Причесывание волос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1803508" y="3422190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0" name="Shape 40"/>
                          <wps:spPr>
                            <a:xfrm>
                              <a:off x="1803508" y="3422190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2.4 Помывка тела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728611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2" name="Shape 42"/>
                          <wps:spPr>
                            <a:xfrm>
                              <a:off x="2728611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3.Приготовление завтрака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969524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4" name="Shape 44"/>
                          <wps:spPr>
                            <a:xfrm>
                              <a:off x="2969524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3.1 Выбор блюда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969524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6" name="Shape 46"/>
                          <wps:spPr>
                            <a:xfrm>
                              <a:off x="2969524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3.2 Проверка наличия продуктов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2969524" y="2737999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2969524" y="2737999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3.3 Приготовление блюда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2969524" y="3422190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0" name="Shape 50"/>
                          <wps:spPr>
                            <a:xfrm>
                              <a:off x="2969524" y="3422190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3.4 Помывка посуды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3894627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2" name="Shape 52"/>
                          <wps:spPr>
                            <a:xfrm>
                              <a:off x="3894627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4.Завтрак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4101677" y="1411955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4" name="Shape 54"/>
                          <wps:spPr>
                            <a:xfrm>
                              <a:off x="4101677" y="1411955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4.1 Размещение блюд на столе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4135539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6" name="Shape 56"/>
                          <wps:spPr>
                            <a:xfrm>
                              <a:off x="4135539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4.2 Прием пищи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5060643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8" name="Shape 58"/>
                          <wps:spPr>
                            <a:xfrm>
                              <a:off x="5060643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5. Начало рабочего процесса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5301555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0" name="Shape 60"/>
                          <wps:spPr>
                            <a:xfrm>
                              <a:off x="5301555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5.1 Проверка почты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5301555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2" name="Shape 62"/>
                          <wps:spPr>
                            <a:xfrm>
                              <a:off x="5301555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5.2 Составление списка дел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241300</wp:posOffset>
                </wp:positionV>
                <wp:extent cx="6661785" cy="3905250"/>
                <wp:effectExtent b="0" l="0" r="0" t="0"/>
                <wp:wrapSquare wrapText="bothSides" distB="0" distT="0" distL="114300" distR="114300"/>
                <wp:docPr id="18549295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1785" cy="390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Событийная декомпозиция: Цель 2 — Поддержание физического и психического здоровья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228600</wp:posOffset>
                </wp:positionV>
                <wp:extent cx="6661785" cy="3905250"/>
                <wp:effectExtent b="0" l="0" r="0" t="0"/>
                <wp:wrapSquare wrapText="bothSides" distB="0" distT="0" distL="114300" distR="114300"/>
                <wp:docPr id="18549295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785" cy="3905250"/>
                          <a:chOff x="0" y="0"/>
                          <a:chExt cx="6661775" cy="39640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61775" cy="3905250"/>
                            <a:chOff x="0" y="0"/>
                            <a:chExt cx="6661775" cy="3905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61775" cy="390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5157007" y="1851441"/>
                              <a:ext cx="144547" cy="4432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4376452" y="1167250"/>
                              <a:ext cx="1166015" cy="2023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3990992" y="1851441"/>
                              <a:ext cx="144547" cy="11274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3990992" y="1851441"/>
                              <a:ext cx="144547" cy="4432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4330732" y="1167250"/>
                              <a:ext cx="91440" cy="2023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6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824976" y="1851441"/>
                              <a:ext cx="144547" cy="11274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2824976" y="1851441"/>
                              <a:ext cx="144547" cy="4432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3210436" y="1167250"/>
                              <a:ext cx="1166015" cy="2023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918932" y="483059"/>
                              <a:ext cx="1457519" cy="2023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7A94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1658960" y="1851441"/>
                              <a:ext cx="144547" cy="4432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1461412" y="1167250"/>
                              <a:ext cx="583007" cy="2023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492945" y="1851441"/>
                              <a:ext cx="144547" cy="181166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492945" y="1851441"/>
                              <a:ext cx="144547" cy="112746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492945" y="1851441"/>
                              <a:ext cx="144547" cy="4432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878404" y="1167250"/>
                              <a:ext cx="583007" cy="2023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8CA84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1461412" y="483059"/>
                              <a:ext cx="1457519" cy="2023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7A944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2437107" y="1235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1" name="Shape 81"/>
                          <wps:spPr>
                            <a:xfrm>
                              <a:off x="2437107" y="1235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Поддержание здоровья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979588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3" name="Shape 83"/>
                          <wps:spPr>
                            <a:xfrm>
                              <a:off x="979588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1.Физическое здоровье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396580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5" name="Shape 85"/>
                          <wps:spPr>
                            <a:xfrm>
                              <a:off x="396580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1.1 Спортивные упражнения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637492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7" name="Shape 87"/>
                          <wps:spPr>
                            <a:xfrm>
                              <a:off x="637492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1.1.1 Разминка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637492" y="2737999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9" name="Shape 89"/>
                          <wps:spPr>
                            <a:xfrm>
                              <a:off x="637492" y="2737999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1.1.2 Основная тренировка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637492" y="3422190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1" name="Shape 91"/>
                          <wps:spPr>
                            <a:xfrm>
                              <a:off x="637492" y="3422190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1.1.3 Упражнения на растягивание мышц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1562595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3" name="Shape 93"/>
                          <wps:spPr>
                            <a:xfrm>
                              <a:off x="1562595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1.2 Прогрулка на свежем воздухе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1803508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5" name="Shape 95"/>
                          <wps:spPr>
                            <a:xfrm>
                              <a:off x="1803508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1.2.1 Упражнения на вдыхание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3894627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7" name="Shape 97"/>
                          <wps:spPr>
                            <a:xfrm>
                              <a:off x="3894627" y="685426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2.Психическое здоровье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2728611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9" name="Shape 99"/>
                          <wps:spPr>
                            <a:xfrm>
                              <a:off x="2728611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2.1 Чтение книг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2969524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1" name="Shape 101"/>
                          <wps:spPr>
                            <a:xfrm>
                              <a:off x="2969524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2.1.1 Выбор книги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2969524" y="2737999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3" name="Shape 103"/>
                          <wps:spPr>
                            <a:xfrm>
                              <a:off x="2969524" y="2737999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2.1.2 Размышления о прочитанном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3894627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5" name="Shape 105"/>
                          <wps:spPr>
                            <a:xfrm>
                              <a:off x="3894627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2.2 Отдых перед сном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4135539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7" name="Shape 107"/>
                          <wps:spPr>
                            <a:xfrm>
                              <a:off x="4135539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2.2.1 Проветривание помещения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4135539" y="2737999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9" name="Shape 109"/>
                          <wps:spPr>
                            <a:xfrm>
                              <a:off x="4135539" y="2737999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2.2.2 Контроль над отсутствием пищи за 2 часа до сна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5060643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1" name="Shape 111"/>
                          <wps:spPr>
                            <a:xfrm>
                              <a:off x="5060643" y="1369617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2.3 Прослушвание музыки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5301555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lt1"/>
                                </a:gs>
                                <a:gs pos="35000">
                                  <a:schemeClr val="lt1"/>
                                </a:gs>
                                <a:gs pos="100000">
                                  <a:schemeClr val="lt1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40000" rotWithShape="0" dir="5400000" dist="2000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3" name="Shape 113"/>
                          <wps:spPr>
                            <a:xfrm>
                              <a:off x="5301555" y="2053808"/>
                              <a:ext cx="963649" cy="48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2.3.1 Выбор композиций по настроению</w:t>
                                </w:r>
                              </w:p>
                            </w:txbxContent>
                          </wps:txbx>
                          <wps:bodyPr anchorCtr="0" anchor="ctr" bIns="5700" lIns="5700" spcFirstLastPara="1" rIns="5700" wrap="square" tIns="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228600</wp:posOffset>
                </wp:positionV>
                <wp:extent cx="6661785" cy="3905250"/>
                <wp:effectExtent b="0" l="0" r="0" t="0"/>
                <wp:wrapSquare wrapText="bothSides" distB="0" distT="0" distL="114300" distR="114300"/>
                <wp:docPr id="18549295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1785" cy="390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Применение правил декомпозиции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Правило 1: Завершенность.</w:t>
      </w:r>
      <w:r w:rsidDel="00000000" w:rsidR="00000000" w:rsidRPr="00000000">
        <w:rPr>
          <w:rtl w:val="0"/>
        </w:rPr>
        <w:br w:type="textWrapping"/>
        <w:t xml:space="preserve">Вся последовательность действий детализирована таким образом, что каждая активность может быть выполнена полностью.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Правило 2: Логическая связность.</w:t>
      </w:r>
      <w:r w:rsidDel="00000000" w:rsidR="00000000" w:rsidRPr="00000000">
        <w:rPr>
          <w:rtl w:val="0"/>
        </w:rPr>
        <w:br w:type="textWrapping"/>
        <w:t xml:space="preserve">Активности разделены на взаимосвязанные группы: утренние рутины, физическое здоровье и психическое здоровье.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Правило 3: Минимизация избыточности.</w:t>
      </w:r>
      <w:r w:rsidDel="00000000" w:rsidR="00000000" w:rsidRPr="00000000">
        <w:rPr>
          <w:rtl w:val="0"/>
        </w:rPr>
        <w:br w:type="textWrapping"/>
        <w:t xml:space="preserve">Действия не дублируются, каждая активность описывается один раз.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i w:val="1"/>
          <w:rtl w:val="0"/>
        </w:rPr>
        <w:t xml:space="preserve">Правило 4: Соответствие уровням.</w:t>
      </w:r>
      <w:r w:rsidDel="00000000" w:rsidR="00000000" w:rsidRPr="00000000">
        <w:rPr>
          <w:rtl w:val="0"/>
        </w:rPr>
        <w:br w:type="textWrapping"/>
        <w:t xml:space="preserve">Декомпозиция имеет три уровня: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Уровень 0</w:t>
      </w:r>
      <w:r w:rsidDel="00000000" w:rsidR="00000000" w:rsidRPr="00000000">
        <w:rPr>
          <w:rtl w:val="0"/>
        </w:rPr>
        <w:t xml:space="preserve"> — общая цель (утренние рутины / поддержание здоровья).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Уровень 1</w:t>
      </w:r>
      <w:r w:rsidDel="00000000" w:rsidR="00000000" w:rsidRPr="00000000">
        <w:rPr>
          <w:rtl w:val="0"/>
        </w:rPr>
        <w:t xml:space="preserve"> — основные категории действий (подготовка, уход за собой, физическое здоровье, психическое здоровье).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Уровень 2</w:t>
      </w:r>
      <w:r w:rsidDel="00000000" w:rsidR="00000000" w:rsidRPr="00000000">
        <w:rPr>
          <w:rtl w:val="0"/>
        </w:rPr>
        <w:t xml:space="preserve"> — детализированные действия для каждой категории.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KbEnCr0G8Iy6mzqQ+yC2eeiJcg==">CgMxLjA4AHIhMUdUTEpWS0w1UkdxWkFhMWZ4eU9ZWnV1ZTBTRDVKRHA1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2025-01-14T22:08:00Z</dcterms:created>
  <dc:creator>Юлия Сухина</dc:creator>
</cp:coreProperties>
</file>