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Liberation Mono;Courier New"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eastAsia="Liberation Mono;Courier New" w:ascii="FreeSerif" w:hAnsi="FreeSerif"/>
          <w:b/>
          <w:bCs/>
          <w:sz w:val="28"/>
          <w:szCs w:val="28"/>
          <w:lang w:val="zxx" w:eastAsia="zxx" w:bidi="zxx"/>
        </w:rPr>
        <w:t>$CALIBRATOR_COMPANY_NAME</w:t>
      </w:r>
    </w:p>
    <w:p>
      <w:pPr>
        <w:pStyle w:val="Normal"/>
        <w:jc w:val="center"/>
        <w:rPr>
          <w:rFonts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VERIFICATOR_COMPANY_NAM</w:t>
      </w:r>
      <w:bookmarkEnd w:id="0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</w:p>
    <w:p>
      <w:pPr>
        <w:pStyle w:val="Normal"/>
        <w:jc w:val="center"/>
        <w:rPr>
          <w:rFonts w:eastAsia="Liberation Mono;Courier New" w:cs="FreeSerif"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Liberation Mono;Courier New" w:cs="FreeSerif" w:ascii="FreeSerif" w:hAnsi="FreeSerif"/>
          <w:b w:val="false"/>
          <w:bCs w:val="false"/>
          <w:sz w:val="24"/>
          <w:szCs w:val="24"/>
          <w:lang w:val="zxx" w:eastAsia="zxx" w:bidi="zxx"/>
        </w:rPr>
        <w:t>$CALIBRATOR_ACC_CERT_DATE_GRANTED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 xml:space="preserve"> </w:t>
      </w:r>
    </w:p>
    <w:p>
      <w:pPr>
        <w:pStyle w:val="Normal"/>
        <w:jc w:val="center"/>
        <w:rPr>
          <w:rFonts w:cs="FreeSerif" w:ascii="FreeSerif" w:hAnsi="FreeSerif"/>
          <w:b/>
          <w:bCs/>
          <w:sz w:val="32"/>
          <w:szCs w:val="32"/>
        </w:rPr>
      </w:pPr>
      <w:r>
        <w:rPr>
          <w:rFonts w:cs="FreeSerif" w:ascii="FreeSerif" w:hAnsi="FreeSerif"/>
          <w:b/>
          <w:bCs/>
          <w:sz w:val="32"/>
          <w:szCs w:val="32"/>
        </w:rPr>
        <w:t>ДОВІДКА</w:t>
      </w:r>
    </w:p>
    <w:p>
      <w:pPr>
        <w:pStyle w:val="Normal"/>
        <w:jc w:val="center"/>
        <w:rPr>
          <w:rFonts w:cs="FreeSerif" w:ascii="FreeSerif" w:hAnsi="FreeSerif"/>
          <w:b/>
          <w:bCs/>
          <w:sz w:val="28"/>
          <w:szCs w:val="28"/>
        </w:rPr>
      </w:pPr>
      <w:r>
        <w:rPr>
          <w:rFonts w:cs="FreeSerif" w:ascii="FreeSerif" w:hAnsi="FreeSerif"/>
          <w:b/>
          <w:bCs/>
          <w:sz w:val="28"/>
          <w:szCs w:val="28"/>
        </w:rPr>
        <w:t>про непридатність засобу вимірювальної техніки</w:t>
      </w:r>
    </w:p>
    <w:p>
      <w:pPr>
        <w:pStyle w:val="Normal"/>
        <w:rPr>
          <w:rFonts w:eastAsia="FreeSerif" w:cs="FreeSerif" w:ascii="FreeSerif" w:hAnsi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cs="FreeSerif" w:ascii="FreeSerif" w:hAnsi="FreeSerif"/>
          <w:sz w:val="24"/>
          <w:szCs w:val="24"/>
          <w:lang w:val="zxx" w:eastAsia="zxx" w:bidi="zxx"/>
        </w:rPr>
        <w:t>$</w:t>
      </w:r>
      <w:bookmarkStart w:id="3" w:name="__DdeLink__184_1990101245"/>
      <w:r>
        <w:rPr>
          <w:rFonts w:cs="FreeSerif" w:ascii="FreeSerif" w:hAnsi="FreeSerif"/>
          <w:sz w:val="24"/>
          <w:szCs w:val="24"/>
          <w:lang w:val="zxx" w:eastAsia="zxx" w:bidi="zxx"/>
        </w:rPr>
        <w:t>UNFITNESS</w:t>
      </w:r>
      <w:bookmarkStart w:id="4" w:name="__DdeLink__64_1572625028"/>
      <w:bookmarkStart w:id="5" w:name="__DdeLink__182_1990101245"/>
      <w:bookmarkEnd w:id="3"/>
      <w:r>
        <w:rPr>
          <w:rFonts w:cs="FreeSerif" w:ascii="FreeSerif" w:hAnsi="FreeSerif"/>
          <w:sz w:val="24"/>
          <w:szCs w:val="24"/>
          <w:lang w:val="zxx" w:eastAsia="zxx" w:bidi="zxx"/>
        </w:rPr>
        <w:t>_CERTIFICATE_NUMBER</w:t>
      </w:r>
      <w:bookmarkStart w:id="6" w:name="__DdeLink__75_1069564186"/>
      <w:bookmarkEnd w:id="4"/>
      <w:bookmarkEnd w:id="5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 </w:t>
      </w:r>
      <w:bookmarkEnd w:id="6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                         </w:t>
      </w:r>
      <w:bookmarkStart w:id="7" w:name="__DdeLink__121_1641530237"/>
      <w:r>
        <w:rPr>
          <w:rFonts w:cs="FreeSerif" w:ascii="FreeSerif" w:hAnsi="FreeSerif"/>
          <w:sz w:val="24"/>
          <w:szCs w:val="24"/>
          <w:lang w:val="zxx" w:eastAsia="zxx" w:bidi="zxx"/>
        </w:rPr>
        <w:t>#</w:t>
      </w:r>
      <w:bookmarkEnd w:id="7"/>
      <w:r>
        <w:rPr>
          <w:rFonts w:cs="FreeSerif"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rPr>
          <w:rFonts w:eastAsia="FreeSerif" w:cs="FreeSerif" w:ascii="FreeSerif" w:hAnsi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>Назва та умовне позначення: $</w:t>
      </w:r>
      <w:bookmarkStart w:id="8" w:name="__DdeLink__66_1572625028"/>
      <w:r>
        <w:rPr>
          <w:rFonts w:cs="FreeSerif" w:ascii="FreeSerif" w:hAnsi="FreeSerif"/>
          <w:sz w:val="24"/>
          <w:szCs w:val="24"/>
          <w:lang w:val="zxx" w:eastAsia="zxx" w:bidi="zxx"/>
        </w:rPr>
        <w:t>DEV_NAME</w:t>
      </w:r>
      <w:bookmarkEnd w:id="8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$</w:t>
      </w:r>
      <w:bookmarkStart w:id="9" w:name="__DdeLink__68_1572625028"/>
      <w:r>
        <w:rPr>
          <w:rFonts w:cs="FreeSerif" w:ascii="FreeSerif" w:hAnsi="FreeSerif"/>
          <w:sz w:val="24"/>
          <w:szCs w:val="24"/>
          <w:lang w:val="zxx" w:eastAsia="zxx" w:bidi="zxx"/>
        </w:rPr>
        <w:t>DEV_SIGN</w:t>
      </w:r>
      <w:bookmarkEnd w:id="9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#Зав. № </w:t>
      </w:r>
      <w:bookmarkStart w:id="10" w:name="__DdeLink__70_1572625028"/>
      <w:bookmarkEnd w:id="10"/>
      <w:r>
        <w:rPr>
          <w:rFonts w:cs="FreeSerif"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Виробник: </w:t>
      </w:r>
      <w:bookmarkStart w:id="11" w:name="__DdeLink__72_1572625028"/>
      <w:bookmarkEnd w:id="11"/>
      <w:r>
        <w:rPr>
          <w:rFonts w:cs="FreeSerif" w:ascii="FreeSerif" w:hAnsi="FreeSerif"/>
          <w:sz w:val="24"/>
          <w:szCs w:val="24"/>
          <w:lang w:val="zxx" w:eastAsia="zxx" w:bidi="zxx"/>
        </w:rPr>
        <w:t>$MAN_NAME</w:t>
      </w:r>
    </w:p>
    <w:p>
      <w:pPr>
        <w:pStyle w:val="Normal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Власник: </w:t>
      </w:r>
      <w:bookmarkStart w:id="12" w:name="__DdeLink__74_1572625028"/>
      <w:bookmarkEnd w:id="12"/>
      <w:r>
        <w:rPr>
          <w:rFonts w:cs="FreeSerif" w:ascii="FreeSerif" w:hAnsi="FreeSerif"/>
          <w:sz w:val="24"/>
          <w:szCs w:val="24"/>
          <w:lang w:val="zxx" w:eastAsia="zxx" w:bidi="zxx"/>
        </w:rPr>
        <w:t>$OWNER_NAME</w:t>
      </w:r>
    </w:p>
    <w:p>
      <w:pPr>
        <w:pStyle w:val="Normal"/>
        <w:rPr>
          <w:rFonts w:eastAsia="FreeSerif" w:cs="FreeSerif" w:ascii="FreeSerif" w:hAnsi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ab/>
        <w:t>На підставі результатів повірки засіб вимірювальної техніки визнано не придатним до застосування.</w:t>
      </w:r>
    </w:p>
    <w:p>
      <w:pPr>
        <w:pStyle w:val="Normal"/>
        <w:rPr>
          <w:rFonts w:eastAsia="FreeSerif" w:cs="FreeSerif" w:ascii="FreeSerif" w:hAnsi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ab/>
        <w:t>Підстави для визнання засобу вимірювальної техніки непридатним: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eastAsia="Liberation Serif;Times New Roman" w:cs="FreeSerif" w:ascii="FreeSerif" w:hAnsi="FreeSerif"/>
          <w:i/>
          <w:iCs w:val="false"/>
          <w:sz w:val="12"/>
          <w:szCs w:val="12"/>
          <w:lang w:val="zxx" w:eastAsia="zxx" w:bidi="zxx"/>
        </w:rPr>
      </w:pPr>
      <w:r>
        <w:rPr>
          <w:rFonts w:eastAsia="Liberation Serif;Times New Roman" w:cs="FreeSerif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eastAsia="FreeSerif" w:cs="FreeSerif" w:ascii="FreeSerif" w:hAnsi="FreeSerif"/>
          <w:i/>
          <w:sz w:val="20"/>
          <w:szCs w:val="20"/>
          <w:lang w:val="zxx" w:eastAsia="zxx" w:bidi="zxx"/>
        </w:rPr>
      </w:pPr>
      <w:r>
        <w:rPr>
          <w:rFonts w:eastAsia="FreeSerif" w:cs="FreeSerif"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rFonts w:cs="FreeSerif" w:ascii="FreeSerif" w:hAnsi="FreeSerif"/>
          <w:sz w:val="12"/>
          <w:szCs w:val="12"/>
          <w:lang w:val="zxx" w:eastAsia="zxx" w:bidi="zxx"/>
        </w:rPr>
      </w:pPr>
      <w:bookmarkStart w:id="13" w:name="__DdeLink__70_1119821634"/>
      <w:bookmarkEnd w:id="13"/>
      <w:r>
        <w:rPr>
          <w:rFonts w:cs="FreeSerif"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</w:pPr>
      <w:r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  <w:t xml:space="preserve"> </w:t>
      </w:r>
    </w:p>
    <w:p>
      <w:pPr>
        <w:pStyle w:val="Normal"/>
        <w:rPr>
          <w:rFonts w:cs="FreeSerif" w:ascii="FreeSerif" w:hAnsi="FreeSerif"/>
          <w:sz w:val="12"/>
          <w:szCs w:val="12"/>
          <w:lang w:val="zxx" w:eastAsia="zxx" w:bidi="zxx"/>
        </w:rPr>
      </w:pPr>
      <w:r>
        <w:rPr>
          <w:rFonts w:cs="FreeSerif"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</w:pPr>
      <w:r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Керівник уповноваженої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повірочної лабораторії              _______________                              _____________________</w:t>
      </w:r>
    </w:p>
    <w:p>
      <w:pPr>
        <w:pStyle w:val="Normal"/>
        <w:rPr>
          <w:rFonts w:cs="FreeSerif" w:ascii="FreeSerif" w:hAnsi="FreeSerif"/>
          <w:i/>
          <w:iCs/>
          <w:sz w:val="20"/>
          <w:szCs w:val="20"/>
        </w:rPr>
      </w:pPr>
      <w:r>
        <w:rPr>
          <w:rFonts w:eastAsia="FreeSerif" w:cs="FreeSerif" w:ascii="FreeSerif" w:hAnsi="FreeSerif"/>
          <w:i/>
          <w:iCs/>
          <w:sz w:val="20"/>
          <w:szCs w:val="20"/>
        </w:rPr>
        <w:t xml:space="preserve">                                                                         </w:t>
      </w:r>
      <w:r>
        <w:rPr>
          <w:rFonts w:cs="FreeSerif" w:ascii="FreeSerif" w:hAnsi="FreeSerif"/>
          <w:i/>
          <w:iCs/>
          <w:sz w:val="20"/>
          <w:szCs w:val="20"/>
        </w:rPr>
        <w:t>(підпис)                                                        (ініціали, прізвище)</w:t>
      </w:r>
    </w:p>
    <w:p>
      <w:pPr>
        <w:pStyle w:val="Normal"/>
        <w:rPr/>
      </w:pPr>
      <w:r>
        <w:rPr/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Повірник                                     _______________                              _____________________</w:t>
      </w:r>
    </w:p>
    <w:p>
      <w:pPr>
        <w:pStyle w:val="Normal"/>
        <w:rPr>
          <w:rFonts w:cs="FreeSerif" w:ascii="FreeSerif" w:hAnsi="FreeSerif"/>
          <w:i/>
          <w:iCs/>
          <w:sz w:val="20"/>
          <w:szCs w:val="20"/>
        </w:rPr>
      </w:pPr>
      <w:r>
        <w:rPr>
          <w:rFonts w:eastAsia="FreeSerif" w:cs="FreeSerif" w:ascii="FreeSerif" w:hAnsi="FreeSerif"/>
          <w:sz w:val="24"/>
          <w:szCs w:val="24"/>
        </w:rPr>
        <w:t xml:space="preserve">                                                          </w:t>
      </w:r>
      <w:r>
        <w:rPr>
          <w:rFonts w:eastAsia="FreeSerif" w:cs="FreeSerif" w:ascii="FreeSerif" w:hAnsi="FreeSerif"/>
          <w:i/>
          <w:iCs/>
          <w:sz w:val="20"/>
          <w:szCs w:val="20"/>
        </w:rPr>
        <w:t xml:space="preserve">   </w:t>
      </w:r>
      <w:r>
        <w:rPr>
          <w:rFonts w:cs="FreeSerif" w:ascii="FreeSerif" w:hAnsi="FreeSerif"/>
          <w:i/>
          <w:iCs/>
          <w:sz w:val="20"/>
          <w:szCs w:val="20"/>
        </w:rPr>
        <w:t xml:space="preserve">(підпис)         </w:t>
      </w:r>
      <w:r>
        <w:rPr>
          <w:rFonts w:cs="FreeSerif" w:ascii="FreeSerif" w:hAnsi="FreeSerif"/>
          <w:sz w:val="24"/>
          <w:szCs w:val="24"/>
        </w:rPr>
        <w:t xml:space="preserve">                                        </w:t>
      </w:r>
      <w:r>
        <w:rPr>
          <w:rFonts w:cs="FreeSerif" w:ascii="FreeSerif" w:hAnsi="FreeSerif"/>
          <w:i/>
          <w:iCs/>
          <w:sz w:val="20"/>
          <w:szCs w:val="20"/>
        </w:rPr>
        <w:t>(ініціали, прізвище)</w:t>
      </w:r>
    </w:p>
    <w:p>
      <w:pPr>
        <w:pStyle w:val="Normal"/>
        <w:rPr>
          <w:rFonts w:eastAsia="FreeSerif" w:cs="FreeSerif" w:ascii="FreeSerif" w:hAnsi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eastAsia="FreeSerif" w:cs="FreeSerif" w:ascii="FreeSerif" w:hAnsi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Місце печатки або відбитка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повірочного тавра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basedOn w:val="Heading"/>
    <w:pPr/>
    <w:rPr/>
  </w:style>
  <w:style w:type="paragraph" w:styleId="Heading2">
    <w:name w:val="Heading 2"/>
    <w:qFormat/>
    <w:basedOn w:val="Heading"/>
    <w:pPr/>
    <w:rPr/>
  </w:style>
  <w:style w:type="paragraph" w:styleId="Heading3">
    <w:name w:val="Heading 3"/>
    <w:qFormat/>
    <w:basedOn w:val="Heading"/>
    <w:pPr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PreformattedText">
    <w:name w:val="Preformatted Text"/>
    <w:qFormat/>
    <w:basedOn w:val="Normal"/>
    <w:pPr>
      <w:spacing w:before="0" w:after="0"/>
    </w:pPr>
    <w:rPr>
      <w:rFonts w:ascii="Liberation Mono;Courier New" w:hAnsi="Liberation Mono;Courier New" w:eastAsia="Nimbus Mono L;Courier New" w:cs="Liberation Mono;Courier New"/>
      <w:sz w:val="20"/>
      <w:szCs w:val="20"/>
    </w:rPr>
  </w:style>
  <w:style w:type="paragraph" w:styleId="Quotations">
    <w:name w:val="Quotations"/>
    <w:qFormat/>
    <w:basedOn w:val="Normal"/>
    <w:pPr/>
    <w:rPr/>
  </w:style>
  <w:style w:type="paragraph" w:styleId="Title">
    <w:name w:val="Title"/>
    <w:qFormat/>
    <w:basedOn w:val="Heading"/>
    <w:pPr/>
    <w:rPr/>
  </w:style>
  <w:style w:type="paragraph" w:styleId="Subtitle">
    <w:name w:val="Subtitle"/>
    <w:qFormat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2015-06-01T13:10:51Z</dcterms:modified>
  <cp:revision>24</cp:revision>
</cp:coreProperties>
</file>