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7539216</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08 October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223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223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enrolled onto the program.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housing_sustain_accomodation: Accomodation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once the NINO for a participant is available.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data field is not validated as 'required', as we are aware some NINOs may not be available when submitting the baseline record. However, this field is ultimately required to be submitted and missing NINOs will be followed up.</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 every option that applies to the participants dependents (this does not record how many dependents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 {'id': 'conditional', 'args': [{'expression': "one_of(current_dependents_uk,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'conditional', 'args': [{'expression': "one_of(highest_qualification_achieved, ['Unknown'])",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are currently pending. Ecorys to confirm.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strets, in tents, doorways, parks, bus shelters or encampments). 2) People in buildings or other places not designed for habitation (such as stairwells, barns, sheds, car parks, cars, derelict boats, stations, or bushes).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w:t>
        <w:b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 not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Non-statutory homelessness</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 {'id': 'conditional', 'args': [{'expression': "one_of(housing_baseline_accommodation, ['Homeless and rough sleeping', 'Homeless but not rough sleeping (e.g. living with friends or family)'])",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'intermediate_employment_outcome_type',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'dimension(intermediate_employment_outcome_type)'}, {'id': 'count_min', 'args': 3, 'rule': ValidationRule(id='count_min', description='Minimum numbers of entries in a list\n', args=[{'name': 'number', 'type': 'integer', 'help': 'The number of entries'}]), 'description': 'count_min(3)'}</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wage</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housing_accomodation</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employed_in_home_country</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private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Local authority or housing association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Other safe and secure accommodation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main duty/priority group</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NOT main duty/priority group</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conditional</w:t>
      </w:r>
    </w:p>
    <w:p w14:paraId="5A6B275A" w14:textId="37688795" w:rsidR="00D32659" w:rsidRDefault="00D32659" w:rsidP="00D32659"/>
    <w:p w14:paraId="1009EEF2" w14:textId="63036E49" w:rsidR="00D32659" w:rsidRPr="00D32659" w:rsidRDefault="008D74B9" w:rsidP="00D32659">
      <w:r>
        <w:t xml:space="preserve">Allows for conditional application of validators</w:t>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