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Chiffres clés de l’arborescence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2145"/>
        <w:gridCol w:w="810"/>
        <w:gridCol w:w="2460"/>
        <w:tblGridChange w:id="0">
          <w:tblGrid>
            <w:gridCol w:w="870"/>
            <w:gridCol w:w="2730"/>
            <w:gridCol w:w="2145"/>
            <w:gridCol w:w="810"/>
            <w:gridCol w:w="2460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357188" cy="364952"/>
                  <wp:effectExtent b="0" l="0" r="0" t="0"/>
                  <wp:docPr id="5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DOSSIERS/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RÉPERTOIRES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{totalFoldersCount}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227358" cy="290513"/>
                  <wp:effectExtent b="0" l="0" r="0" t="0"/>
                  <wp:docPr id="5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FICHIERS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{totalFilesCount}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33458" cy="204788"/>
                  <wp:effectExtent b="0" l="0" r="0" t="0"/>
                  <wp:docPr id="5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TAILLE DE L’ARBORESCENCE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{totalSize}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72723" cy="280988"/>
                  <wp:effectExtent b="0" l="0" r="0" t="0"/>
                  <wp:docPr id="5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DATES EXTRÊMES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{oldestDate}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{newestDate}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3540"/>
        <w:gridCol w:w="1905"/>
        <w:tblGridChange w:id="0">
          <w:tblGrid>
            <w:gridCol w:w="870"/>
            <w:gridCol w:w="2730"/>
            <w:gridCol w:w="3540"/>
            <w:gridCol w:w="1905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72723" cy="280988"/>
                  <wp:effectExtent b="0" l="0" r="0" t="0"/>
                  <wp:docPr id="5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NOM DU FICHIER LE PLUS LONG DE L’ARBORESCENCE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venir" w:cs="Avenir" w:eastAsia="Avenir" w:hAnsi="Avenir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NOMBRE DE CARACTÈRES DU CHEMIN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36"/>
                <w:szCs w:val="36"/>
                <w:rtl w:val="0"/>
              </w:rPr>
              <w:t xml:space="preserve">{longestPathLength}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venir" w:cs="Avenir" w:eastAsia="Avenir" w:hAnsi="Avenir"/>
          <w:b w:val="1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u w:val="single"/>
          <w:rtl w:val="0"/>
        </w:rPr>
        <w:t xml:space="preserve">Nom du fichier le plus long de l’arborescence</w:t>
      </w: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 : {longestPathFileName}</w:t>
      </w:r>
    </w:p>
    <w:p w:rsidR="00000000" w:rsidDel="00000000" w:rsidP="00000000" w:rsidRDefault="00000000" w:rsidRPr="00000000" w14:paraId="00000020">
      <w:pPr>
        <w:rPr>
          <w:rFonts w:ascii="Avenir" w:cs="Avenir" w:eastAsia="Avenir" w:hAnsi="Aveni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u w:val="single"/>
          <w:rtl w:val="0"/>
        </w:rPr>
        <w:t xml:space="preserve">Chemin</w:t>
      </w: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:{longestPathPath}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605"/>
        <w:gridCol w:w="3570"/>
        <w:tblGridChange w:id="0">
          <w:tblGrid>
            <w:gridCol w:w="840"/>
            <w:gridCol w:w="4605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NIVEAUX DE PROFONDEUR SUR L'ARBORESCENCE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48"/>
                <w:szCs w:val="48"/>
                <w:rtl w:val="0"/>
              </w:rPr>
              <w:t xml:space="preserve">{depth}</w:t>
            </w: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niveaux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Répartition des éléments par type d'extension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486400" cy="3200400"/>
            <wp:docPr id="47" name=""/>
            <a:graphic>
              <a:graphicData uri="http://schemas.openxmlformats.org/drawingml/2006/chart">
                <c:chart r:id="rId1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venir" w:cs="Avenir" w:eastAsia="Avenir" w:hAnsi="Avenir"/>
          <w:b w:val="1"/>
          <w:color w:val="e63c1e"/>
        </w:rPr>
      </w:pPr>
      <w:r w:rsidDel="00000000" w:rsidR="00000000" w:rsidRPr="00000000">
        <w:rPr>
          <w:rFonts w:ascii="Avenir" w:cs="Avenir" w:eastAsia="Avenir" w:hAnsi="Avenir"/>
          <w:b w:val="1"/>
          <w:color w:val="e63c1e"/>
          <w:rtl w:val="0"/>
        </w:rPr>
        <w:t xml:space="preserve">Fichier de type présentation : {presentationPercent}%, {presentationCount} éléments</w:t>
      </w:r>
    </w:p>
    <w:p w:rsidR="00000000" w:rsidDel="00000000" w:rsidP="00000000" w:rsidRDefault="00000000" w:rsidRPr="00000000" w14:paraId="0000002D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{presentationFileTypes}</w:t>
      </w:r>
    </w:p>
    <w:p w:rsidR="00000000" w:rsidDel="00000000" w:rsidP="00000000" w:rsidRDefault="00000000" w:rsidRPr="00000000" w14:paraId="0000002E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venir" w:cs="Avenir" w:eastAsia="Avenir" w:hAnsi="Avenir"/>
          <w:b w:val="1"/>
          <w:color w:val="4c4ee8"/>
        </w:rPr>
      </w:pPr>
      <w:r w:rsidDel="00000000" w:rsidR="00000000" w:rsidRPr="00000000">
        <w:rPr>
          <w:rFonts w:ascii="Avenir" w:cs="Avenir" w:eastAsia="Avenir" w:hAnsi="Avenir"/>
          <w:b w:val="1"/>
          <w:color w:val="4c4ee8"/>
          <w:rtl w:val="0"/>
        </w:rPr>
        <w:t xml:space="preserve">Fichier de type Document : {documentPercent}%, {documentCount} éléments</w:t>
      </w:r>
    </w:p>
    <w:p w:rsidR="00000000" w:rsidDel="00000000" w:rsidP="00000000" w:rsidRDefault="00000000" w:rsidRPr="00000000" w14:paraId="00000030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{documentFileTypes}</w:t>
      </w:r>
    </w:p>
    <w:p w:rsidR="00000000" w:rsidDel="00000000" w:rsidP="00000000" w:rsidRDefault="00000000" w:rsidRPr="00000000" w14:paraId="00000031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venir" w:cs="Avenir" w:eastAsia="Avenir" w:hAnsi="Avenir"/>
          <w:b w:val="1"/>
          <w:color w:val="46c010"/>
        </w:rPr>
      </w:pPr>
      <w:r w:rsidDel="00000000" w:rsidR="00000000" w:rsidRPr="00000000">
        <w:rPr>
          <w:rFonts w:ascii="Avenir" w:cs="Avenir" w:eastAsia="Avenir" w:hAnsi="Avenir"/>
          <w:b w:val="1"/>
          <w:color w:val="46c010"/>
          <w:rtl w:val="0"/>
        </w:rPr>
        <w:t xml:space="preserve">Fichier de type Tableur : {spreadsheetPercent}%, {spreadsheetCount} éléments</w:t>
      </w:r>
    </w:p>
    <w:p w:rsidR="00000000" w:rsidDel="00000000" w:rsidP="00000000" w:rsidRDefault="00000000" w:rsidRPr="00000000" w14:paraId="00000033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{spreadsheetFileTypes}</w:t>
      </w:r>
    </w:p>
    <w:p w:rsidR="00000000" w:rsidDel="00000000" w:rsidP="00000000" w:rsidRDefault="00000000" w:rsidRPr="00000000" w14:paraId="00000034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venir" w:cs="Avenir" w:eastAsia="Avenir" w:hAnsi="Avenir"/>
          <w:b w:val="1"/>
          <w:color w:val="13d6f3"/>
        </w:rPr>
      </w:pPr>
      <w:r w:rsidDel="00000000" w:rsidR="00000000" w:rsidRPr="00000000">
        <w:rPr>
          <w:rFonts w:ascii="Avenir" w:cs="Avenir" w:eastAsia="Avenir" w:hAnsi="Avenir"/>
          <w:b w:val="1"/>
          <w:color w:val="13d6f3"/>
          <w:rtl w:val="0"/>
        </w:rPr>
        <w:t xml:space="preserve">Fichier de type Email : {emailPercent}%, {emailCount} éléments</w:t>
      </w:r>
    </w:p>
    <w:p w:rsidR="00000000" w:rsidDel="00000000" w:rsidP="00000000" w:rsidRDefault="00000000" w:rsidRPr="00000000" w14:paraId="00000036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{emailFileTypes}</w:t>
      </w:r>
    </w:p>
    <w:p w:rsidR="00000000" w:rsidDel="00000000" w:rsidP="00000000" w:rsidRDefault="00000000" w:rsidRPr="00000000" w14:paraId="00000037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venir" w:cs="Avenir" w:eastAsia="Avenir" w:hAnsi="Avenir"/>
          <w:b w:val="1"/>
          <w:color w:val="8540c7"/>
        </w:rPr>
      </w:pPr>
      <w:r w:rsidDel="00000000" w:rsidR="00000000" w:rsidRPr="00000000">
        <w:rPr>
          <w:rFonts w:ascii="Avenir" w:cs="Avenir" w:eastAsia="Avenir" w:hAnsi="Avenir"/>
          <w:b w:val="1"/>
          <w:color w:val="8540c7"/>
          <w:rtl w:val="0"/>
        </w:rPr>
        <w:t xml:space="preserve">Fichier de type Media : {mediaPercent}%, {mediaCount} éléments</w:t>
      </w:r>
    </w:p>
    <w:p w:rsidR="00000000" w:rsidDel="00000000" w:rsidP="00000000" w:rsidRDefault="00000000" w:rsidRPr="00000000" w14:paraId="00000039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{mediaFileTypes}</w:t>
      </w:r>
    </w:p>
    <w:p w:rsidR="00000000" w:rsidDel="00000000" w:rsidP="00000000" w:rsidRDefault="00000000" w:rsidRPr="00000000" w14:paraId="0000003A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venir" w:cs="Avenir" w:eastAsia="Avenir" w:hAnsi="Avenir"/>
          <w:b w:val="1"/>
          <w:color w:val="787779"/>
        </w:rPr>
      </w:pPr>
      <w:r w:rsidDel="00000000" w:rsidR="00000000" w:rsidRPr="00000000">
        <w:rPr>
          <w:rFonts w:ascii="Avenir" w:cs="Avenir" w:eastAsia="Avenir" w:hAnsi="Avenir"/>
          <w:b w:val="1"/>
          <w:color w:val="787779"/>
          <w:rtl w:val="0"/>
        </w:rPr>
        <w:t xml:space="preserve">Fichier de type Autre : {otherPercent}%, {otherCount} éléments</w:t>
      </w:r>
    </w:p>
    <w:p w:rsidR="00000000" w:rsidDel="00000000" w:rsidP="00000000" w:rsidRDefault="00000000" w:rsidRPr="00000000" w14:paraId="0000003C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{otherFileTypes}</w:t>
      </w:r>
    </w:p>
    <w:p w:rsidR="00000000" w:rsidDel="00000000" w:rsidP="00000000" w:rsidRDefault="00000000" w:rsidRPr="00000000" w14:paraId="0000003D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répertoires/dossiers les plus anciens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{#oldestFiles}</w:t>
      </w:r>
    </w:p>
    <w:p w:rsidR="00000000" w:rsidDel="00000000" w:rsidP="00000000" w:rsidRDefault="00000000" w:rsidRPr="00000000" w14:paraId="00000041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{/oldestFiles}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répertoires/dossiers les plus volumineux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{#biggestFiles}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{/biggestFiles}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Chiffres clés sur les doublons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5415"/>
        <w:tblGridChange w:id="0">
          <w:tblGrid>
            <w:gridCol w:w="870"/>
            <w:gridCol w:w="2730"/>
            <w:gridCol w:w="5415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357188" cy="364952"/>
                  <wp:effectExtent b="0" l="0" r="0" t="0"/>
                  <wp:docPr id="4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DOUBLONS DE DOSSIERS/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RÉPERTOIRES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{duplicateFolderCount}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{duplicateFolderPercent}%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du volume total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227358" cy="290513"/>
                  <wp:effectExtent b="0" l="0" r="0" t="0"/>
                  <wp:docPr id="5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DOUBLONS DE FICHIERS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{duplicateFileCount}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{duplicateFilePercent}%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du volume total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33458" cy="204788"/>
                  <wp:effectExtent b="0" l="0" r="0" t="0"/>
                  <wp:docPr id="4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VOLUME GAGNE SI SUPPRESSION DES DOUBLONS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{duplicateTotalSize}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éléments les plus récurrents dans l’arborescence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{#duplicates}</w:t>
      </w:r>
    </w:p>
    <w:tbl>
      <w:tblPr>
        <w:tblStyle w:val="Table7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315"/>
        <w:tblGridChange w:id="0">
          <w:tblGrid>
            <w:gridCol w:w="2730"/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Présent {count} fois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i w:val="1"/>
                <w:sz w:val="20"/>
                <w:szCs w:val="20"/>
                <w:rtl w:val="0"/>
              </w:rPr>
              <w:t xml:space="preserve">Vous pouvez retrouver les chemins sur le fichier d’export CSV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{/duplicates}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éléments présents plusieurs fois les plus volumineux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{#biggestDuplicateFolders}</w:t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i w:val="1"/>
                <w:sz w:val="20"/>
                <w:szCs w:val="20"/>
                <w:rtl w:val="0"/>
              </w:rPr>
              <w:t xml:space="preserve">Chemin du dossier ayant la date de modification la plus ancienne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{/biggestDuplicateFolders}</w:t>
      </w:r>
    </w:p>
    <w:sectPr>
      <w:headerReference r:id="rId12" w:type="default"/>
      <w:foot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>
        <w:rFonts w:ascii="Comfortaa" w:cs="Comfortaa" w:eastAsia="Comfortaa" w:hAnsi="Comfortaa"/>
        <w:sz w:val="48"/>
        <w:szCs w:val="48"/>
      </w:rPr>
    </w:pPr>
    <w:r w:rsidDel="00000000" w:rsidR="00000000" w:rsidRPr="00000000">
      <w:rPr>
        <w:rFonts w:ascii="Comfortaa" w:cs="Comfortaa" w:eastAsia="Comfortaa" w:hAnsi="Comfortaa"/>
        <w:sz w:val="48"/>
        <w:szCs w:val="48"/>
        <w:rtl w:val="0"/>
      </w:rPr>
      <w:t xml:space="preserve">archifiltre</w:t>
    </w:r>
  </w:p>
  <w:p w:rsidR="00000000" w:rsidDel="00000000" w:rsidP="00000000" w:rsidRDefault="00000000" w:rsidRPr="00000000" w14:paraId="0000006B">
    <w:pPr>
      <w:rPr>
        <w:rFonts w:ascii="Avenir" w:cs="Avenir" w:eastAsia="Avenir" w:hAnsi="Avenir"/>
        <w:sz w:val="28"/>
        <w:szCs w:val="28"/>
      </w:rPr>
    </w:pPr>
    <w:r w:rsidDel="00000000" w:rsidR="00000000" w:rsidRPr="00000000">
      <w:rPr>
        <w:rFonts w:ascii="Avenir" w:cs="Avenir" w:eastAsia="Avenir" w:hAnsi="Avenir"/>
        <w:sz w:val="28"/>
        <w:szCs w:val="28"/>
        <w:rtl w:val="0"/>
      </w:rPr>
      <w:t xml:space="preserve">Rapport d’audit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itre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792E2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792E24"/>
    <w:rPr>
      <w:rFonts w:ascii="Tahoma" w:cs="Tahoma" w:hAnsi="Tahoma"/>
      <w:sz w:val="16"/>
      <w:szCs w:val="16"/>
    </w:rPr>
  </w:style>
  <w:style w:type="paragraph" w:styleId="Sansinterligne">
    <w:name w:val="No Spacing"/>
    <w:uiPriority w:val="1"/>
    <w:qFormat w:val="1"/>
    <w:rsid w:val="000005C2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chart" Target="charts/chart1.xm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Réparition</a:t>
            </a:r>
            <a:r>
              <a:rPr lang="fr-FR" baseline="0"/>
              <a:t> par type d'extension</a:t>
            </a:r>
            <a:endParaRPr lang="fr-FR"/>
          </a:p>
        </c:rich>
      </c:tx>
      <c:layout>
        <c:manualLayout>
          <c:xMode val="edge"/>
          <c:yMode val="edge"/>
          <c:x val="1.6689814814814803E-2"/>
          <c:y val="1.984126984126984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Nombre</c:v>
                </c:pt>
              </c:strCache>
            </c:strRef>
          </c:tx>
          <c:dPt>
            <c:idx val="0"/>
            <c:bubble3D val="0"/>
            <c:spPr>
              <a:solidFill>
                <a:srgbClr val="F75B40"/>
              </a:solidFill>
            </c:spPr>
          </c:dPt>
          <c:dPt>
            <c:idx val="1"/>
            <c:bubble3D val="0"/>
            <c:spPr>
              <a:solidFill>
                <a:srgbClr val="4C78E8"/>
              </a:solidFill>
            </c:spPr>
          </c:dPt>
          <c:dPt>
            <c:idx val="2"/>
            <c:bubble3D val="0"/>
            <c:spPr>
              <a:solidFill>
                <a:srgbClr val="52D11A"/>
              </a:solidFill>
            </c:spPr>
          </c:dPt>
          <c:dPt>
            <c:idx val="3"/>
            <c:bubble3D val="0"/>
            <c:spPr>
              <a:solidFill>
                <a:srgbClr val="13D6F3"/>
              </a:solidFill>
            </c:spPr>
          </c:dPt>
          <c:dPt>
            <c:idx val="4"/>
            <c:bubble3D val="0"/>
            <c:spPr>
              <a:solidFill>
                <a:srgbClr val="B574F2"/>
              </a:solidFill>
            </c:spPr>
          </c:dPt>
          <c:dPt>
            <c:idx val="5"/>
            <c:bubble3D val="0"/>
            <c:spPr>
              <a:solidFill>
                <a:srgbClr val="8A8C93"/>
              </a:solidFill>
            </c:spPr>
          </c:dPt>
          <c:cat>
            <c:strRef>
              <c:f>Feuil1!$A$2:$A$7</c:f>
              <c:strCache>
                <c:ptCount val="6"/>
                <c:pt idx="0">
                  <c:v>Fichier de type Présentation</c:v>
                </c:pt>
                <c:pt idx="1">
                  <c:v>Fichier de type Document</c:v>
                </c:pt>
                <c:pt idx="2">
                  <c:v>Fichier de type Tableur</c:v>
                </c:pt>
                <c:pt idx="3">
                  <c:v>Fichier de type Email</c:v>
                </c:pt>
                <c:pt idx="4">
                  <c:v>Fichier de type Média</c:v>
                </c:pt>
                <c:pt idx="5">
                  <c:v>Fichiers autres</c:v>
                </c:pt>
              </c:strCache>
            </c:strRef>
          </c:cat>
          <c:val>
            <c:numRef>
              <c:f>Feuil1!$B$2:$B$7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P90MIiNCHmxCpfu7gIiHB6/mRQ==">AMUW2mV7S0pUYt3BMPoaq0qX/qR0nW8AtaZ90CjIaPEOOE3I/imFnCSoFOhyGNO+PDUADWlzahXvPozvyAI3GIP38VZUzMVtZzhHc7/jiaZLCk8JuPrOWA2DEpjcdzLnlHFeKh6vXIMy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2019-11-21T15:36:00Z</dcterms:created>
  <dc:creator>Clément</dc:creator>
</cp:coreProperties>
</file>