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xl/workbook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Contrat type d'hébergement</w:t>
      </w:r>
    </w:p>
    <w:p>
      <w:r>
        <w:t>Article 1 — Objet du contrat.</w:t>
      </w:r>
    </w:p>
  </w:body>
</w:document>
</file>