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项目简介</w:t>
      </w:r>
      <w:bookmarkStart w:id="0" w:name="_GoBack"/>
      <w:bookmarkEnd w:id="0"/>
    </w:p>
    <w:p>
      <w:pPr>
        <w:rPr>
          <w:rFonts w:hint="eastAsia"/>
          <w:lang w:val="en-US" w:eastAsia="zh-CN"/>
        </w:rPr>
      </w:pPr>
    </w:p>
    <w:p>
      <w:pPr>
        <w:rPr>
          <w:rFonts w:hint="eastAsia"/>
          <w:lang w:val="en-US" w:eastAsia="zh-CN"/>
        </w:rPr>
      </w:pPr>
      <w:r>
        <w:rPr>
          <w:rFonts w:hint="eastAsia"/>
          <w:lang w:val="en-US" w:eastAsia="zh-CN"/>
        </w:rPr>
        <w:t>具体内容</w:t>
      </w:r>
    </w:p>
    <w:p>
      <w:pPr>
        <w:rPr>
          <w:rFonts w:hint="default"/>
          <w:lang w:val="en-US" w:eastAsia="zh-CN"/>
        </w:rPr>
      </w:pPr>
      <w:r>
        <w:rPr>
          <w:rFonts w:hint="eastAsia"/>
          <w:lang w:val="en-US" w:eastAsia="zh-CN"/>
        </w:rPr>
        <w:t>本项目以实践依托，瞄定实地走访过程中发现的不足之处，结合社会工作专业知识，提出在社会工作与未成年人保护的领域，引入互联网与大数据的力量，设计专业化服务型集成网站的想法。为当前的未成年社会工作领域，尤其是人力物力匮乏的县乡地区，提供优化社会治理的新工具。</w:t>
      </w:r>
    </w:p>
    <w:p>
      <w:pPr>
        <w:rPr>
          <w:rFonts w:hint="eastAsia"/>
          <w:lang w:eastAsia="zh-CN"/>
        </w:rPr>
      </w:pPr>
      <w:r>
        <w:rPr>
          <w:rFonts w:hint="eastAsia"/>
          <w:lang w:eastAsia="zh-CN"/>
        </w:rPr>
        <w:t>实践过程</w:t>
      </w:r>
    </w:p>
    <w:p>
      <w:pPr>
        <w:rPr>
          <w:rFonts w:hint="default"/>
          <w:lang w:val="en-US" w:eastAsia="zh-CN"/>
        </w:rPr>
      </w:pPr>
      <w:r>
        <w:rPr>
          <w:rFonts w:hint="eastAsia"/>
          <w:lang w:eastAsia="zh-CN"/>
        </w:rPr>
        <w:t>1.实地走访与</w:t>
      </w:r>
      <w:r>
        <w:rPr>
          <w:rFonts w:hint="eastAsia"/>
          <w:lang w:val="en-US" w:eastAsia="zh-CN"/>
        </w:rPr>
        <w:t>调研</w:t>
      </w:r>
    </w:p>
    <w:p>
      <w:pPr>
        <w:rPr>
          <w:rFonts w:hint="eastAsia"/>
          <w:lang w:eastAsia="zh-CN"/>
        </w:rPr>
      </w:pPr>
      <w:r>
        <w:rPr>
          <w:rFonts w:hint="eastAsia"/>
          <w:lang w:val="en-US" w:eastAsia="zh-CN"/>
        </w:rPr>
        <w:t>在实践过程中，</w:t>
      </w:r>
      <w:r>
        <w:rPr>
          <w:rFonts w:hint="eastAsia"/>
          <w:lang w:eastAsia="zh-CN"/>
        </w:rPr>
        <w:t>我</w:t>
      </w:r>
      <w:r>
        <w:rPr>
          <w:rFonts w:hint="eastAsia"/>
          <w:lang w:val="en-US" w:eastAsia="zh-CN"/>
        </w:rPr>
        <w:t>们</w:t>
      </w:r>
      <w:r>
        <w:rPr>
          <w:rFonts w:hint="eastAsia"/>
          <w:lang w:eastAsia="zh-CN"/>
        </w:rPr>
        <w:t>走访了</w:t>
      </w:r>
      <w:r>
        <w:rPr>
          <w:rFonts w:hint="eastAsia"/>
          <w:lang w:val="en-US" w:eastAsia="zh-CN"/>
        </w:rPr>
        <w:t>静乐县未保办和当地多所</w:t>
      </w:r>
      <w:r>
        <w:rPr>
          <w:rFonts w:hint="eastAsia"/>
          <w:lang w:eastAsia="zh-CN"/>
        </w:rPr>
        <w:t>学校，</w:t>
      </w:r>
      <w:r>
        <w:rPr>
          <w:rFonts w:hint="eastAsia"/>
          <w:lang w:val="en-US" w:eastAsia="zh-CN"/>
        </w:rPr>
        <w:t>在参观未保办办公室及与社会工作者交谈中了解到静乐县对未成年保护的政策及行动；</w:t>
      </w:r>
      <w:r>
        <w:rPr>
          <w:rFonts w:hint="eastAsia"/>
          <w:lang w:eastAsia="zh-CN"/>
        </w:rPr>
        <w:t>与当地家长面对面交流</w:t>
      </w:r>
      <w:r>
        <w:rPr>
          <w:rFonts w:hint="eastAsia"/>
          <w:lang w:val="en-US" w:eastAsia="zh-CN"/>
        </w:rPr>
        <w:t>了孩子成长中的教育问题；向多个在职老师访谈了未成年学校学习、生活情况</w:t>
      </w:r>
      <w:r>
        <w:rPr>
          <w:rFonts w:hint="eastAsia"/>
          <w:lang w:eastAsia="zh-CN"/>
        </w:rPr>
        <w:t>。我</w:t>
      </w:r>
      <w:r>
        <w:rPr>
          <w:rFonts w:hint="eastAsia"/>
          <w:lang w:val="en-US" w:eastAsia="zh-CN"/>
        </w:rPr>
        <w:t>们</w:t>
      </w:r>
      <w:r>
        <w:rPr>
          <w:rFonts w:hint="eastAsia"/>
          <w:lang w:eastAsia="zh-CN"/>
        </w:rPr>
        <w:t>深入了解到孩子</w:t>
      </w:r>
      <w:r>
        <w:rPr>
          <w:rFonts w:hint="eastAsia"/>
          <w:lang w:val="en-US" w:eastAsia="zh-CN"/>
        </w:rPr>
        <w:t>们</w:t>
      </w:r>
      <w:r>
        <w:rPr>
          <w:rFonts w:hint="eastAsia"/>
          <w:lang w:eastAsia="zh-CN"/>
        </w:rPr>
        <w:t>在生活、教育、心理健康等方面面临的困境。例如，许多家庭父母</w:t>
      </w:r>
      <w:r>
        <w:rPr>
          <w:rFonts w:hint="eastAsia"/>
          <w:lang w:val="en-US" w:eastAsia="zh-CN"/>
        </w:rPr>
        <w:t>能力不足，无法给孩子良好的家庭教育</w:t>
      </w:r>
      <w:r>
        <w:rPr>
          <w:rFonts w:hint="eastAsia"/>
          <w:lang w:eastAsia="zh-CN"/>
        </w:rPr>
        <w:t>；部分学校师资力量不足</w:t>
      </w:r>
      <w:r>
        <w:rPr>
          <w:rFonts w:hint="eastAsia"/>
          <w:lang w:val="en-US" w:eastAsia="zh-CN"/>
        </w:rPr>
        <w:t>且教师缺乏未成年心理健康教育知识及经验</w:t>
      </w:r>
      <w:r>
        <w:rPr>
          <w:rFonts w:hint="eastAsia"/>
          <w:lang w:eastAsia="zh-CN"/>
        </w:rPr>
        <w:t>；部分孩子表现出自卑、焦虑等心理问题。</w:t>
      </w:r>
    </w:p>
    <w:p>
      <w:pPr>
        <w:rPr>
          <w:rFonts w:hint="eastAsia"/>
          <w:lang w:eastAsia="zh-CN"/>
        </w:rPr>
      </w:pPr>
      <w:r>
        <w:rPr>
          <w:rFonts w:hint="eastAsia"/>
          <w:lang w:val="en-US" w:eastAsia="zh-CN"/>
        </w:rPr>
        <w:t>2</w:t>
      </w:r>
      <w:r>
        <w:rPr>
          <w:rFonts w:hint="eastAsia"/>
          <w:lang w:eastAsia="zh-CN"/>
        </w:rPr>
        <w:t>.</w:t>
      </w:r>
      <w:r>
        <w:rPr>
          <w:rFonts w:hint="eastAsia"/>
          <w:lang w:val="en-US" w:eastAsia="zh-CN"/>
        </w:rPr>
        <w:t>宣讲</w:t>
      </w:r>
      <w:r>
        <w:rPr>
          <w:rFonts w:hint="eastAsia"/>
          <w:lang w:eastAsia="zh-CN"/>
        </w:rPr>
        <w:t>与宣传</w:t>
      </w:r>
    </w:p>
    <w:p>
      <w:pPr>
        <w:rPr>
          <w:rFonts w:hint="eastAsia"/>
          <w:lang w:eastAsia="zh-CN"/>
        </w:rPr>
      </w:pPr>
      <w:r>
        <w:rPr>
          <w:rFonts w:hint="eastAsia"/>
          <w:lang w:eastAsia="zh-CN"/>
        </w:rPr>
        <w:t>针对当地未成年人保护方面的知识不足</w:t>
      </w:r>
      <w:r>
        <w:rPr>
          <w:rFonts w:hint="eastAsia"/>
          <w:lang w:val="en-US" w:eastAsia="zh-CN"/>
        </w:rPr>
        <w:t>的</w:t>
      </w:r>
      <w:r>
        <w:rPr>
          <w:rFonts w:hint="eastAsia"/>
          <w:lang w:eastAsia="zh-CN"/>
        </w:rPr>
        <w:t>问题，我</w:t>
      </w:r>
      <w:r>
        <w:rPr>
          <w:rFonts w:hint="eastAsia"/>
          <w:lang w:val="en-US" w:eastAsia="zh-CN"/>
        </w:rPr>
        <w:t>们在当地小学组织了多场宣讲会</w:t>
      </w:r>
      <w:r>
        <w:rPr>
          <w:rFonts w:hint="eastAsia"/>
          <w:lang w:eastAsia="zh-CN"/>
        </w:rPr>
        <w:t>，普及未成年人权益保护、心理健康等方面的知识。同时，通过</w:t>
      </w:r>
      <w:r>
        <w:rPr>
          <w:rFonts w:hint="eastAsia"/>
          <w:lang w:val="en-US" w:eastAsia="zh-CN"/>
        </w:rPr>
        <w:t>发放宣传单</w:t>
      </w:r>
      <w:r>
        <w:rPr>
          <w:rFonts w:hint="eastAsia"/>
          <w:lang w:eastAsia="zh-CN"/>
        </w:rPr>
        <w:t>等方式，向</w:t>
      </w:r>
      <w:r>
        <w:rPr>
          <w:rFonts w:hint="eastAsia"/>
          <w:lang w:val="en-US" w:eastAsia="zh-CN"/>
        </w:rPr>
        <w:t>学生、家长和老师</w:t>
      </w:r>
      <w:r>
        <w:rPr>
          <w:rFonts w:hint="eastAsia"/>
          <w:lang w:eastAsia="zh-CN"/>
        </w:rPr>
        <w:t>普及未成年人保护的重要性及相关政策。</w:t>
      </w:r>
    </w:p>
    <w:p>
      <w:pPr>
        <w:rPr>
          <w:rFonts w:hint="eastAsia"/>
          <w:lang w:val="en-US" w:eastAsia="zh-CN"/>
        </w:rPr>
      </w:pPr>
      <w:r>
        <w:rPr>
          <w:rFonts w:hint="eastAsia"/>
          <w:lang w:val="en-US" w:eastAsia="zh-CN"/>
        </w:rPr>
        <w:t>项目亮点</w:t>
      </w:r>
    </w:p>
    <w:p>
      <w:pPr>
        <w:rPr>
          <w:rFonts w:hint="default"/>
          <w:lang w:val="en-US" w:eastAsia="zh-CN"/>
        </w:rPr>
      </w:pPr>
      <w:r>
        <w:rPr>
          <w:rFonts w:hint="eastAsia"/>
          <w:lang w:val="en-US" w:eastAsia="zh-CN"/>
        </w:rPr>
        <w:t>在山西省忻州市静乐县未保办调研的过程当中，我们发现，在该县青少年社会工作的推进过程当中，存在着实体档案整理调取不易、志愿活动报名渠道不畅、未保工作宣传力度有限、未保相关服务职责分配模糊等问题，由此，我们计划引入互联网、大数据，以网站形式建立数字化未保基地，创新电子未保档案，畅通志愿活动报名渠道，加大新闻宣传与榜样引领力度，明确各项服务及相关岗位权责，以期优化服务质量，着力提高未保工作效率。</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jMWQ0OWE5YjA1NDM3MDQ1MmNkNjk3ZmQyNzU2YjgifQ=="/>
  </w:docVars>
  <w:rsids>
    <w:rsidRoot w:val="00896A99"/>
    <w:rsid w:val="00896A99"/>
    <w:rsid w:val="2BA45A27"/>
    <w:rsid w:val="3F9DA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Office_6.1.0.8274_F1E327BC-269C-435d-A152-05C5408002CA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2024-02-18T19:20:00Z</dcterms:created>
  <dc:creator>月亮熄灯了·</dc:creator>
  <cp:lastModifiedBy>李嘉悦</cp:lastModifiedBy>
  <dcterms:modified xsi:type="dcterms:W3CDTF">2024-02-18T20:54:21Z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2052-6.1.0.8274</vt:lpwstr>
  </property>
  <property fmtid="{D5CDD505-2E9C-101B-9397-08002B2CF9AE}" pid="3" name="ICV">
    <vt:lpwstr>458C9E56E465431BFDFDD1651DD901D2_43</vt:lpwstr>
  </property>
</Properties>
</file>