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ED" w:rsidRPr="00B53C51" w:rsidRDefault="001750ED" w:rsidP="001750ED">
      <w:pPr>
        <w:jc w:val="center"/>
        <w:rPr>
          <w:sz w:val="28"/>
          <w:szCs w:val="28"/>
        </w:rPr>
      </w:pPr>
      <w:r w:rsidRPr="00B53C51">
        <w:rPr>
          <w:rFonts w:eastAsia="宋体" w:hint="eastAsia"/>
          <w:sz w:val="28"/>
          <w:szCs w:val="28"/>
        </w:rPr>
        <w:t>亲职压力指标</w:t>
      </w:r>
      <w:r>
        <w:rPr>
          <w:rFonts w:eastAsia="宋体"/>
          <w:sz w:val="28"/>
          <w:szCs w:val="28"/>
        </w:rPr>
        <w:t xml:space="preserve"> </w:t>
      </w:r>
    </w:p>
    <w:p w:rsidR="001750ED" w:rsidRPr="00B53C51" w:rsidRDefault="001750ED" w:rsidP="001750ED">
      <w:pPr>
        <w:spacing w:beforeLines="50" w:before="120" w:afterLines="50" w:after="120"/>
      </w:pPr>
      <w:r w:rsidRPr="00B53C51">
        <w:rPr>
          <w:rFonts w:eastAsia="宋体" w:hint="eastAsia"/>
        </w:rPr>
        <w:t>请圈出你对下列句子的同意程度：</w:t>
      </w:r>
    </w:p>
    <w:tbl>
      <w:tblPr>
        <w:tblW w:w="10260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0"/>
        <w:gridCol w:w="956"/>
        <w:gridCol w:w="956"/>
        <w:gridCol w:w="956"/>
        <w:gridCol w:w="956"/>
        <w:gridCol w:w="956"/>
      </w:tblGrid>
      <w:tr w:rsidR="001750ED" w:rsidRPr="00B53C51" w:rsidTr="00017501">
        <w:trPr>
          <w:cantSplit/>
          <w:trHeight w:val="1605"/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017501"/>
        </w:tc>
        <w:tc>
          <w:tcPr>
            <w:tcW w:w="956" w:type="dxa"/>
            <w:shd w:val="clear" w:color="auto" w:fill="auto"/>
            <w:textDirection w:val="tbRlV"/>
          </w:tcPr>
          <w:p w:rsidR="001750ED" w:rsidRPr="00B53C51" w:rsidRDefault="001750ED" w:rsidP="001750ED">
            <w:pPr>
              <w:spacing w:beforeLines="50" w:before="120" w:afterLines="50" w:after="120"/>
              <w:ind w:left="113" w:right="113"/>
              <w:jc w:val="distribute"/>
            </w:pPr>
            <w:r w:rsidRPr="00B53C51">
              <w:rPr>
                <w:rFonts w:eastAsia="宋体" w:hint="eastAsia"/>
              </w:rPr>
              <w:t>极不同意</w:t>
            </w:r>
          </w:p>
        </w:tc>
        <w:tc>
          <w:tcPr>
            <w:tcW w:w="956" w:type="dxa"/>
            <w:shd w:val="clear" w:color="auto" w:fill="auto"/>
            <w:textDirection w:val="tbRlV"/>
          </w:tcPr>
          <w:p w:rsidR="001750ED" w:rsidRPr="00B53C51" w:rsidRDefault="001750ED" w:rsidP="001750ED">
            <w:pPr>
              <w:spacing w:beforeLines="50" w:before="120" w:afterLines="50" w:after="120"/>
              <w:ind w:left="113" w:right="113"/>
              <w:jc w:val="distribute"/>
            </w:pPr>
            <w:r w:rsidRPr="00B53C51">
              <w:rPr>
                <w:rFonts w:eastAsia="宋体" w:hint="eastAsia"/>
              </w:rPr>
              <w:t>不同意</w:t>
            </w:r>
          </w:p>
        </w:tc>
        <w:tc>
          <w:tcPr>
            <w:tcW w:w="956" w:type="dxa"/>
            <w:shd w:val="clear" w:color="auto" w:fill="auto"/>
            <w:textDirection w:val="tbRlV"/>
          </w:tcPr>
          <w:p w:rsidR="001750ED" w:rsidRPr="00B53C51" w:rsidRDefault="001750ED" w:rsidP="001750ED">
            <w:pPr>
              <w:spacing w:beforeLines="50" w:before="120" w:afterLines="50" w:after="120"/>
              <w:ind w:left="113" w:right="113"/>
              <w:jc w:val="distribute"/>
            </w:pPr>
            <w:r w:rsidRPr="00B53C51">
              <w:rPr>
                <w:rFonts w:eastAsia="宋体" w:hint="eastAsia"/>
              </w:rPr>
              <w:t>不肯定</w:t>
            </w:r>
          </w:p>
        </w:tc>
        <w:tc>
          <w:tcPr>
            <w:tcW w:w="956" w:type="dxa"/>
            <w:shd w:val="clear" w:color="auto" w:fill="auto"/>
            <w:textDirection w:val="tbRlV"/>
          </w:tcPr>
          <w:p w:rsidR="001750ED" w:rsidRPr="00B53C51" w:rsidRDefault="001750ED" w:rsidP="001750ED">
            <w:pPr>
              <w:spacing w:beforeLines="50" w:before="120" w:afterLines="50" w:after="120"/>
              <w:ind w:left="113" w:right="113"/>
              <w:jc w:val="distribute"/>
            </w:pPr>
            <w:r w:rsidRPr="00B53C51">
              <w:rPr>
                <w:rFonts w:eastAsia="宋体" w:hint="eastAsia"/>
              </w:rPr>
              <w:t>同意</w:t>
            </w:r>
          </w:p>
        </w:tc>
        <w:tc>
          <w:tcPr>
            <w:tcW w:w="956" w:type="dxa"/>
            <w:shd w:val="clear" w:color="auto" w:fill="auto"/>
            <w:textDirection w:val="tbRlV"/>
          </w:tcPr>
          <w:p w:rsidR="001750ED" w:rsidRPr="00B53C51" w:rsidRDefault="001750ED" w:rsidP="001750ED">
            <w:pPr>
              <w:spacing w:beforeLines="50" w:before="120" w:afterLines="50" w:after="120"/>
              <w:ind w:left="113" w:right="113"/>
              <w:jc w:val="distribute"/>
            </w:pPr>
            <w:r>
              <w:rPr>
                <w:rFonts w:eastAsia="宋体" w:hint="eastAsia"/>
              </w:rPr>
              <w:t>极</w:t>
            </w:r>
            <w:r w:rsidRPr="00B53C51">
              <w:rPr>
                <w:rFonts w:eastAsia="宋体" w:hint="eastAsia"/>
              </w:rPr>
              <w:t>同意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017501">
            <w:r w:rsidRPr="00B53C51">
              <w:rPr>
                <w:rFonts w:eastAsia="宋体" w:hint="eastAsia"/>
              </w:rPr>
              <w:t>例：我时常头痛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fldChar w:fldCharType="begin"/>
            </w:r>
            <w:r w:rsidRPr="00B53C51">
              <w:instrText xml:space="preserve"> </w:instrText>
            </w:r>
            <w:r w:rsidRPr="00B53C51">
              <w:rPr>
                <w:rFonts w:hint="eastAsia"/>
              </w:rPr>
              <w:instrText>eq \o\ac(</w:instrText>
            </w:r>
            <w:r w:rsidRPr="00B53C51">
              <w:rPr>
                <w:rFonts w:hint="eastAsia"/>
              </w:rPr>
              <w:instrText>○</w:instrText>
            </w:r>
            <w:r w:rsidRPr="00B53C51">
              <w:rPr>
                <w:rFonts w:hint="eastAsia"/>
              </w:rPr>
              <w:instrText>,</w:instrText>
            </w:r>
            <w:r w:rsidRPr="00B53C51">
              <w:rPr>
                <w:rFonts w:hint="eastAsia"/>
                <w:position w:val="3"/>
                <w:sz w:val="16"/>
              </w:rPr>
              <w:instrText>2</w:instrText>
            </w:r>
            <w:r w:rsidRPr="00B53C51">
              <w:rPr>
                <w:rFonts w:hint="eastAsia"/>
              </w:rPr>
              <w:instrText>)</w:instrText>
            </w:r>
            <w:r w:rsidRPr="00B53C51">
              <w:fldChar w:fldCharType="end"/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我常感觉自己不能办好事情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>
              <w:rPr>
                <w:rFonts w:eastAsia="宋体" w:hint="eastAsia"/>
              </w:rPr>
              <w:t>我发觉在这一生里，我用了比想象</w:t>
            </w:r>
            <w:r w:rsidRPr="00B53C51">
              <w:rPr>
                <w:rFonts w:eastAsia="宋体" w:hint="eastAsia"/>
              </w:rPr>
              <w:t>更多的时间来满足孩子的需要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我感到自己被为人父母的责任所牵累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有了这个孩子以后，我已经不可能再做其他新鲜或不同的事了。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自从有了孩子以后，我几乎不能再做喜欢的事了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我不满意上一次为自己买的衣服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在生活里，确实有一些让我烦恼的事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有了孩子后，我和另一半之间的问题比预期中多了许多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我感到孤单和缺少朋友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和朋友聚会时，我总有不能尽情投入的感觉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我对</w:t>
            </w:r>
            <w:r>
              <w:rPr>
                <w:rFonts w:eastAsia="宋体" w:hint="eastAsia"/>
              </w:rPr>
              <w:t>别人</w:t>
            </w:r>
            <w:r w:rsidRPr="00BC4AEA">
              <w:rPr>
                <w:rFonts w:eastAsia="宋体" w:hint="eastAsia"/>
              </w:rPr>
              <w:t>没有以往那样注意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0A02A8" w:rsidRDefault="001750ED" w:rsidP="001750ED">
            <w:pPr>
              <w:numPr>
                <w:ilvl w:val="0"/>
                <w:numId w:val="1"/>
              </w:numPr>
              <w:jc w:val="left"/>
            </w:pPr>
            <w:r w:rsidRPr="000A02A8">
              <w:rPr>
                <w:rFonts w:eastAsia="宋体" w:hint="eastAsia"/>
              </w:rPr>
              <w:t>我不像以前一样享受事物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我的孩子很少做一些令我开心的事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有时候，我都感到孩子不大喜欢我和不想接近我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我的孩子对我笑的次数比我期望中少的多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我觉得孩子不大喜欢我为他做的事情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我的孩子玩的时候不经常笑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我的孩子学习的速度不如一般小孩快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我的孩子不如一般小孩笑的那么多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lastRenderedPageBreak/>
              <w:t>我的孩子无法达到我的期望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我的孩子需要很长一段时间去适应新的事物，而且十分吃力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1E312B" w:rsidRDefault="001750ED" w:rsidP="001750ED">
            <w:pPr>
              <w:numPr>
                <w:ilvl w:val="0"/>
                <w:numId w:val="1"/>
              </w:numPr>
              <w:jc w:val="left"/>
            </w:pPr>
            <w:r w:rsidRPr="001E312B">
              <w:rPr>
                <w:rFonts w:eastAsia="宋体" w:hint="eastAsia"/>
              </w:rPr>
              <w:t>我觉得自己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不太适合当父母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为人父母方面有些困难</w:t>
            </w:r>
          </w:p>
          <w:p w:rsidR="001750ED" w:rsidRPr="004D391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和一般父母一样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>
              <w:rPr>
                <w:rFonts w:eastAsia="宋体" w:hint="eastAsia"/>
              </w:rPr>
              <w:t>比一般父母好</w:t>
            </w:r>
          </w:p>
          <w:p w:rsidR="001750ED" w:rsidRPr="000A02A8" w:rsidRDefault="001750ED" w:rsidP="00017501">
            <w:pPr>
              <w:ind w:left="480"/>
            </w:pPr>
            <w:r w:rsidRPr="000A02A8">
              <w:rPr>
                <w:rFonts w:eastAsia="宋体" w:hint="eastAsia"/>
              </w:rPr>
              <w:t>4</w:t>
            </w:r>
            <w:r w:rsidRPr="000A02A8">
              <w:rPr>
                <w:rFonts w:eastAsia="宋体" w:hint="eastAsia"/>
              </w:rPr>
              <w:t>．</w:t>
            </w:r>
            <w:r>
              <w:rPr>
                <w:rFonts w:eastAsia="宋体" w:hint="eastAsia"/>
              </w:rPr>
              <w:t xml:space="preserve"> </w:t>
            </w:r>
            <w:r w:rsidRPr="000A02A8">
              <w:rPr>
                <w:rFonts w:eastAsia="宋体" w:hint="eastAsia"/>
              </w:rPr>
              <w:t>我擅长做父母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我希望和我的孩子能有密切而温馨的关系，可是却做不到，这使我十分困扰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有时候，我的孩子故意做些事来烦我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我的孩子哭或吵闹的次数比一般小孩多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我的孩子起床时大多很不愉快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我觉得我的孩子很情绪化而且容易闹情绪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我的孩子会做出一些令我头痛</w:t>
            </w:r>
            <w:r w:rsidRPr="00B53C51">
              <w:rPr>
                <w:rFonts w:eastAsia="宋体"/>
              </w:rPr>
              <w:t xml:space="preserve"> / </w:t>
            </w:r>
            <w:r w:rsidRPr="00B53C51">
              <w:rPr>
                <w:rFonts w:eastAsia="宋体" w:hint="eastAsia"/>
              </w:rPr>
              <w:t>烦恼的事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0A02A8" w:rsidRDefault="001750ED" w:rsidP="001750ED">
            <w:pPr>
              <w:numPr>
                <w:ilvl w:val="0"/>
                <w:numId w:val="1"/>
              </w:numPr>
              <w:jc w:val="left"/>
            </w:pPr>
            <w:r w:rsidRPr="000A02A8">
              <w:rPr>
                <w:rFonts w:eastAsia="宋体" w:hint="eastAsia"/>
              </w:rPr>
              <w:t>我的孩子遇到不喜欢的事物时，反应十分激烈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0A02A8" w:rsidRDefault="001750ED" w:rsidP="001750ED">
            <w:pPr>
              <w:numPr>
                <w:ilvl w:val="0"/>
                <w:numId w:val="1"/>
              </w:numPr>
              <w:jc w:val="left"/>
            </w:pPr>
            <w:r w:rsidRPr="000A02A8">
              <w:rPr>
                <w:rFonts w:eastAsia="宋体" w:hint="eastAsia"/>
              </w:rPr>
              <w:t>我的孩子很容易为极小的事而闹情绪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0A02A8" w:rsidRDefault="001750ED" w:rsidP="001750ED">
            <w:pPr>
              <w:numPr>
                <w:ilvl w:val="0"/>
                <w:numId w:val="1"/>
              </w:numPr>
              <w:jc w:val="left"/>
            </w:pPr>
            <w:r w:rsidRPr="000A02A8">
              <w:rPr>
                <w:rFonts w:eastAsia="宋体" w:hint="eastAsia"/>
              </w:rPr>
              <w:t>让我的孩子养成固定的睡觉和饮食的习惯比我想象中难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我发觉要我的孩子做或不做某些事情：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比我预期中困难的多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比我预期中困难些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大约和预期中一般难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比预期中容易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比预期中容易的多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细想并计算一下有多少件您的孩子让您困扰的事，例如：四处乱荡、不听话、过分活跃、哭泣、打扰、打架、发牢骚等，请于下列各个数中选一个包括您的答案的个数：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/>
              </w:rPr>
              <w:t>1-3</w:t>
            </w:r>
            <w:r w:rsidRPr="00B53C51">
              <w:rPr>
                <w:rFonts w:eastAsia="宋体" w:hint="eastAsia"/>
              </w:rPr>
              <w:t>件</w:t>
            </w:r>
            <w:r w:rsidRPr="00B53C51">
              <w:t xml:space="preserve"> 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/>
              </w:rPr>
              <w:t>4-5</w:t>
            </w:r>
            <w:r w:rsidRPr="00B53C51">
              <w:rPr>
                <w:rFonts w:eastAsia="宋体" w:hint="eastAsia"/>
              </w:rPr>
              <w:t>件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/>
              </w:rPr>
              <w:t>6-7</w:t>
            </w:r>
            <w:r w:rsidRPr="00B53C51">
              <w:rPr>
                <w:rFonts w:eastAsia="宋体" w:hint="eastAsia"/>
              </w:rPr>
              <w:t>件</w:t>
            </w:r>
          </w:p>
          <w:p w:rsidR="001750ED" w:rsidRPr="007C66FF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/>
              </w:rPr>
              <w:t>8-9</w:t>
            </w:r>
            <w:r w:rsidRPr="00B53C51">
              <w:rPr>
                <w:rFonts w:eastAsia="宋体" w:hint="eastAsia"/>
              </w:rPr>
              <w:t>件</w:t>
            </w:r>
          </w:p>
          <w:p w:rsidR="001750ED" w:rsidRPr="00B53C51" w:rsidRDefault="001750ED" w:rsidP="001750ED">
            <w:pPr>
              <w:numPr>
                <w:ilvl w:val="1"/>
                <w:numId w:val="1"/>
              </w:numPr>
              <w:jc w:val="left"/>
            </w:pPr>
            <w:r w:rsidRPr="00B53C51">
              <w:rPr>
                <w:rFonts w:eastAsia="宋体"/>
              </w:rPr>
              <w:t>10</w:t>
            </w:r>
            <w:r w:rsidRPr="00B53C51">
              <w:rPr>
                <w:rFonts w:eastAsia="宋体" w:hint="eastAsia"/>
              </w:rPr>
              <w:t>件或以上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B53C51" w:rsidRDefault="001750ED" w:rsidP="001750ED">
            <w:pPr>
              <w:numPr>
                <w:ilvl w:val="0"/>
                <w:numId w:val="1"/>
              </w:numPr>
              <w:jc w:val="left"/>
            </w:pPr>
            <w:r w:rsidRPr="00B53C51">
              <w:rPr>
                <w:rFonts w:eastAsia="宋体" w:hint="eastAsia"/>
              </w:rPr>
              <w:t>有时候我</w:t>
            </w:r>
            <w:r w:rsidRPr="00B53C51">
              <w:rPr>
                <w:rFonts w:eastAsia="宋体" w:hint="eastAsia"/>
                <w:strike/>
              </w:rPr>
              <w:t>的</w:t>
            </w:r>
            <w:r w:rsidRPr="00B53C51">
              <w:rPr>
                <w:rFonts w:eastAsia="宋体" w:hint="eastAsia"/>
              </w:rPr>
              <w:t>孩子做的一些事，实在令我头痛</w:t>
            </w:r>
            <w:r w:rsidRPr="00B53C51">
              <w:rPr>
                <w:rFonts w:eastAsia="宋体"/>
              </w:rPr>
              <w:t xml:space="preserve"> / </w:t>
            </w:r>
            <w:r w:rsidRPr="00B53C51">
              <w:rPr>
                <w:rFonts w:eastAsia="宋体" w:hint="eastAsia"/>
              </w:rPr>
              <w:t>烦恼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0A02A8" w:rsidRDefault="001750ED" w:rsidP="001750ED">
            <w:pPr>
              <w:numPr>
                <w:ilvl w:val="0"/>
                <w:numId w:val="1"/>
              </w:numPr>
              <w:jc w:val="left"/>
            </w:pPr>
            <w:r w:rsidRPr="000A02A8">
              <w:rPr>
                <w:rFonts w:eastAsia="宋体" w:hint="eastAsia"/>
              </w:rPr>
              <w:t>我的孩子是个比我预料中更难处理的问题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  <w:tr w:rsidR="001750ED" w:rsidRPr="00B53C51" w:rsidTr="00017501">
        <w:trPr>
          <w:jc w:val="center"/>
        </w:trPr>
        <w:tc>
          <w:tcPr>
            <w:tcW w:w="5480" w:type="dxa"/>
            <w:shd w:val="clear" w:color="auto" w:fill="auto"/>
          </w:tcPr>
          <w:p w:rsidR="001750ED" w:rsidRPr="000A02A8" w:rsidRDefault="001750ED" w:rsidP="001750ED">
            <w:pPr>
              <w:numPr>
                <w:ilvl w:val="0"/>
                <w:numId w:val="1"/>
              </w:numPr>
              <w:jc w:val="left"/>
            </w:pPr>
            <w:r w:rsidRPr="000A02A8">
              <w:rPr>
                <w:rFonts w:eastAsia="宋体" w:hint="eastAsia"/>
              </w:rPr>
              <w:t>我的孩子比一般小孩要求多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1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:rsidR="001750ED" w:rsidRPr="00B53C51" w:rsidRDefault="001750ED" w:rsidP="001750ED">
            <w:pPr>
              <w:spacing w:beforeLines="50" w:before="120" w:afterLines="50" w:after="120"/>
              <w:jc w:val="center"/>
            </w:pPr>
            <w:r w:rsidRPr="00B53C51">
              <w:rPr>
                <w:rFonts w:eastAsia="宋体"/>
              </w:rPr>
              <w:t>5</w:t>
            </w:r>
          </w:p>
        </w:tc>
      </w:tr>
    </w:tbl>
    <w:p w:rsidR="000F5B7D" w:rsidRDefault="000F5B7D" w:rsidP="001750ED">
      <w:pPr>
        <w:tabs>
          <w:tab w:val="left" w:pos="6080"/>
        </w:tabs>
      </w:pPr>
      <w:bookmarkStart w:id="0" w:name="_GoBack"/>
      <w:bookmarkEnd w:id="0"/>
    </w:p>
    <w:sectPr w:rsidR="000F5B7D" w:rsidSect="000F5B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E086C"/>
    <w:multiLevelType w:val="hybridMultilevel"/>
    <w:tmpl w:val="983242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C6A88FA0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Arial" w:hAnsi="Arial" w:cs="Aria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ED"/>
    <w:rsid w:val="000F5B7D"/>
    <w:rsid w:val="0017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52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ED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ED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Han</dc:creator>
  <cp:keywords/>
  <dc:description/>
  <cp:lastModifiedBy>Rachel Han</cp:lastModifiedBy>
  <cp:revision>1</cp:revision>
  <dcterms:created xsi:type="dcterms:W3CDTF">2016-01-05T02:16:00Z</dcterms:created>
  <dcterms:modified xsi:type="dcterms:W3CDTF">2016-01-05T02:16:00Z</dcterms:modified>
</cp:coreProperties>
</file>