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EC8EE" w14:textId="77777777" w:rsidR="0044373B" w:rsidRPr="00403400" w:rsidRDefault="0044373B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403400">
        <w:rPr>
          <w:rFonts w:ascii="Comic Sans MS" w:hAnsi="Comic Sans MS"/>
          <w:b/>
          <w:bCs/>
          <w:sz w:val="24"/>
          <w:szCs w:val="24"/>
          <w:u w:val="single"/>
        </w:rPr>
        <w:t xml:space="preserve">Microservizi: </w:t>
      </w:r>
    </w:p>
    <w:p w14:paraId="28D1C2F0" w14:textId="77777777" w:rsidR="00390031" w:rsidRDefault="0044373B">
      <w:pPr>
        <w:rPr>
          <w:rFonts w:ascii="Comic Sans MS" w:hAnsi="Comic Sans MS"/>
        </w:rPr>
      </w:pPr>
      <w:r>
        <w:rPr>
          <w:rFonts w:ascii="Comic Sans MS" w:hAnsi="Comic Sans MS"/>
        </w:rPr>
        <w:t>componenti indipendenti tra loro</w:t>
      </w:r>
      <w:r w:rsidR="00A24D8F">
        <w:rPr>
          <w:rFonts w:ascii="Comic Sans MS" w:hAnsi="Comic Sans MS"/>
        </w:rPr>
        <w:t>, ognuno con i propri dati</w:t>
      </w:r>
      <w:r w:rsidR="00390031">
        <w:rPr>
          <w:rFonts w:ascii="Comic Sans MS" w:hAnsi="Comic Sans MS"/>
        </w:rPr>
        <w:t xml:space="preserve">. </w:t>
      </w:r>
      <w:r w:rsidR="00390031" w:rsidRPr="003A6B40">
        <w:rPr>
          <w:rFonts w:ascii="Comic Sans MS" w:hAnsi="Comic Sans MS"/>
          <w:b/>
          <w:bCs/>
        </w:rPr>
        <w:t>Piccole parti di un’applicazione.</w:t>
      </w:r>
    </w:p>
    <w:p w14:paraId="5FAC6BF8" w14:textId="77777777" w:rsidR="00C75021" w:rsidRDefault="00C75021">
      <w:pPr>
        <w:rPr>
          <w:rFonts w:ascii="Comic Sans MS" w:hAnsi="Comic Sans MS"/>
        </w:rPr>
      </w:pPr>
    </w:p>
    <w:p w14:paraId="3A8CC3F8" w14:textId="53C8CD43" w:rsidR="00390031" w:rsidRDefault="00390031">
      <w:pPr>
        <w:rPr>
          <w:rFonts w:ascii="Comic Sans MS" w:hAnsi="Comic Sans MS"/>
        </w:rPr>
      </w:pPr>
      <w:r>
        <w:rPr>
          <w:rFonts w:ascii="Comic Sans MS" w:hAnsi="Comic Sans MS"/>
        </w:rPr>
        <w:t>Es</w:t>
      </w:r>
      <w:r w:rsidR="00C75021">
        <w:rPr>
          <w:rFonts w:ascii="Comic Sans MS" w:hAnsi="Comic Sans MS"/>
        </w:rPr>
        <w:t xml:space="preserve"> microservizi:</w:t>
      </w:r>
      <w:r>
        <w:rPr>
          <w:rFonts w:ascii="Comic Sans MS" w:hAnsi="Comic Sans MS"/>
        </w:rPr>
        <w:t xml:space="preserve"> “aggiungi al carrello” e funzione “cerca”</w:t>
      </w:r>
      <w:r w:rsidR="00C75021">
        <w:rPr>
          <w:rFonts w:ascii="Comic Sans MS" w:hAnsi="Comic Sans MS"/>
        </w:rPr>
        <w:t xml:space="preserve"> o</w:t>
      </w:r>
      <w:r w:rsidR="00C75021">
        <w:rPr>
          <w:rFonts w:ascii="Comic Sans MS" w:hAnsi="Comic Sans MS"/>
        </w:rPr>
        <w:t xml:space="preserve"> autenticazione</w:t>
      </w:r>
      <w:r>
        <w:rPr>
          <w:rFonts w:ascii="Comic Sans MS" w:hAnsi="Comic Sans MS"/>
        </w:rPr>
        <w:t xml:space="preserve"> in un e-commerce.</w:t>
      </w:r>
    </w:p>
    <w:p w14:paraId="54904F47" w14:textId="74930546" w:rsidR="0023454D" w:rsidRDefault="00675A4F" w:rsidP="00675A4F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Microservizi </w:t>
      </w:r>
      <w:r w:rsidR="00C75021">
        <w:rPr>
          <w:rFonts w:ascii="Comic Sans MS" w:hAnsi="Comic Sans MS"/>
        </w:rPr>
        <w:t xml:space="preserve">sono </w:t>
      </w:r>
      <w:r w:rsidRPr="003A6B40">
        <w:rPr>
          <w:rFonts w:ascii="Comic Sans MS" w:hAnsi="Comic Sans MS"/>
          <w:b/>
          <w:bCs/>
        </w:rPr>
        <w:t>indipendenti tra loro</w:t>
      </w:r>
    </w:p>
    <w:p w14:paraId="4C5EC2AD" w14:textId="77777777" w:rsidR="0023454D" w:rsidRDefault="0023454D" w:rsidP="00675A4F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occupano di </w:t>
      </w:r>
      <w:r w:rsidRPr="003A6B40">
        <w:rPr>
          <w:rFonts w:ascii="Comic Sans MS" w:hAnsi="Comic Sans MS"/>
          <w:b/>
          <w:bCs/>
        </w:rPr>
        <w:t>specifiche funzionalità</w:t>
      </w:r>
    </w:p>
    <w:p w14:paraId="7E59153C" w14:textId="4581BAAA" w:rsidR="0023454D" w:rsidRDefault="0023454D" w:rsidP="0023454D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3A6B40">
        <w:rPr>
          <w:rFonts w:ascii="Comic Sans MS" w:hAnsi="Comic Sans MS"/>
          <w:b/>
          <w:bCs/>
        </w:rPr>
        <w:t>Comunicano</w:t>
      </w:r>
      <w:r>
        <w:rPr>
          <w:rFonts w:ascii="Comic Sans MS" w:hAnsi="Comic Sans MS"/>
        </w:rPr>
        <w:t xml:space="preserve"> tra loro</w:t>
      </w:r>
    </w:p>
    <w:p w14:paraId="6492EAF5" w14:textId="77777777" w:rsidR="00C75021" w:rsidRPr="00C75021" w:rsidRDefault="00C75021" w:rsidP="00C75021">
      <w:pPr>
        <w:rPr>
          <w:rFonts w:ascii="Comic Sans MS" w:hAnsi="Comic Sans MS"/>
        </w:rPr>
      </w:pPr>
    </w:p>
    <w:p w14:paraId="57EFE3D8" w14:textId="77777777" w:rsidR="0023454D" w:rsidRDefault="0023454D" w:rsidP="0023454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Vantaggi: </w:t>
      </w:r>
    </w:p>
    <w:p w14:paraId="0BB452EF" w14:textId="77777777" w:rsidR="00E62839" w:rsidRDefault="0023454D" w:rsidP="0023454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: </w:t>
      </w:r>
      <w:r w:rsidR="00E62839">
        <w:rPr>
          <w:rFonts w:ascii="Comic Sans MS" w:hAnsi="Comic Sans MS"/>
        </w:rPr>
        <w:t>facilità di sviluppo</w:t>
      </w:r>
    </w:p>
    <w:p w14:paraId="46EFF6C9" w14:textId="501A3A42" w:rsidR="00E61D61" w:rsidRDefault="00173660" w:rsidP="00E61D61">
      <w:pPr>
        <w:rPr>
          <w:rFonts w:ascii="Comic Sans MS" w:hAnsi="Comic Sans MS"/>
        </w:rPr>
      </w:pPr>
      <w:r>
        <w:rPr>
          <w:rFonts w:ascii="Comic Sans MS" w:hAnsi="Comic Sans MS"/>
        </w:rPr>
        <w:t>: facilità di manutenzione</w:t>
      </w:r>
    </w:p>
    <w:p w14:paraId="7063EA0F" w14:textId="77777777" w:rsidR="00C75021" w:rsidRDefault="00C75021" w:rsidP="00E61D61">
      <w:pPr>
        <w:rPr>
          <w:rFonts w:ascii="Comic Sans MS" w:hAnsi="Comic Sans MS"/>
        </w:rPr>
      </w:pPr>
    </w:p>
    <w:p w14:paraId="6EF78D8C" w14:textId="77777777" w:rsidR="0062264A" w:rsidRPr="003A6B40" w:rsidRDefault="00E61D61" w:rsidP="00E61D61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</w:rPr>
      </w:pPr>
      <w:r w:rsidRPr="003A6B40">
        <w:rPr>
          <w:rFonts w:ascii="Comic Sans MS" w:hAnsi="Comic Sans MS"/>
          <w:b/>
          <w:bCs/>
          <w:u w:val="single"/>
        </w:rPr>
        <w:t>Docker</w:t>
      </w:r>
      <w:r w:rsidRPr="003A6B40">
        <w:rPr>
          <w:rFonts w:ascii="Comic Sans MS" w:hAnsi="Comic Sans MS"/>
          <w:b/>
          <w:bCs/>
        </w:rPr>
        <w:t>: container di microservizi</w:t>
      </w:r>
    </w:p>
    <w:p w14:paraId="058EED37" w14:textId="4AD6CB9A" w:rsidR="00BF27A2" w:rsidRDefault="00BF27A2" w:rsidP="00BF27A2">
      <w:pPr>
        <w:pStyle w:val="Paragrafoelenco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Composto da:</w:t>
      </w:r>
    </w:p>
    <w:p w14:paraId="18016BA9" w14:textId="69383805" w:rsidR="00BF27A2" w:rsidRDefault="00BF27A2" w:rsidP="00BF27A2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Client: interazione con l’utente</w:t>
      </w:r>
    </w:p>
    <w:p w14:paraId="5B879D59" w14:textId="41B7E366" w:rsidR="00BF27A2" w:rsidRDefault="00BF27A2" w:rsidP="00BF27A2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Server: </w:t>
      </w:r>
      <w:r w:rsidR="00BF458B">
        <w:rPr>
          <w:rFonts w:ascii="Comic Sans MS" w:hAnsi="Comic Sans MS"/>
        </w:rPr>
        <w:t>processo in background che gestisce il container</w:t>
      </w:r>
    </w:p>
    <w:p w14:paraId="5821523F" w14:textId="39D9DD4E" w:rsidR="00BF458B" w:rsidRDefault="00BF458B" w:rsidP="00BF27A2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Registry</w:t>
      </w:r>
      <w:proofErr w:type="spellEnd"/>
      <w:r>
        <w:rPr>
          <w:rFonts w:ascii="Comic Sans MS" w:hAnsi="Comic Sans MS"/>
        </w:rPr>
        <w:t xml:space="preserve">: sistema </w:t>
      </w:r>
      <w:r w:rsidR="008D5ACB">
        <w:rPr>
          <w:rFonts w:ascii="Comic Sans MS" w:hAnsi="Comic Sans MS"/>
        </w:rPr>
        <w:t>dove vengono salvate le immagini da eseguire (simile a un database)</w:t>
      </w:r>
    </w:p>
    <w:p w14:paraId="62660463" w14:textId="77777777" w:rsidR="001E11CA" w:rsidRDefault="001E11CA" w:rsidP="001E11CA">
      <w:pPr>
        <w:pStyle w:val="Paragrafoelenco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Controlli:</w:t>
      </w:r>
    </w:p>
    <w:p w14:paraId="3A5D83CD" w14:textId="49EF3686" w:rsidR="001E11CA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h</w:t>
      </w:r>
      <w:r w:rsidR="001E11CA" w:rsidRPr="00403400">
        <w:rPr>
          <w:rFonts w:ascii="Cascadia Code SemiLight" w:hAnsi="Cascadia Code SemiLight" w:cs="Cascadia Code SemiLight"/>
        </w:rPr>
        <w:t>elp</w:t>
      </w:r>
      <w:r w:rsidR="001E11CA">
        <w:rPr>
          <w:rFonts w:ascii="Comic Sans MS" w:hAnsi="Comic Sans MS"/>
        </w:rPr>
        <w:t xml:space="preserve">: mostra informazioni su comandi </w:t>
      </w:r>
    </w:p>
    <w:p w14:paraId="7EC32EBD" w14:textId="4A5FC465" w:rsidR="001E11CA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b</w:t>
      </w:r>
      <w:r w:rsidR="001E11CA" w:rsidRPr="00403400">
        <w:rPr>
          <w:rFonts w:ascii="Cascadia Code SemiLight" w:hAnsi="Cascadia Code SemiLight" w:cs="Cascadia Code SemiLight"/>
        </w:rPr>
        <w:t>uild:</w:t>
      </w:r>
      <w:r w:rsidR="001E11CA">
        <w:rPr>
          <w:rFonts w:ascii="Comic Sans MS" w:hAnsi="Comic Sans MS"/>
        </w:rPr>
        <w:t xml:space="preserve"> creazione</w:t>
      </w:r>
    </w:p>
    <w:p w14:paraId="373C8CFC" w14:textId="707064E3" w:rsidR="00FC2527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 w:rsidRPr="00403400">
        <w:rPr>
          <w:rFonts w:ascii="Cascadia Code SemiLight" w:hAnsi="Cascadia Code SemiLight" w:cs="Cascadia Code SemiLight"/>
        </w:rPr>
        <w:t>r</w:t>
      </w:r>
      <w:r w:rsidR="00FC2527" w:rsidRPr="00403400">
        <w:rPr>
          <w:rFonts w:ascii="Cascadia Code SemiLight" w:hAnsi="Cascadia Code SemiLight" w:cs="Cascadia Code SemiLight"/>
        </w:rPr>
        <w:t>un</w:t>
      </w:r>
      <w:proofErr w:type="spellEnd"/>
      <w:r w:rsidR="00FC2527">
        <w:rPr>
          <w:rFonts w:ascii="Comic Sans MS" w:hAnsi="Comic Sans MS"/>
        </w:rPr>
        <w:t>: avvia l’applicazione</w:t>
      </w:r>
    </w:p>
    <w:p w14:paraId="20E514A1" w14:textId="50FA0B7E" w:rsidR="001E11CA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 w:rsidRPr="00403400">
        <w:rPr>
          <w:rFonts w:ascii="Cascadia Code SemiLight" w:hAnsi="Cascadia Code SemiLight" w:cs="Cascadia Code SemiLight"/>
        </w:rPr>
        <w:t>p</w:t>
      </w:r>
      <w:r w:rsidR="001E11CA" w:rsidRPr="00403400">
        <w:rPr>
          <w:rFonts w:ascii="Cascadia Code SemiLight" w:hAnsi="Cascadia Code SemiLight" w:cs="Cascadia Code SemiLight"/>
        </w:rPr>
        <w:t>ush</w:t>
      </w:r>
      <w:proofErr w:type="spellEnd"/>
      <w:r w:rsidR="001E11CA">
        <w:rPr>
          <w:rFonts w:ascii="Comic Sans MS" w:hAnsi="Comic Sans MS"/>
        </w:rPr>
        <w:t>: immagine inviata</w:t>
      </w:r>
    </w:p>
    <w:p w14:paraId="0F5523A8" w14:textId="0F71841D" w:rsidR="001E11CA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p</w:t>
      </w:r>
      <w:r w:rsidR="001E11CA" w:rsidRPr="00403400">
        <w:rPr>
          <w:rFonts w:ascii="Cascadia Code SemiLight" w:hAnsi="Cascadia Code SemiLight" w:cs="Cascadia Code SemiLight"/>
        </w:rPr>
        <w:t>ull</w:t>
      </w:r>
      <w:r w:rsidR="001E11CA">
        <w:rPr>
          <w:rFonts w:ascii="Comic Sans MS" w:hAnsi="Comic Sans MS"/>
        </w:rPr>
        <w:t>: immagine scaricata</w:t>
      </w:r>
    </w:p>
    <w:p w14:paraId="5F5B5E62" w14:textId="65898301" w:rsidR="00FC2527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i</w:t>
      </w:r>
      <w:r w:rsidR="00FC2527" w:rsidRPr="00403400">
        <w:rPr>
          <w:rFonts w:ascii="Cascadia Code SemiLight" w:hAnsi="Cascadia Code SemiLight" w:cs="Cascadia Code SemiLight"/>
        </w:rPr>
        <w:t>mages</w:t>
      </w:r>
      <w:r w:rsidR="00FC2527">
        <w:rPr>
          <w:rFonts w:ascii="Comic Sans MS" w:hAnsi="Comic Sans MS"/>
        </w:rPr>
        <w:t>: elenca tutte le immagini</w:t>
      </w:r>
    </w:p>
    <w:p w14:paraId="70926060" w14:textId="5DF45894" w:rsidR="00FC2527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 w:rsidRPr="00403400">
        <w:rPr>
          <w:rFonts w:ascii="Cascadia Code SemiLight" w:hAnsi="Cascadia Code SemiLight" w:cs="Cascadia Code SemiLight"/>
        </w:rPr>
        <w:t>p</w:t>
      </w:r>
      <w:r w:rsidR="00FC2527" w:rsidRPr="00403400">
        <w:rPr>
          <w:rFonts w:ascii="Cascadia Code SemiLight" w:hAnsi="Cascadia Code SemiLight" w:cs="Cascadia Code SemiLight"/>
        </w:rPr>
        <w:t>s</w:t>
      </w:r>
      <w:proofErr w:type="spellEnd"/>
      <w:r w:rsidR="00FC2527">
        <w:rPr>
          <w:rFonts w:ascii="Comic Sans MS" w:hAnsi="Comic Sans MS"/>
        </w:rPr>
        <w:t>: elenca tutti i container</w:t>
      </w:r>
    </w:p>
    <w:p w14:paraId="7961F5E8" w14:textId="7F98625C" w:rsidR="00FC2527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s</w:t>
      </w:r>
      <w:r w:rsidR="002F641D" w:rsidRPr="00403400">
        <w:rPr>
          <w:rFonts w:ascii="Cascadia Code SemiLight" w:hAnsi="Cascadia Code SemiLight" w:cs="Cascadia Code SemiLight"/>
        </w:rPr>
        <w:t>top</w:t>
      </w:r>
      <w:r w:rsidR="002F641D">
        <w:rPr>
          <w:rFonts w:ascii="Comic Sans MS" w:hAnsi="Comic Sans MS"/>
        </w:rPr>
        <w:t>: Ferma un container</w:t>
      </w:r>
    </w:p>
    <w:p w14:paraId="423EF7C6" w14:textId="3A4A7EA9" w:rsidR="002F641D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 w:rsidRPr="00403400">
        <w:rPr>
          <w:rFonts w:ascii="Cascadia Code SemiLight" w:hAnsi="Cascadia Code SemiLight" w:cs="Cascadia Code SemiLight"/>
        </w:rPr>
        <w:t>r</w:t>
      </w:r>
      <w:r w:rsidR="002F641D" w:rsidRPr="00403400">
        <w:rPr>
          <w:rFonts w:ascii="Cascadia Code SemiLight" w:hAnsi="Cascadia Code SemiLight" w:cs="Cascadia Code SemiLight"/>
        </w:rPr>
        <w:t>m</w:t>
      </w:r>
      <w:proofErr w:type="spellEnd"/>
      <w:r w:rsidR="002F641D">
        <w:rPr>
          <w:rFonts w:ascii="Comic Sans MS" w:hAnsi="Comic Sans MS"/>
        </w:rPr>
        <w:t>: rimuove un container</w:t>
      </w:r>
    </w:p>
    <w:p w14:paraId="4B52128E" w14:textId="679DFC8C" w:rsidR="002F641D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 w:rsidRPr="00403400">
        <w:rPr>
          <w:rFonts w:ascii="Cascadia Code SemiLight" w:hAnsi="Cascadia Code SemiLight" w:cs="Cascadia Code SemiLight"/>
        </w:rPr>
        <w:t>r</w:t>
      </w:r>
      <w:r w:rsidR="002F641D" w:rsidRPr="00403400">
        <w:rPr>
          <w:rFonts w:ascii="Cascadia Code SemiLight" w:hAnsi="Cascadia Code SemiLight" w:cs="Cascadia Code SemiLight"/>
        </w:rPr>
        <w:t>mi</w:t>
      </w:r>
      <w:proofErr w:type="spellEnd"/>
      <w:r w:rsidR="002F641D">
        <w:rPr>
          <w:rFonts w:ascii="Comic Sans MS" w:hAnsi="Comic Sans MS"/>
        </w:rPr>
        <w:t>: rimuove un</w:t>
      </w:r>
      <w:r w:rsidR="00C46E91">
        <w:rPr>
          <w:rFonts w:ascii="Comic Sans MS" w:hAnsi="Comic Sans MS"/>
        </w:rPr>
        <w:t>’immagine</w:t>
      </w:r>
    </w:p>
    <w:p w14:paraId="30AE1935" w14:textId="7E37223D" w:rsidR="00C46E91" w:rsidRDefault="003A6B40" w:rsidP="001E11CA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 w:rsidRPr="00403400">
        <w:rPr>
          <w:rFonts w:ascii="Cascadia Code SemiLight" w:hAnsi="Cascadia Code SemiLight" w:cs="Cascadia Code SemiLight"/>
        </w:rPr>
        <w:t>e</w:t>
      </w:r>
      <w:r w:rsidR="00C46E91" w:rsidRPr="00403400">
        <w:rPr>
          <w:rFonts w:ascii="Cascadia Code SemiLight" w:hAnsi="Cascadia Code SemiLight" w:cs="Cascadia Code SemiLight"/>
        </w:rPr>
        <w:t>xec</w:t>
      </w:r>
      <w:proofErr w:type="spellEnd"/>
      <w:r w:rsidR="00C46E91">
        <w:rPr>
          <w:rFonts w:ascii="Comic Sans MS" w:hAnsi="Comic Sans MS"/>
        </w:rPr>
        <w:t>: esegue un comando di un container</w:t>
      </w:r>
    </w:p>
    <w:p w14:paraId="796EE09F" w14:textId="1F4FE5F2" w:rsidR="001E11CA" w:rsidRDefault="003A6B40" w:rsidP="001E1189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l</w:t>
      </w:r>
      <w:r w:rsidR="00C46E91" w:rsidRPr="00403400">
        <w:rPr>
          <w:rFonts w:ascii="Cascadia Code SemiLight" w:hAnsi="Cascadia Code SemiLight" w:cs="Cascadia Code SemiLight"/>
        </w:rPr>
        <w:t>ogs</w:t>
      </w:r>
      <w:r w:rsidR="00C46E91">
        <w:rPr>
          <w:rFonts w:ascii="Comic Sans MS" w:hAnsi="Comic Sans MS"/>
        </w:rPr>
        <w:t>: visualizza i log</w:t>
      </w:r>
      <w:r w:rsidR="00D66728">
        <w:rPr>
          <w:rFonts w:ascii="Comic Sans MS" w:hAnsi="Comic Sans MS"/>
        </w:rPr>
        <w:t xml:space="preserve">. Servono a tracciare </w:t>
      </w:r>
      <w:r w:rsidR="00656186">
        <w:rPr>
          <w:rFonts w:ascii="Comic Sans MS" w:hAnsi="Comic Sans MS"/>
        </w:rPr>
        <w:t>le attività dei container.</w:t>
      </w:r>
      <w:r w:rsidR="009332D0">
        <w:rPr>
          <w:rFonts w:ascii="Comic Sans MS" w:hAnsi="Comic Sans MS"/>
        </w:rPr>
        <w:t xml:space="preserve"> Mostra se un log è o meno in esecuzione</w:t>
      </w:r>
    </w:p>
    <w:p w14:paraId="5C6FF95E" w14:textId="36DD0318" w:rsidR="001E1189" w:rsidRDefault="00403400" w:rsidP="001E1189">
      <w:pPr>
        <w:pStyle w:val="Paragrafoelenco"/>
        <w:numPr>
          <w:ilvl w:val="2"/>
          <w:numId w:val="2"/>
        </w:numPr>
        <w:rPr>
          <w:rFonts w:ascii="Comic Sans MS" w:hAnsi="Comic Sans MS"/>
        </w:rPr>
      </w:pPr>
      <w:proofErr w:type="spellStart"/>
      <w:r w:rsidRPr="00403400">
        <w:rPr>
          <w:rFonts w:ascii="Cascadia Code SemiLight" w:hAnsi="Cascadia Code SemiLight" w:cs="Cascadia Code SemiLight"/>
        </w:rPr>
        <w:t>c</w:t>
      </w:r>
      <w:r w:rsidR="00CB2319" w:rsidRPr="00403400">
        <w:rPr>
          <w:rFonts w:ascii="Cascadia Code SemiLight" w:hAnsi="Cascadia Code SemiLight" w:cs="Cascadia Code SemiLight"/>
        </w:rPr>
        <w:t>url</w:t>
      </w:r>
      <w:proofErr w:type="spellEnd"/>
      <w:r w:rsidR="00CB2319">
        <w:rPr>
          <w:rFonts w:ascii="Comic Sans MS" w:hAnsi="Comic Sans MS"/>
        </w:rPr>
        <w:t xml:space="preserve">: </w:t>
      </w:r>
      <w:r w:rsidR="002C709C">
        <w:rPr>
          <w:rFonts w:ascii="Comic Sans MS" w:hAnsi="Comic Sans MS"/>
        </w:rPr>
        <w:t>permette di effettuare chiamate al server</w:t>
      </w:r>
    </w:p>
    <w:p w14:paraId="3AA9620D" w14:textId="77777777" w:rsidR="00C75021" w:rsidRDefault="00C75021" w:rsidP="00C75021">
      <w:pPr>
        <w:pStyle w:val="Paragrafoelenco"/>
        <w:ind w:left="2160"/>
        <w:rPr>
          <w:rFonts w:ascii="Comic Sans MS" w:hAnsi="Comic Sans MS"/>
        </w:rPr>
      </w:pPr>
    </w:p>
    <w:p w14:paraId="46A10A7E" w14:textId="23F8CC95" w:rsidR="00403400" w:rsidRDefault="0040340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1ACD240F" w14:textId="77777777" w:rsidR="00C75021" w:rsidRPr="001E1189" w:rsidRDefault="00C75021" w:rsidP="00C75021">
      <w:pPr>
        <w:pStyle w:val="Paragrafoelenco"/>
        <w:ind w:left="2160"/>
        <w:rPr>
          <w:rFonts w:ascii="Comic Sans MS" w:hAnsi="Comic Sans MS"/>
        </w:rPr>
      </w:pPr>
    </w:p>
    <w:p w14:paraId="205BE6F5" w14:textId="36A6F722" w:rsidR="001D5A35" w:rsidRDefault="0062264A" w:rsidP="00E61D61">
      <w:pPr>
        <w:pStyle w:val="Paragrafoelenco"/>
        <w:numPr>
          <w:ilvl w:val="0"/>
          <w:numId w:val="2"/>
        </w:numPr>
        <w:rPr>
          <w:rFonts w:ascii="Comic Sans MS" w:hAnsi="Comic Sans MS"/>
        </w:rPr>
      </w:pPr>
      <w:r w:rsidRPr="00403400">
        <w:rPr>
          <w:rFonts w:ascii="Comic Sans MS" w:hAnsi="Comic Sans MS"/>
          <w:b/>
          <w:bCs/>
          <w:u w:val="single"/>
        </w:rPr>
        <w:t xml:space="preserve">Container </w:t>
      </w:r>
      <w:proofErr w:type="spellStart"/>
      <w:r w:rsidRPr="00403400">
        <w:rPr>
          <w:rFonts w:ascii="Comic Sans MS" w:hAnsi="Comic Sans MS"/>
          <w:b/>
          <w:bCs/>
          <w:u w:val="single"/>
        </w:rPr>
        <w:t>docker</w:t>
      </w:r>
      <w:proofErr w:type="spellEnd"/>
      <w:r>
        <w:rPr>
          <w:rFonts w:ascii="Comic Sans MS" w:hAnsi="Comic Sans MS"/>
        </w:rPr>
        <w:t xml:space="preserve">: </w:t>
      </w:r>
      <w:r w:rsidR="00996CA6">
        <w:rPr>
          <w:rFonts w:ascii="Comic Sans MS" w:hAnsi="Comic Sans MS"/>
        </w:rPr>
        <w:t>simile a una JVM, fornisce un ambiente di esecuzione</w:t>
      </w:r>
      <w:r w:rsidR="00A27FA7">
        <w:rPr>
          <w:rFonts w:ascii="Comic Sans MS" w:hAnsi="Comic Sans MS"/>
        </w:rPr>
        <w:t xml:space="preserve">. </w:t>
      </w:r>
      <w:r w:rsidR="00A27FA7" w:rsidRPr="00403400">
        <w:rPr>
          <w:rFonts w:ascii="Comic Sans MS" w:hAnsi="Comic Sans MS"/>
          <w:b/>
          <w:bCs/>
        </w:rPr>
        <w:t>Include l’applicazione e le dipendenze</w:t>
      </w:r>
      <w:r w:rsidR="00066E86">
        <w:rPr>
          <w:rFonts w:ascii="Comic Sans MS" w:hAnsi="Comic Sans MS"/>
        </w:rPr>
        <w:t xml:space="preserve"> </w:t>
      </w:r>
    </w:p>
    <w:p w14:paraId="5D560625" w14:textId="77777777" w:rsidR="00C75021" w:rsidRDefault="00C75021" w:rsidP="00C75021">
      <w:pPr>
        <w:pStyle w:val="Paragrafoelenco"/>
        <w:rPr>
          <w:rFonts w:ascii="Comic Sans MS" w:hAnsi="Comic Sans MS"/>
        </w:rPr>
      </w:pPr>
    </w:p>
    <w:p w14:paraId="7394421B" w14:textId="3FE9FFE5" w:rsidR="00C75021" w:rsidRDefault="001D5A35" w:rsidP="00403400">
      <w:pPr>
        <w:pStyle w:val="Paragrafoelenco"/>
        <w:numPr>
          <w:ilvl w:val="0"/>
          <w:numId w:val="2"/>
        </w:numPr>
        <w:rPr>
          <w:rFonts w:ascii="Comic Sans MS" w:hAnsi="Comic Sans MS"/>
        </w:rPr>
      </w:pPr>
      <w:r w:rsidRPr="00403400">
        <w:rPr>
          <w:rFonts w:ascii="Comic Sans MS" w:hAnsi="Comic Sans MS"/>
          <w:b/>
          <w:bCs/>
          <w:u w:val="single"/>
        </w:rPr>
        <w:t>Immagine</w:t>
      </w:r>
      <w:r>
        <w:rPr>
          <w:rFonts w:ascii="Comic Sans MS" w:hAnsi="Comic Sans MS"/>
        </w:rPr>
        <w:t xml:space="preserve">: </w:t>
      </w:r>
      <w:r w:rsidR="00FF27BF">
        <w:rPr>
          <w:rFonts w:ascii="Comic Sans MS" w:hAnsi="Comic Sans MS"/>
        </w:rPr>
        <w:t xml:space="preserve">file con </w:t>
      </w:r>
      <w:r w:rsidR="00FF27BF" w:rsidRPr="00403400">
        <w:rPr>
          <w:rFonts w:ascii="Comic Sans MS" w:hAnsi="Comic Sans MS"/>
          <w:b/>
          <w:bCs/>
        </w:rPr>
        <w:t>istruzioni per creare un container</w:t>
      </w:r>
      <w:r w:rsidR="00F650A0">
        <w:rPr>
          <w:rFonts w:ascii="Comic Sans MS" w:hAnsi="Comic Sans MS"/>
        </w:rPr>
        <w:t>.</w:t>
      </w:r>
      <w:r w:rsidR="00C409C7">
        <w:rPr>
          <w:rFonts w:ascii="Comic Sans MS" w:hAnsi="Comic Sans MS"/>
        </w:rPr>
        <w:t xml:space="preserve"> da un’immagine si possono creare più container</w:t>
      </w:r>
      <w:r w:rsidR="00F650A0">
        <w:rPr>
          <w:rFonts w:ascii="Comic Sans MS" w:hAnsi="Comic Sans MS"/>
        </w:rPr>
        <w:t xml:space="preserve">. </w:t>
      </w:r>
      <w:r w:rsidR="001E11CA">
        <w:rPr>
          <w:rFonts w:ascii="Comic Sans MS" w:hAnsi="Comic Sans MS"/>
        </w:rPr>
        <w:t>Le immagini sono m</w:t>
      </w:r>
      <w:r w:rsidR="00403400">
        <w:rPr>
          <w:rFonts w:ascii="Comic Sans MS" w:hAnsi="Comic Sans MS"/>
        </w:rPr>
        <w:t>a</w:t>
      </w:r>
      <w:r w:rsidR="001E11CA">
        <w:rPr>
          <w:rFonts w:ascii="Comic Sans MS" w:hAnsi="Comic Sans MS"/>
        </w:rPr>
        <w:t>ntenute in repository (come Docker Hub)</w:t>
      </w:r>
    </w:p>
    <w:p w14:paraId="603B497D" w14:textId="77777777" w:rsidR="00403400" w:rsidRPr="00403400" w:rsidRDefault="00403400" w:rsidP="00403400">
      <w:pPr>
        <w:pStyle w:val="Paragrafoelenco"/>
        <w:rPr>
          <w:rFonts w:ascii="Comic Sans MS" w:hAnsi="Comic Sans MS"/>
        </w:rPr>
      </w:pPr>
    </w:p>
    <w:p w14:paraId="2A7832A2" w14:textId="77777777" w:rsidR="00403400" w:rsidRPr="00403400" w:rsidRDefault="00403400" w:rsidP="00403400">
      <w:pPr>
        <w:pStyle w:val="Paragrafoelenco"/>
        <w:rPr>
          <w:rFonts w:ascii="Comic Sans MS" w:hAnsi="Comic Sans MS"/>
        </w:rPr>
      </w:pPr>
    </w:p>
    <w:p w14:paraId="7A5E365B" w14:textId="509AAC0A" w:rsidR="001A34A8" w:rsidRDefault="001A34A8" w:rsidP="00E61D61">
      <w:pPr>
        <w:pStyle w:val="Paragrafoelenco"/>
        <w:numPr>
          <w:ilvl w:val="0"/>
          <w:numId w:val="2"/>
        </w:numPr>
        <w:rPr>
          <w:rFonts w:ascii="Comic Sans MS" w:hAnsi="Comic Sans MS"/>
        </w:rPr>
      </w:pPr>
      <w:r w:rsidRPr="00403400">
        <w:rPr>
          <w:rFonts w:ascii="Comic Sans MS" w:hAnsi="Comic Sans MS"/>
          <w:b/>
          <w:bCs/>
          <w:u w:val="single"/>
        </w:rPr>
        <w:t>Root</w:t>
      </w:r>
      <w:r>
        <w:rPr>
          <w:rFonts w:ascii="Comic Sans MS" w:hAnsi="Comic Sans MS"/>
        </w:rPr>
        <w:t xml:space="preserve">: </w:t>
      </w:r>
      <w:r w:rsidR="008C1050" w:rsidRPr="00403400">
        <w:rPr>
          <w:rFonts w:ascii="Comic Sans MS" w:hAnsi="Comic Sans MS"/>
          <w:b/>
          <w:bCs/>
        </w:rPr>
        <w:t>directory,</w:t>
      </w:r>
      <w:r w:rsidR="008C1050">
        <w:rPr>
          <w:rFonts w:ascii="Comic Sans MS" w:hAnsi="Comic Sans MS"/>
        </w:rPr>
        <w:t xml:space="preserve"> la cartella principale contenente tutti i file e le sottocartelle</w:t>
      </w:r>
    </w:p>
    <w:p w14:paraId="5B14B8F9" w14:textId="77777777" w:rsidR="00403400" w:rsidRDefault="00403400" w:rsidP="00403400">
      <w:pPr>
        <w:pStyle w:val="Paragrafoelenco"/>
        <w:rPr>
          <w:rFonts w:ascii="Comic Sans MS" w:hAnsi="Comic Sans MS"/>
        </w:rPr>
      </w:pPr>
    </w:p>
    <w:p w14:paraId="5E168A1D" w14:textId="01729551" w:rsidR="00F61D64" w:rsidRPr="0022446F" w:rsidRDefault="00403400" w:rsidP="0022446F">
      <w:pPr>
        <w:pStyle w:val="Paragrafoelenco"/>
        <w:numPr>
          <w:ilvl w:val="0"/>
          <w:numId w:val="2"/>
        </w:numPr>
        <w:rPr>
          <w:rFonts w:ascii="Comic Sans MS" w:hAnsi="Comic Sans MS"/>
        </w:rPr>
      </w:pPr>
      <w:r w:rsidRPr="00403400">
        <w:rPr>
          <w:rFonts w:ascii="Comic Sans MS" w:hAnsi="Comic Sans MS"/>
          <w:b/>
          <w:bCs/>
          <w:u w:val="single"/>
        </w:rPr>
        <w:t>Logs</w:t>
      </w:r>
      <w:r w:rsidR="0022446F" w:rsidRPr="00403400">
        <w:rPr>
          <w:rFonts w:ascii="Comic Sans MS" w:hAnsi="Comic Sans MS"/>
          <w:b/>
          <w:bCs/>
          <w:u w:val="single"/>
        </w:rPr>
        <w:t>:</w:t>
      </w:r>
      <w:r w:rsidR="0022446F">
        <w:rPr>
          <w:rFonts w:ascii="Comic Sans MS" w:hAnsi="Comic Sans MS"/>
        </w:rPr>
        <w:t xml:space="preserve"> registrazioni di eventi</w:t>
      </w:r>
    </w:p>
    <w:p w14:paraId="326A0391" w14:textId="77777777" w:rsidR="004C15D4" w:rsidRDefault="00F61D64" w:rsidP="00F61D6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Creazione di un progetto: </w:t>
      </w:r>
      <w:proofErr w:type="spellStart"/>
      <w:r>
        <w:rPr>
          <w:rFonts w:ascii="Comic Sans MS" w:hAnsi="Comic Sans MS"/>
        </w:rPr>
        <w:t>SpringBoot</w:t>
      </w:r>
      <w:proofErr w:type="spellEnd"/>
      <w:r w:rsidR="008B6AE5">
        <w:rPr>
          <w:rFonts w:ascii="Comic Sans MS" w:hAnsi="Comic Sans MS"/>
        </w:rPr>
        <w:t xml:space="preserve">, dipendenze </w:t>
      </w:r>
      <w:r w:rsidR="004C15D4">
        <w:rPr>
          <w:rFonts w:ascii="Comic Sans MS" w:hAnsi="Comic Sans MS"/>
        </w:rPr>
        <w:t>“</w:t>
      </w:r>
      <w:r w:rsidR="008B6AE5">
        <w:rPr>
          <w:rFonts w:ascii="Comic Sans MS" w:hAnsi="Comic Sans MS"/>
        </w:rPr>
        <w:t>Spring Web</w:t>
      </w:r>
      <w:r w:rsidR="004C15D4">
        <w:rPr>
          <w:rFonts w:ascii="Comic Sans MS" w:hAnsi="Comic Sans MS"/>
        </w:rPr>
        <w:t>”</w:t>
      </w:r>
    </w:p>
    <w:p w14:paraId="3167BDEE" w14:textId="77777777" w:rsidR="00386003" w:rsidRDefault="00386003" w:rsidP="00F61D64">
      <w:pPr>
        <w:rPr>
          <w:rFonts w:ascii="Comic Sans MS" w:hAnsi="Comic Sans MS"/>
        </w:rPr>
      </w:pPr>
      <w:r>
        <w:rPr>
          <w:rFonts w:ascii="Comic Sans MS" w:hAnsi="Comic Sans MS"/>
        </w:rPr>
        <w:t>Commenti:</w:t>
      </w:r>
    </w:p>
    <w:p w14:paraId="4C3796D4" w14:textId="37A88106" w:rsidR="00726016" w:rsidRDefault="00386003" w:rsidP="0038600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FROM:</w:t>
      </w:r>
      <w:r>
        <w:rPr>
          <w:rFonts w:ascii="Comic Sans MS" w:hAnsi="Comic Sans MS"/>
        </w:rPr>
        <w:t xml:space="preserve"> </w:t>
      </w:r>
      <w:r w:rsidR="00726016">
        <w:rPr>
          <w:rFonts w:ascii="Comic Sans MS" w:hAnsi="Comic Sans MS"/>
        </w:rPr>
        <w:t>usa l’immagine base di open JDK 11</w:t>
      </w:r>
    </w:p>
    <w:p w14:paraId="51943046" w14:textId="77777777" w:rsidR="00830D28" w:rsidRDefault="00726016" w:rsidP="0038600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WORKDIR /app</w:t>
      </w:r>
      <w:r w:rsidR="00830D28">
        <w:rPr>
          <w:rFonts w:ascii="Comic Sans MS" w:hAnsi="Comic Sans MS"/>
        </w:rPr>
        <w:t>: imposta la directory</w:t>
      </w:r>
    </w:p>
    <w:p w14:paraId="64BCD0EF" w14:textId="77777777" w:rsidR="00367739" w:rsidRDefault="00830D28" w:rsidP="0038600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COPY</w:t>
      </w:r>
      <w:r>
        <w:rPr>
          <w:rFonts w:ascii="Comic Sans MS" w:hAnsi="Comic Sans MS"/>
        </w:rPr>
        <w:t xml:space="preserve">: </w:t>
      </w:r>
      <w:r w:rsidR="00862895">
        <w:rPr>
          <w:rFonts w:ascii="Comic Sans MS" w:hAnsi="Comic Sans MS"/>
        </w:rPr>
        <w:t>copia il .</w:t>
      </w:r>
      <w:proofErr w:type="spellStart"/>
      <w:r w:rsidR="00862895">
        <w:rPr>
          <w:rFonts w:ascii="Comic Sans MS" w:hAnsi="Comic Sans MS"/>
        </w:rPr>
        <w:t>jar</w:t>
      </w:r>
      <w:proofErr w:type="spellEnd"/>
      <w:r w:rsidR="00862895">
        <w:rPr>
          <w:rFonts w:ascii="Comic Sans MS" w:hAnsi="Comic Sans MS"/>
        </w:rPr>
        <w:t xml:space="preserve"> </w:t>
      </w:r>
      <w:proofErr w:type="spellStart"/>
      <w:r w:rsidR="00367739">
        <w:rPr>
          <w:rFonts w:ascii="Comic Sans MS" w:hAnsi="Comic Sans MS"/>
        </w:rPr>
        <w:t>dall’host</w:t>
      </w:r>
      <w:proofErr w:type="spellEnd"/>
      <w:r w:rsidR="00367739">
        <w:rPr>
          <w:rFonts w:ascii="Comic Sans MS" w:hAnsi="Comic Sans MS"/>
        </w:rPr>
        <w:t xml:space="preserve"> al container</w:t>
      </w:r>
    </w:p>
    <w:p w14:paraId="650AAB66" w14:textId="77777777" w:rsidR="004D360F" w:rsidRDefault="00367739" w:rsidP="0038600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EXPOSE 8080</w:t>
      </w:r>
      <w:r>
        <w:rPr>
          <w:rFonts w:ascii="Comic Sans MS" w:hAnsi="Comic Sans MS"/>
        </w:rPr>
        <w:t>: espone la porta (8080)</w:t>
      </w:r>
      <w:r w:rsidR="004D360F">
        <w:rPr>
          <w:rFonts w:ascii="Comic Sans MS" w:hAnsi="Comic Sans MS"/>
        </w:rPr>
        <w:t xml:space="preserve"> sulla quale l’applicazione sarà in ascolto </w:t>
      </w:r>
    </w:p>
    <w:p w14:paraId="64029983" w14:textId="77777777" w:rsidR="004C1863" w:rsidRDefault="004D360F" w:rsidP="0038600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403400">
        <w:rPr>
          <w:rFonts w:ascii="Cascadia Code SemiLight" w:hAnsi="Cascadia Code SemiLight" w:cs="Cascadia Code SemiLight"/>
        </w:rPr>
        <w:t>ENTRYPOINT</w:t>
      </w:r>
      <w:r>
        <w:rPr>
          <w:rFonts w:ascii="Comic Sans MS" w:hAnsi="Comic Sans MS"/>
        </w:rPr>
        <w:t xml:space="preserve">: </w:t>
      </w:r>
      <w:r w:rsidR="001A34A8">
        <w:rPr>
          <w:rFonts w:ascii="Comic Sans MS" w:hAnsi="Comic Sans MS"/>
        </w:rPr>
        <w:t>specifica il comando per eseguire l’app</w:t>
      </w:r>
    </w:p>
    <w:p w14:paraId="57254C2C" w14:textId="77777777" w:rsidR="004C1863" w:rsidRDefault="004C1863" w:rsidP="004C1863">
      <w:pPr>
        <w:rPr>
          <w:rFonts w:ascii="Comic Sans MS" w:hAnsi="Comic Sans MS"/>
        </w:rPr>
      </w:pPr>
    </w:p>
    <w:p w14:paraId="71F0F252" w14:textId="77777777" w:rsidR="00E34EC9" w:rsidRDefault="004C1863" w:rsidP="004C186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Il Docker deve essere posizionato </w:t>
      </w:r>
      <w:proofErr w:type="gramStart"/>
      <w:r w:rsidR="00F67B3C">
        <w:rPr>
          <w:rFonts w:ascii="Comic Sans MS" w:hAnsi="Comic Sans MS"/>
        </w:rPr>
        <w:t>nella root</w:t>
      </w:r>
      <w:proofErr w:type="gramEnd"/>
      <w:r w:rsidR="00F67B3C">
        <w:rPr>
          <w:rFonts w:ascii="Comic Sans MS" w:hAnsi="Comic Sans MS"/>
        </w:rPr>
        <w:t xml:space="preserve"> del progetto e del </w:t>
      </w:r>
      <w:r w:rsidR="00F67B3C" w:rsidRPr="00403400">
        <w:rPr>
          <w:rFonts w:ascii="Cascadia Code SemiLight" w:hAnsi="Cascadia Code SemiLight" w:cs="Cascadia Code SemiLight"/>
        </w:rPr>
        <w:t>pom.xml</w:t>
      </w:r>
    </w:p>
    <w:p w14:paraId="76475D37" w14:textId="6649B0BE" w:rsidR="00C46E91" w:rsidRDefault="00C46E91" w:rsidP="004C186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Mappatura porte: i container non sono raggiungibili </w:t>
      </w:r>
      <w:proofErr w:type="spellStart"/>
      <w:r>
        <w:rPr>
          <w:rFonts w:ascii="Comic Sans MS" w:hAnsi="Comic Sans MS"/>
        </w:rPr>
        <w:t>dal’esterno</w:t>
      </w:r>
      <w:proofErr w:type="spellEnd"/>
      <w:r>
        <w:rPr>
          <w:rFonts w:ascii="Comic Sans MS" w:hAnsi="Comic Sans MS"/>
        </w:rPr>
        <w:t xml:space="preserve"> per default</w:t>
      </w:r>
    </w:p>
    <w:p w14:paraId="389E43F4" w14:textId="77777777" w:rsidR="00F40933" w:rsidRDefault="00F40933" w:rsidP="004C1863">
      <w:pPr>
        <w:rPr>
          <w:rFonts w:ascii="Comic Sans MS" w:hAnsi="Comic Sans MS"/>
        </w:rPr>
      </w:pPr>
    </w:p>
    <w:p w14:paraId="1BC48F22" w14:textId="1CBA53BD" w:rsidR="00F40933" w:rsidRPr="00F40933" w:rsidRDefault="00F40933" w:rsidP="00F40933">
      <w:pPr>
        <w:rPr>
          <w:rFonts w:ascii="Comic Sans MS" w:hAnsi="Comic Sans MS"/>
        </w:rPr>
      </w:pPr>
      <w:r w:rsidRPr="00C75021">
        <w:rPr>
          <w:rFonts w:ascii="Cascadia Code SemiLight" w:hAnsi="Cascadia Code SemiLight" w:cs="Cascadia Code SemiLight"/>
        </w:rPr>
        <w:t xml:space="preserve">&gt;&gt; </w:t>
      </w:r>
      <w:proofErr w:type="spellStart"/>
      <w:r w:rsidRPr="00C75021">
        <w:rPr>
          <w:rFonts w:ascii="Cascadia Code SemiLight" w:hAnsi="Cascadia Code SemiLight" w:cs="Cascadia Code SemiLight"/>
        </w:rPr>
        <w:t>docker</w:t>
      </w:r>
      <w:proofErr w:type="spellEnd"/>
      <w:r w:rsidRPr="00C75021">
        <w:rPr>
          <w:rFonts w:ascii="Cascadia Code SemiLight" w:hAnsi="Cascadia Code SemiLight" w:cs="Cascadia Code SemiLight"/>
        </w:rPr>
        <w:t xml:space="preserve"> </w:t>
      </w:r>
      <w:proofErr w:type="spellStart"/>
      <w:r w:rsidRPr="00C75021">
        <w:rPr>
          <w:rFonts w:ascii="Cascadia Code SemiLight" w:hAnsi="Cascadia Code SemiLight" w:cs="Cascadia Code SemiLight"/>
        </w:rPr>
        <w:t>run</w:t>
      </w:r>
      <w:proofErr w:type="spellEnd"/>
      <w:r w:rsidRPr="00C75021">
        <w:rPr>
          <w:rFonts w:ascii="Cascadia Code SemiLight" w:hAnsi="Cascadia Code SemiLight" w:cs="Cascadia Code SemiLight"/>
        </w:rPr>
        <w:t xml:space="preserve"> -p</w:t>
      </w:r>
      <w:r w:rsidR="009D117E" w:rsidRPr="00C75021">
        <w:rPr>
          <w:rFonts w:ascii="Cascadia Code SemiLight" w:hAnsi="Cascadia Code SemiLight" w:cs="Cascadia Code SemiLight"/>
        </w:rPr>
        <w:t xml:space="preserve"> 8080:8080 </w:t>
      </w:r>
      <w:proofErr w:type="spellStart"/>
      <w:r w:rsidR="009D117E" w:rsidRPr="00C75021">
        <w:rPr>
          <w:rFonts w:ascii="Cascadia Code SemiLight" w:hAnsi="Cascadia Code SemiLight" w:cs="Cascadia Code SemiLight"/>
        </w:rPr>
        <w:t>docker</w:t>
      </w:r>
      <w:proofErr w:type="spellEnd"/>
      <w:r w:rsidR="009D117E" w:rsidRPr="00C75021">
        <w:rPr>
          <w:rFonts w:ascii="Cascadia Code SemiLight" w:hAnsi="Cascadia Code SemiLight" w:cs="Cascadia Code SemiLight"/>
        </w:rPr>
        <w:t>-java-demo</w:t>
      </w:r>
      <w:r w:rsidR="009D117E">
        <w:rPr>
          <w:rFonts w:ascii="Comic Sans MS" w:hAnsi="Comic Sans MS"/>
        </w:rPr>
        <w:t xml:space="preserve"> </w:t>
      </w:r>
      <w:r w:rsidR="009D117E">
        <w:rPr>
          <w:rFonts w:ascii="Comic Sans MS" w:hAnsi="Comic Sans MS"/>
        </w:rPr>
        <w:tab/>
        <w:t xml:space="preserve">-&gt; mappa la porta 8080 </w:t>
      </w:r>
      <w:proofErr w:type="spellStart"/>
      <w:r w:rsidR="009D117E">
        <w:rPr>
          <w:rFonts w:ascii="Comic Sans MS" w:hAnsi="Comic Sans MS"/>
        </w:rPr>
        <w:t>dell’host</w:t>
      </w:r>
      <w:proofErr w:type="spellEnd"/>
      <w:r w:rsidR="009D117E">
        <w:rPr>
          <w:rFonts w:ascii="Comic Sans MS" w:hAnsi="Comic Sans MS"/>
        </w:rPr>
        <w:t xml:space="preserve"> tale che </w:t>
      </w:r>
      <w:r w:rsidR="00F47DA0">
        <w:rPr>
          <w:rFonts w:ascii="Comic Sans MS" w:hAnsi="Comic Sans MS"/>
        </w:rPr>
        <w:t>sia raggiungibile dal client</w:t>
      </w:r>
      <w:r w:rsidR="009D117E">
        <w:rPr>
          <w:rFonts w:ascii="Comic Sans MS" w:hAnsi="Comic Sans MS"/>
        </w:rPr>
        <w:t xml:space="preserve"> </w:t>
      </w:r>
    </w:p>
    <w:p w14:paraId="4DF7E6E5" w14:textId="77777777" w:rsidR="0022446F" w:rsidRDefault="0022446F" w:rsidP="004C1863">
      <w:pPr>
        <w:rPr>
          <w:rFonts w:ascii="Comic Sans MS" w:hAnsi="Comic Sans MS"/>
        </w:rPr>
      </w:pPr>
    </w:p>
    <w:p w14:paraId="7FF83166" w14:textId="59528D4F" w:rsidR="004E0DE7" w:rsidRPr="004C1863" w:rsidRDefault="0022446F" w:rsidP="004C186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Chiamate sincrone: gestite una alla volta, </w:t>
      </w:r>
      <w:r w:rsidR="00D66728">
        <w:rPr>
          <w:rFonts w:ascii="Comic Sans MS" w:hAnsi="Comic Sans MS"/>
        </w:rPr>
        <w:t xml:space="preserve">(un comando alla volta, se </w:t>
      </w:r>
      <w:r w:rsidR="00C75021">
        <w:rPr>
          <w:rFonts w:ascii="Comic Sans MS" w:hAnsi="Comic Sans MS"/>
        </w:rPr>
        <w:t xml:space="preserve">questo </w:t>
      </w:r>
      <w:r w:rsidR="00D66728">
        <w:rPr>
          <w:rFonts w:ascii="Comic Sans MS" w:hAnsi="Comic Sans MS"/>
        </w:rPr>
        <w:t>fallisce si blocca tutto)</w:t>
      </w:r>
      <w:r w:rsidR="00390031" w:rsidRPr="004C1863">
        <w:rPr>
          <w:rFonts w:ascii="Comic Sans MS" w:hAnsi="Comic Sans MS"/>
        </w:rPr>
        <w:br/>
      </w:r>
    </w:p>
    <w:sectPr w:rsidR="004E0DE7" w:rsidRPr="004C1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D2C42"/>
    <w:multiLevelType w:val="hybridMultilevel"/>
    <w:tmpl w:val="3D4E4F12"/>
    <w:lvl w:ilvl="0" w:tplc="F8B035C6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7DBF"/>
    <w:multiLevelType w:val="hybridMultilevel"/>
    <w:tmpl w:val="74D2FBAC"/>
    <w:lvl w:ilvl="0" w:tplc="A226009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2547">
    <w:abstractNumId w:val="0"/>
  </w:num>
  <w:num w:numId="2" w16cid:durableId="116000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2A"/>
    <w:rsid w:val="00066E86"/>
    <w:rsid w:val="00173660"/>
    <w:rsid w:val="001A34A8"/>
    <w:rsid w:val="001D5A35"/>
    <w:rsid w:val="001E1189"/>
    <w:rsid w:val="001E11CA"/>
    <w:rsid w:val="00206E5B"/>
    <w:rsid w:val="0022446F"/>
    <w:rsid w:val="0023454D"/>
    <w:rsid w:val="002C709C"/>
    <w:rsid w:val="002F641D"/>
    <w:rsid w:val="00306F20"/>
    <w:rsid w:val="003506CD"/>
    <w:rsid w:val="00367739"/>
    <w:rsid w:val="00386003"/>
    <w:rsid w:val="00390031"/>
    <w:rsid w:val="003A6B40"/>
    <w:rsid w:val="003C54F3"/>
    <w:rsid w:val="00403400"/>
    <w:rsid w:val="0044373B"/>
    <w:rsid w:val="004C15D4"/>
    <w:rsid w:val="004C1863"/>
    <w:rsid w:val="004D360F"/>
    <w:rsid w:val="004E0DE7"/>
    <w:rsid w:val="00553314"/>
    <w:rsid w:val="0062058D"/>
    <w:rsid w:val="0062264A"/>
    <w:rsid w:val="00656186"/>
    <w:rsid w:val="00675A4F"/>
    <w:rsid w:val="006A4304"/>
    <w:rsid w:val="00717439"/>
    <w:rsid w:val="00726016"/>
    <w:rsid w:val="007B10A1"/>
    <w:rsid w:val="00830D28"/>
    <w:rsid w:val="00862895"/>
    <w:rsid w:val="008B6AE5"/>
    <w:rsid w:val="008C1050"/>
    <w:rsid w:val="008D5ACB"/>
    <w:rsid w:val="009058A7"/>
    <w:rsid w:val="009332D0"/>
    <w:rsid w:val="00961C2A"/>
    <w:rsid w:val="00996CA6"/>
    <w:rsid w:val="009D117E"/>
    <w:rsid w:val="00A24D8F"/>
    <w:rsid w:val="00A27FA7"/>
    <w:rsid w:val="00A52FB4"/>
    <w:rsid w:val="00BF27A2"/>
    <w:rsid w:val="00BF458B"/>
    <w:rsid w:val="00C409C7"/>
    <w:rsid w:val="00C46E91"/>
    <w:rsid w:val="00C75021"/>
    <w:rsid w:val="00CB2319"/>
    <w:rsid w:val="00CD3082"/>
    <w:rsid w:val="00D10034"/>
    <w:rsid w:val="00D66728"/>
    <w:rsid w:val="00E34EC9"/>
    <w:rsid w:val="00E61D61"/>
    <w:rsid w:val="00E62839"/>
    <w:rsid w:val="00F40933"/>
    <w:rsid w:val="00F47DA0"/>
    <w:rsid w:val="00F61D64"/>
    <w:rsid w:val="00F650A0"/>
    <w:rsid w:val="00F67B3C"/>
    <w:rsid w:val="00FC2527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ECA9"/>
  <w15:chartTrackingRefBased/>
  <w15:docId w15:val="{F1607083-5114-4E33-A027-39B3D643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1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1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1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1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1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1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1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1C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1C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1C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1C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1C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1C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1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1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1C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1C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1C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1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1C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1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ge9se</dc:creator>
  <cp:keywords/>
  <dc:description/>
  <cp:lastModifiedBy>Elia ge9se</cp:lastModifiedBy>
  <cp:revision>61</cp:revision>
  <dcterms:created xsi:type="dcterms:W3CDTF">2024-06-06T07:28:00Z</dcterms:created>
  <dcterms:modified xsi:type="dcterms:W3CDTF">2024-06-10T10:05:00Z</dcterms:modified>
</cp:coreProperties>
</file>