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NAVIN CHHORN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NAVIN CHHORN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2023010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ឈាន់ ណាវីន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ឈាន់ ណាវីន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២០២៣០១០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២០២៣០១០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9 January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9 January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០៩ មករា ២០០៤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០៩ មករា ២០០៤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