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E24" w:rsidRPr="00A743E4" w:rsidRDefault="00AF13F8" w:rsidP="00B87E24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  <w:b/>
        </w:rPr>
      </w:pPr>
      <w:r w:rsidRPr="00A743E4">
        <w:rPr>
          <w:rFonts w:asciiTheme="minorHAnsi" w:hAnsiTheme="minorHAnsi" w:cstheme="minorHAnsi"/>
          <w:b/>
        </w:rPr>
        <w:t xml:space="preserve">Student Projects Chapter 9 - </w:t>
      </w:r>
      <w:r w:rsidR="00B87E24" w:rsidRPr="00A743E4">
        <w:rPr>
          <w:rFonts w:asciiTheme="minorHAnsi" w:hAnsiTheme="minorHAnsi" w:cstheme="minorHAnsi"/>
          <w:b/>
        </w:rPr>
        <w:t>Implementing Security Features for Student Projects</w:t>
      </w:r>
    </w:p>
    <w:p w:rsidR="00B87E24" w:rsidRPr="00E06098" w:rsidRDefault="00B87E24" w:rsidP="00AF13F8">
      <w:pPr>
        <w:pStyle w:val="PlainText"/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E06098">
        <w:rPr>
          <w:rFonts w:asciiTheme="minorHAnsi" w:hAnsiTheme="minorHAnsi" w:cstheme="minorHAnsi"/>
          <w:sz w:val="24"/>
          <w:szCs w:val="24"/>
        </w:rPr>
        <w:t>Read the sample project steps for this chapter and apply the same techniques to the student project that you are developing.</w:t>
      </w:r>
      <w:r w:rsidR="004E7A06" w:rsidRPr="00E06098">
        <w:rPr>
          <w:rFonts w:asciiTheme="minorHAnsi" w:hAnsiTheme="minorHAnsi" w:cstheme="minorHAnsi"/>
          <w:sz w:val="24"/>
          <w:szCs w:val="24"/>
        </w:rPr>
        <w:t xml:space="preserve"> Use the normalized purely relational database you created at the end of chapter 6.  </w:t>
      </w:r>
    </w:p>
    <w:p w:rsidR="00B87E24" w:rsidRPr="00E06098" w:rsidRDefault="00B87E24" w:rsidP="00B87E24">
      <w:pPr>
        <w:numPr>
          <w:ilvl w:val="0"/>
          <w:numId w:val="1"/>
        </w:num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E06098">
        <w:rPr>
          <w:rFonts w:asciiTheme="minorHAnsi" w:hAnsiTheme="minorHAnsi" w:cstheme="minorHAnsi"/>
        </w:rPr>
        <w:t xml:space="preserve">Step </w:t>
      </w:r>
      <w:r w:rsidR="00086928" w:rsidRPr="00E06098">
        <w:rPr>
          <w:rFonts w:asciiTheme="minorHAnsi" w:hAnsiTheme="minorHAnsi" w:cstheme="minorHAnsi"/>
        </w:rPr>
        <w:t>9</w:t>
      </w:r>
      <w:r w:rsidRPr="00E06098">
        <w:rPr>
          <w:rFonts w:asciiTheme="minorHAnsi" w:hAnsiTheme="minorHAnsi" w:cstheme="minorHAnsi"/>
        </w:rPr>
        <w:t xml:space="preserve">.1 </w:t>
      </w:r>
      <w:r w:rsidR="00AF13F8" w:rsidRPr="00E06098">
        <w:rPr>
          <w:rFonts w:asciiTheme="minorHAnsi" w:hAnsiTheme="minorHAnsi" w:cstheme="minorHAnsi"/>
        </w:rPr>
        <w:t xml:space="preserve">- </w:t>
      </w:r>
      <w:r w:rsidRPr="00E06098">
        <w:rPr>
          <w:rFonts w:asciiTheme="minorHAnsi" w:hAnsiTheme="minorHAnsi" w:cstheme="minorHAnsi"/>
        </w:rPr>
        <w:t>Create a value-independent view that hides some private information.</w:t>
      </w:r>
    </w:p>
    <w:p w:rsidR="00B87E24" w:rsidRPr="00E06098" w:rsidRDefault="00B87E24" w:rsidP="00B87E24">
      <w:pPr>
        <w:numPr>
          <w:ilvl w:val="0"/>
          <w:numId w:val="1"/>
        </w:num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E06098">
        <w:rPr>
          <w:rFonts w:asciiTheme="minorHAnsi" w:hAnsiTheme="minorHAnsi" w:cstheme="minorHAnsi"/>
        </w:rPr>
        <w:t xml:space="preserve">Step </w:t>
      </w:r>
      <w:r w:rsidR="00086928" w:rsidRPr="00E06098">
        <w:rPr>
          <w:rFonts w:asciiTheme="minorHAnsi" w:hAnsiTheme="minorHAnsi" w:cstheme="minorHAnsi"/>
        </w:rPr>
        <w:t>9</w:t>
      </w:r>
      <w:r w:rsidRPr="00E06098">
        <w:rPr>
          <w:rFonts w:asciiTheme="minorHAnsi" w:hAnsiTheme="minorHAnsi" w:cstheme="minorHAnsi"/>
        </w:rPr>
        <w:t xml:space="preserve">.2 </w:t>
      </w:r>
      <w:r w:rsidR="00AF13F8" w:rsidRPr="00E06098">
        <w:rPr>
          <w:rFonts w:asciiTheme="minorHAnsi" w:hAnsiTheme="minorHAnsi" w:cstheme="minorHAnsi"/>
        </w:rPr>
        <w:t xml:space="preserve">- </w:t>
      </w:r>
      <w:r w:rsidRPr="00E06098">
        <w:rPr>
          <w:rFonts w:asciiTheme="minorHAnsi" w:hAnsiTheme="minorHAnsi" w:cstheme="minorHAnsi"/>
        </w:rPr>
        <w:t>Create a user and authorize that person to read the view. Begin an authorization graph.</w:t>
      </w:r>
    </w:p>
    <w:p w:rsidR="00B87E24" w:rsidRPr="00E06098" w:rsidRDefault="00B87E24" w:rsidP="00B87E24">
      <w:pPr>
        <w:numPr>
          <w:ilvl w:val="0"/>
          <w:numId w:val="1"/>
        </w:num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E06098">
        <w:rPr>
          <w:rFonts w:asciiTheme="minorHAnsi" w:hAnsiTheme="minorHAnsi" w:cstheme="minorHAnsi"/>
        </w:rPr>
        <w:t xml:space="preserve">Step </w:t>
      </w:r>
      <w:r w:rsidR="00086928" w:rsidRPr="00E06098">
        <w:rPr>
          <w:rFonts w:asciiTheme="minorHAnsi" w:hAnsiTheme="minorHAnsi" w:cstheme="minorHAnsi"/>
        </w:rPr>
        <w:t>9</w:t>
      </w:r>
      <w:r w:rsidRPr="00E06098">
        <w:rPr>
          <w:rFonts w:asciiTheme="minorHAnsi" w:hAnsiTheme="minorHAnsi" w:cstheme="minorHAnsi"/>
        </w:rPr>
        <w:t xml:space="preserve">.3 </w:t>
      </w:r>
      <w:r w:rsidR="00AF13F8" w:rsidRPr="00E06098">
        <w:rPr>
          <w:rFonts w:asciiTheme="minorHAnsi" w:hAnsiTheme="minorHAnsi" w:cstheme="minorHAnsi"/>
        </w:rPr>
        <w:t xml:space="preserve">- </w:t>
      </w:r>
      <w:r w:rsidRPr="00E06098">
        <w:rPr>
          <w:rFonts w:asciiTheme="minorHAnsi" w:hAnsiTheme="minorHAnsi" w:cstheme="minorHAnsi"/>
        </w:rPr>
        <w:t>Authorize four other users to access and/or modify various parts of the database, and update the authorization graph.</w:t>
      </w:r>
    </w:p>
    <w:p w:rsidR="00984506" w:rsidRPr="00E06098" w:rsidRDefault="00B87E24" w:rsidP="00AF13F8">
      <w:pPr>
        <w:numPr>
          <w:ilvl w:val="0"/>
          <w:numId w:val="1"/>
        </w:num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E06098">
        <w:rPr>
          <w:rFonts w:asciiTheme="minorHAnsi" w:hAnsiTheme="minorHAnsi" w:cstheme="minorHAnsi"/>
        </w:rPr>
        <w:t xml:space="preserve">Step </w:t>
      </w:r>
      <w:r w:rsidR="00086928" w:rsidRPr="00E06098">
        <w:rPr>
          <w:rFonts w:asciiTheme="minorHAnsi" w:hAnsiTheme="minorHAnsi" w:cstheme="minorHAnsi"/>
        </w:rPr>
        <w:t>9</w:t>
      </w:r>
      <w:bookmarkStart w:id="0" w:name="_GoBack"/>
      <w:bookmarkEnd w:id="0"/>
      <w:r w:rsidRPr="00E06098">
        <w:rPr>
          <w:rFonts w:asciiTheme="minorHAnsi" w:hAnsiTheme="minorHAnsi" w:cstheme="minorHAnsi"/>
        </w:rPr>
        <w:t xml:space="preserve">.4 </w:t>
      </w:r>
      <w:r w:rsidR="00AF13F8" w:rsidRPr="00E06098">
        <w:rPr>
          <w:rFonts w:asciiTheme="minorHAnsi" w:hAnsiTheme="minorHAnsi" w:cstheme="minorHAnsi"/>
        </w:rPr>
        <w:t xml:space="preserve">- </w:t>
      </w:r>
      <w:r w:rsidRPr="00E06098">
        <w:rPr>
          <w:rFonts w:asciiTheme="minorHAnsi" w:hAnsiTheme="minorHAnsi" w:cstheme="minorHAnsi"/>
        </w:rPr>
        <w:t>Set up an audit trail for updates to a sensitive item that users can update and test it by updating the item.</w:t>
      </w:r>
    </w:p>
    <w:sectPr w:rsidR="00984506" w:rsidRPr="00E06098" w:rsidSect="0011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020C9"/>
    <w:multiLevelType w:val="hybridMultilevel"/>
    <w:tmpl w:val="27F8A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E24"/>
    <w:rsid w:val="00086928"/>
    <w:rsid w:val="0011201C"/>
    <w:rsid w:val="004E7A06"/>
    <w:rsid w:val="00842CD4"/>
    <w:rsid w:val="00984506"/>
    <w:rsid w:val="00A743E4"/>
    <w:rsid w:val="00AF13F8"/>
    <w:rsid w:val="00B47ED0"/>
    <w:rsid w:val="00B87E24"/>
    <w:rsid w:val="00E0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E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87E2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87E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wjb</cp:lastModifiedBy>
  <cp:revision>6</cp:revision>
  <dcterms:created xsi:type="dcterms:W3CDTF">2015-04-08T19:02:00Z</dcterms:created>
  <dcterms:modified xsi:type="dcterms:W3CDTF">2019-01-20T18:50:00Z</dcterms:modified>
</cp:coreProperties>
</file>