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39A8C"/>
          <w:sz w:val="22"/>
        </w:rPr>
        <w:t>AFRICAN MEDICAL CENTRE OF EXCELLENCE (AMCE) ABUJA</w:t>
        <w:br/>
      </w:r>
      <w:r>
        <w:rPr>
          <w:rFonts w:ascii="Segoe UI Semibold" w:hAnsi="Segoe UI Semibold"/>
          <w:b/>
          <w:color w:val="0B2545"/>
          <w:sz w:val="44"/>
        </w:rPr>
        <w:t>Production Deployment &amp; Infrastructure Engineering Guide</w:t>
        <w:br/>
      </w:r>
      <w:r>
        <w:rPr>
          <w:rFonts w:ascii="Segoe UI" w:hAnsi="Segoe UI"/>
          <w:i/>
          <w:color w:val="475569"/>
          <w:sz w:val="24"/>
        </w:rPr>
        <w:t>AMCE Vendor Evaluation Management System (VEMS) - Full Operational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8"/>
              </w:rPr>
              <w:t>System: AMCE VEMS Enterprise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8"/>
              </w:rPr>
              <w:t>Target Environments: Railway PaaS &amp; On-Premises Windows VM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8"/>
              </w:rPr>
              <w:t>Version: 1.0 Production Candidate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8"/>
              </w:rPr>
              <w:t>Scope: Complete Architecture, Settings, Commands &amp; Configurations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b/>
          <w:color w:val="0B2545"/>
        </w:rPr>
        <w:t>1. Architectural Overview &amp; Environment Strategy</w:t>
      </w:r>
    </w:p>
    <w:p>
      <w:pPr>
        <w:spacing w:line="288" w:lineRule="auto"/>
      </w:pPr>
      <w:r>
        <w:t>This guide provides comprehensive, non-abbreviated operational blueprints for transitioning the AMCE Vendor Evaluation Management System (VEMS) into production across two enterprise deployment architectures:</w:t>
        <w:br/>
        <w:t>• Deployment Option 1: Managed Cloud Platform-as-a-Service (Railway.app) with Managed PostgreSQL, automated TLS, and Git CI/CD.</w:t>
        <w:br/>
        <w:t>• Deployment Option 2: On-Premises Microsoft Windows Server VM (Hyper-V / VMware / Azure VM) with IIS Reverse Proxy, PostgreSQL 16, NSSM Windows Service daemon, and native Windows Active Directory (LDAP/LDAPS) connectivity.</w:t>
      </w:r>
    </w:p>
    <w:p>
      <w:pPr>
        <w:pStyle w:val="Heading1"/>
      </w:pPr>
      <w:r>
        <w:rPr>
          <w:rFonts w:ascii="Segoe UI" w:hAnsi="Segoe UI"/>
          <w:b/>
          <w:color w:val="0B2545"/>
        </w:rPr>
        <w:t>2. Core Settings Architecture: What Must Be Edited</w:t>
      </w:r>
    </w:p>
    <w:p>
      <w:r>
        <w:t>The project settings reside inside `amce_vems/config/settings/base.py`. In a secure production environment, hardcoded secrets must never be used, DEBUG must be set to False, ALLOWED_HOSTS must restrict host headers, CSRF_TRUSTED_ORIGINS must include the production domain, and HTTPS security headers must be enforced.</w:t>
      </w:r>
    </w:p>
    <w:p>
      <w:pPr>
        <w:pStyle w:val="Heading2"/>
      </w:pPr>
      <w:r>
        <w:rPr>
          <w:color w:val="0B2545"/>
        </w:rPr>
        <w:t>2.1 Exact Settings Verification in base.py</w:t>
      </w:r>
    </w:p>
    <w:p>
      <w:r>
        <w:t>Ensure `config/settings/base.py` accurately contains the following environment variable readers. Notice that our configuration natively adapts based on whether `DATABASE_URL` is passed (PostgreSQL on Railway/VM) or falls back to SQLite for local development: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config/settings/base.py (Security &amp; Production Essentials)</w:t>
              <w:br/>
              <w:br/>
              <w:t>import os</w:t>
              <w:br/>
              <w:t>from pathlib import Path</w:t>
              <w:br/>
              <w:t>from urllib.parse import urlparse</w:t>
              <w:br/>
              <w:br/>
              <w:t>BASE_DIR = Path(__file__).resolve().parent.parent.parent</w:t>
              <w:br/>
              <w:br/>
              <w:t># 1. Environment Variable Loader (.env / env.txt)</w:t>
              <w:br/>
              <w:t>env_candidates = [</w:t>
              <w:br/>
              <w:t xml:space="preserve">    BASE_DIR / '.env',</w:t>
              <w:br/>
              <w:t xml:space="preserve">    BASE_DIR.parent / '.env',</w:t>
              <w:br/>
              <w:t xml:space="preserve">    BASE_DIR / 'env.txt',</w:t>
              <w:br/>
              <w:t xml:space="preserve">    BASE_DIR.parent / 'env.txt',</w:t>
              <w:br/>
              <w:t>]</w:t>
              <w:br/>
              <w:t>for env_path in env_candidates:</w:t>
              <w:br/>
              <w:t xml:space="preserve">    if env_path.exists():</w:t>
              <w:br/>
              <w:t xml:space="preserve">        with open(env_path, 'r', encoding='utf-8', errors='ignore') as f:</w:t>
              <w:br/>
              <w:t xml:space="preserve">            for line in f:</w:t>
              <w:br/>
              <w:t xml:space="preserve">                line = line.strip()</w:t>
              <w:br/>
              <w:t xml:space="preserve">                if line and not line.startswith('#') and '=' in line:</w:t>
              <w:br/>
              <w:t xml:space="preserve">                    k, v = line.split('=', 1)</w:t>
              <w:br/>
              <w:t xml:space="preserve">                    k = k.strip()</w:t>
              <w:br/>
              <w:t xml:space="preserve">                    v = v.strip().strip('"').strip("'")</w:t>
              <w:br/>
              <w:t xml:space="preserve">                    if k and k not in os.environ:</w:t>
              <w:br/>
              <w:t xml:space="preserve">                        os.environ[k] = v</w:t>
              <w:br/>
              <w:br/>
              <w:t># 2. Production Security Controls</w:t>
              <w:br/>
              <w:t>SECRET_KEY = os.environ.get('SECRET_KEY')</w:t>
              <w:br/>
              <w:t>if not SECRET_KEY:</w:t>
              <w:br/>
              <w:t xml:space="preserve">    raise RuntimeError("CRITICAL: SECRET_KEY environment variable is not set!")</w:t>
              <w:br/>
              <w:br/>
              <w:t>DEBUG = os.environ.get('DEBUG', 'False').lower() in ('true', '1', 't')</w:t>
              <w:br/>
              <w:br/>
              <w:t>ALLOWED_HOSTS = [h.strip() for h in os.environ.get('ALLOWED_HOSTS', '127.0.0.1,localhost').split(',') if h.strip()]</w:t>
              <w:br/>
              <w:br/>
              <w:t>CSRF_TRUSTED_ORIGINS = [o.strip() for o in os.environ.get('CSRF_TRUSTED_ORIGINS', 'http://127.0.0.1:8000').split(',') if o.strip()]</w:t>
              <w:br/>
              <w:br/>
              <w:t># 3. HTTPS Strict Security Headers (Enforced when DEBUG=False)</w:t>
              <w:br/>
              <w:t>if not DEBUG:</w:t>
              <w:br/>
              <w:t xml:space="preserve">    SECURE_SSL_REDIRECT = os.environ.get('SECURE_SSL_REDIRECT', 'True').lower() in ('true', '1', 't')</w:t>
              <w:br/>
              <w:t xml:space="preserve">    SESSION_COOKIE_SECURE = True</w:t>
              <w:br/>
              <w:t xml:space="preserve">    CSRF_COOKIE_SECURE = True</w:t>
              <w:br/>
              <w:t xml:space="preserve">    SECURE_BROWSER_XSS_FILTER = True</w:t>
              <w:br/>
              <w:t xml:space="preserve">    SECURE_CONTENT_TYPE_NOSNIFF = True</w:t>
              <w:br/>
              <w:t xml:space="preserve">    X_FRAME_OPTIONS = 'DENY'</w:t>
              <w:br/>
              <w:t xml:space="preserve">    SECURE_HSTS_SECONDS = 31536000  # 1 Year</w:t>
              <w:br/>
              <w:t xml:space="preserve">    SECURE_HSTS_INCLUDE_SUBDOMAINS = True</w:t>
              <w:br/>
              <w:t xml:space="preserve">    SECURE_HSTS_PRELOAD = True</w:t>
              <w:br/>
              <w:t xml:space="preserve">    SECURE_PROXY_SSL_HEADER = ('HTTP_X_FORWARDED_PROTO', 'https')</w:t>
              <w:br/>
              <w:br/>
              <w:t># 4. Enterprise Dual Database Setup</w:t>
              <w:br/>
              <w:t>DATABASE_URL = os.environ.get('DATABASE_URL')</w:t>
              <w:br/>
              <w:t>if DATABASE_URL:</w:t>
              <w:br/>
              <w:t xml:space="preserve">    url = urlparse(DATABASE_URL)</w:t>
              <w:br/>
              <w:t xml:space="preserve">    DATABASES = {</w:t>
              <w:br/>
              <w:t xml:space="preserve">        'default': {</w:t>
              <w:br/>
              <w:t xml:space="preserve">            'ENGINE': 'django.db.backends.postgresql',</w:t>
              <w:br/>
              <w:t xml:space="preserve">            'NAME': url.path[1:],</w:t>
              <w:br/>
              <w:t xml:space="preserve">            'USER': url.username,</w:t>
              <w:br/>
              <w:t xml:space="preserve">            'PASSWORD': url.password,</w:t>
              <w:br/>
              <w:t xml:space="preserve">            'HOST': url.hostname,</w:t>
              <w:br/>
              <w:t xml:space="preserve">            'PORT': url.port or 5432,</w:t>
              <w:br/>
              <w:t xml:space="preserve">            'CONN_MAX_AGE': 600,</w:t>
              <w:br/>
              <w:t xml:space="preserve">        }</w:t>
              <w:br/>
              <w:t xml:space="preserve">    }</w:t>
              <w:br/>
              <w:t>else:</w:t>
              <w:br/>
              <w:t xml:space="preserve">    DATABASES = {</w:t>
              <w:br/>
              <w:t xml:space="preserve">        'default': {</w:t>
              <w:br/>
              <w:t xml:space="preserve">            'ENGINE': 'django.db.backends.sqlite3',</w:t>
              <w:br/>
              <w:t xml:space="preserve">            'NAME': BASE_DIR / 'db.sqlite3',</w:t>
              <w:br/>
              <w:t xml:space="preserve">        }</w:t>
              <w:br/>
              <w:t xml:space="preserve">    }</w:t>
              <w:br/>
              <w:br/>
              <w:t># 5. Production Mail Delivery Subsystem</w:t>
              <w:br/>
              <w:t>EMAIL_BACKEND = os.environ.get('EMAIL_BACKEND', 'django.core.mail.backends.smtp.EmailBackend')</w:t>
              <w:br/>
              <w:t>EMAIL_HOST = os.environ.get('EMAIL_HOST', 'smtp.office365.com')</w:t>
              <w:br/>
              <w:t>EMAIL_PORT = int(os.environ.get('EMAIL_PORT', 587))</w:t>
              <w:br/>
              <w:t>EMAIL_USE_TLS = os.environ.get('EMAIL_USE_TLS', 'True').lower() in ('true', '1', 't')</w:t>
              <w:br/>
              <w:t>EMAIL_HOST_USER = os.environ.get('EMAIL_HOST_USER', '')</w:t>
              <w:br/>
              <w:t>EMAIL_HOST_PASSWORD = os.environ.get('EMAIL_HOST_PASSWORD', '')</w:t>
              <w:br/>
              <w:t>DEFAULT_FROM_EMAIL = os.environ.get('DEFAULT_FROM_EMAIL', 'AMCE Vendor Evaluation &lt;noreply@amce.ng&gt;')</w:t>
              <w:br/>
              <w:t>SITE_DOMAIN = os.environ.get('SITE_DOMAIN', 'https://vems.amce.ng')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Segoe UI" w:hAnsi="Segoe UI"/>
          <w:b/>
          <w:color w:val="0B2545"/>
        </w:rPr>
        <w:t>3. Deployment Option 1: Hosting on Railway (PaaS)</w:t>
      </w:r>
    </w:p>
    <w:p>
      <w:r>
        <w:t>Railway (https://railway.app) provides an enterprise containerized Platform-as-a-Service that automatically builds and runs Django using Nixpacks / Docker, connects to Managed PostgreSQL, provisions SSL certificates, and executes database migrations.</w:t>
      </w:r>
    </w:p>
    <w:p>
      <w:pPr>
        <w:pStyle w:val="Heading2"/>
      </w:pPr>
      <w:r>
        <w:rPr>
          <w:color w:val="0B2545"/>
        </w:rPr>
        <w:t>3.1 Pre-Deployment Repository Manifests</w:t>
      </w:r>
    </w:p>
    <w:p>
      <w:r>
        <w:t>The following files in the repository root control Railway execution:</w:t>
      </w:r>
    </w:p>
    <w:p>
      <w:r>
        <w:rPr>
          <w:b/>
        </w:rPr>
        <w:t xml:space="preserve">1. Procfile: </w:t>
      </w:r>
      <w:r>
        <w:t>Specifies the WSGI server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web: gunicorn config.wsgi:application --bind 0.0.0.0:$PORT --workers 4 --threads 2 --timeout 120</w:t>
            </w:r>
          </w:p>
        </w:tc>
      </w:tr>
    </w:tbl>
    <w:p>
      <w:pPr>
        <w:spacing w:before="0" w:after="120"/>
      </w:pPr>
    </w:p>
    <w:p>
      <w:r>
        <w:rPr>
          <w:b/>
        </w:rPr>
        <w:t xml:space="preserve">2. railway.json: </w:t>
      </w:r>
      <w:r>
        <w:t>Configures the automated migration, static collection, and startup sequence: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{</w:t>
              <w:br/>
              <w:t xml:space="preserve">  "$schema": "https://railway.app/railway.schema.json",</w:t>
              <w:br/>
              <w:t xml:space="preserve">  "build": {</w:t>
              <w:br/>
              <w:t xml:space="preserve">    "builder": "NIXPACKS"</w:t>
              <w:br/>
              <w:t xml:space="preserve">  },</w:t>
              <w:br/>
              <w:t xml:space="preserve">  "deploy": {</w:t>
              <w:br/>
              <w:t xml:space="preserve">    "startCommand": "python manage.py migrate --noinput &amp;&amp; python manage.py collectstatic --noinput &amp;&amp; gunicorn config.wsgi:application --bind 0.0.0.0:$PORT --workers 4 --threads 2",</w:t>
              <w:br/>
              <w:t xml:space="preserve">    "restartPolicyType": "ON_FAILURE",</w:t>
              <w:br/>
              <w:t xml:space="preserve">    "restartPolicyMaxRetries": 5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B2545"/>
                <w:sz w:val="20"/>
              </w:rPr>
              <w:t xml:space="preserve">[DATABASE SEEDING BEST PRACTICE] </w:t>
            </w:r>
            <w:r>
              <w:rPr>
                <w:rFonts w:ascii="Segoe UI" w:hAnsi="Segoe UI"/>
                <w:color w:val="334155"/>
                <w:sz w:val="19"/>
              </w:rPr>
              <w:t>Do NOT include 'python manage.py seed_evaluation_data' in railway.json startCommand on subsequent deploys if you do not want demo accounts re-created. Only run the seed command manually once from Railway CLI or One-Off execution.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color w:val="0B2545"/>
        </w:rPr>
        <w:t>3.2 Step-by-Step Railway Deployment Workflow</w:t>
      </w:r>
    </w:p>
    <w:p>
      <w:pPr>
        <w:pStyle w:val="Heading3"/>
      </w:pPr>
      <w:r>
        <w:rPr>
          <w:color w:val="139A8C"/>
        </w:rPr>
        <w:t>Step 1: Push Code to Git</w:t>
      </w:r>
    </w:p>
    <w:p>
      <w:pPr>
        <w:spacing w:line="276" w:lineRule="auto" w:after="160"/>
      </w:pPr>
      <w:r>
        <w:t>Ensure your latest code with all committed migrations, static assets, and templates is pushed to your GitHub or GitLab repository:</w:t>
        <w:br/>
        <w:t>git add .</w:t>
        <w:br/>
        <w:t>git commit -m 'Release v1.0 AMCE VEMS production ready'</w:t>
        <w:br/>
        <w:t>git push origin main</w:t>
      </w:r>
    </w:p>
    <w:p>
      <w:pPr>
        <w:pStyle w:val="Heading3"/>
      </w:pPr>
      <w:r>
        <w:rPr>
          <w:color w:val="139A8C"/>
        </w:rPr>
        <w:t>Step 2: Create Railway Project &amp; Add PostgreSQL</w:t>
      </w:r>
    </w:p>
    <w:p>
      <w:pPr>
        <w:spacing w:line="276" w:lineRule="auto" w:after="160"/>
      </w:pPr>
      <w:r>
        <w:t>1. Log in to https://railway.app.</w:t>
        <w:br/>
        <w:t>2. Click 'New Project' -&gt; 'Provision PostgreSQL'.</w:t>
        <w:br/>
        <w:t>3. Railway will spin up a dedicated PostgreSQL database container and expose a private/public connection string variable called DATABASE_URL.</w:t>
      </w:r>
    </w:p>
    <w:p>
      <w:pPr>
        <w:pStyle w:val="Heading3"/>
      </w:pPr>
      <w:r>
        <w:rPr>
          <w:color w:val="139A8C"/>
        </w:rPr>
        <w:t>Step 3: Deploy GitHub Repository</w:t>
      </w:r>
    </w:p>
    <w:p>
      <w:pPr>
        <w:spacing w:line="276" w:lineRule="auto" w:after="160"/>
      </w:pPr>
      <w:r>
        <w:t>1. In the same project canvas, click '+ New' -&gt; 'GitHub Repo'.</w:t>
        <w:br/>
        <w:t>2. Select your repository ('AMCE Vendor Evaluation' / 'amce_vems').</w:t>
        <w:br/>
        <w:t>3. Railway will link the service. Do NOT deploy yet until Environment Variables are defined.</w:t>
      </w:r>
    </w:p>
    <w:p>
      <w:pPr>
        <w:pStyle w:val="Heading3"/>
      </w:pPr>
      <w:r>
        <w:rPr>
          <w:color w:val="139A8C"/>
        </w:rPr>
        <w:t>Step 4: Configure Production Environment Variables in Railway</w:t>
      </w:r>
    </w:p>
    <w:p>
      <w:pPr>
        <w:spacing w:line="276" w:lineRule="auto" w:after="160"/>
      </w:pPr>
      <w:r>
        <w:t>Navigate to the Web Service -&gt; 'Variables' tab, and add the following keys:</w:t>
        <w:br/>
        <w:t>• SECRET_KEY = [Generate a 50-character random key using python -c 'import secrets; print(secrets.token_urlsafe(50))']</w:t>
        <w:br/>
        <w:t>• DEBUG = False</w:t>
        <w:br/>
        <w:t>• DATABASE_URL = ${{Postgres.DATABASE_URL}} (Railway auto-references the database link)</w:t>
        <w:br/>
        <w:t>• ALLOWED_HOSTS = .railway.app, vems.amce.ng, 127.0.0.1</w:t>
        <w:br/>
        <w:t>• CSRF_TRUSTED_ORIGINS = https://*.railway.app, https://vems.amce.ng</w:t>
        <w:br/>
        <w:t>• SITE_DOMAIN = https://vems.amce.ng (or your Railway generated URL)</w:t>
        <w:br/>
        <w:t>• EMAIL_BACKEND = django.core.mail.backends.smtp.EmailBackend</w:t>
        <w:br/>
        <w:t>• EMAIL_HOST = smtp.office365.com</w:t>
        <w:br/>
        <w:t>• EMAIL_PORT = 587</w:t>
        <w:br/>
        <w:t>• EMAIL_USE_TLS = True</w:t>
        <w:br/>
        <w:t>• EMAIL_HOST_USER = notifications@amce.ng</w:t>
        <w:br/>
        <w:t>• EMAIL_HOST_PASSWORD = [Your Microsoft 365 App Password]</w:t>
        <w:br/>
        <w:t>• DEFAULT_FROM_EMAIL = AMCE Evaluation Committee &lt;notifications@amce.ng&gt;</w:t>
        <w:br/>
        <w:t>• SECURE_SSL_REDIRECT = True</w:t>
      </w:r>
    </w:p>
    <w:p>
      <w:pPr>
        <w:pStyle w:val="Heading3"/>
      </w:pPr>
      <w:r>
        <w:rPr>
          <w:color w:val="139A8C"/>
        </w:rPr>
        <w:t>Step 5: Attach Domain &amp; Deploy</w:t>
      </w:r>
    </w:p>
    <w:p>
      <w:pPr>
        <w:spacing w:line="276" w:lineRule="auto" w:after="160"/>
      </w:pPr>
      <w:r>
        <w:t>1. Click 'Settings' -&gt; 'Networking' -&gt; 'Generate Domain' (e.g. amce-vems.up.railway.app) or 'Custom Domain' (vems.amce.ng).</w:t>
        <w:br/>
        <w:t>2. For custom domain, create a CNAME record in AMCE DNS pointing 'vems' to the Railway domain target.</w:t>
        <w:br/>
        <w:t>3. Trigger Deploy. Railway will execute Nixpacks build, install Python 3.12+, run collectstatic, apply database migrations, and start Gunicorn.</w:t>
      </w:r>
    </w:p>
    <w:p>
      <w:pPr>
        <w:pStyle w:val="Heading3"/>
      </w:pPr>
      <w:r>
        <w:rPr>
          <w:color w:val="139A8C"/>
        </w:rPr>
        <w:t>Step 6: Initialize Clean Superuser on Railway PostgreSQL</w:t>
      </w:r>
    </w:p>
    <w:p>
      <w:pPr>
        <w:spacing w:line="276" w:lineRule="auto" w:after="160"/>
      </w:pPr>
      <w:r>
        <w:t>Open Railway CLI or the web terminal on your web container and execute:</w:t>
        <w:br/>
        <w:t>python manage.py shell -c "from django.contrib.auth.models import User, Group; from apps.core.models import EvaluatorProfile, Department; from apps.core.management.commands.seed_evaluation_data import Command; Command().handle(); User.objects.exclude(username='admin').delete(); u = User.objects.get(username='admin'); u.set_password('Admin12345!'); u.email='admin@amce.ng'; u.save(); print('Railway Production Superuser Ready!')"</w:t>
      </w:r>
    </w:p>
    <w:p>
      <w:pPr>
        <w:pStyle w:val="Heading1"/>
      </w:pPr>
      <w:r>
        <w:rPr>
          <w:rFonts w:ascii="Segoe UI" w:hAnsi="Segoe UI"/>
          <w:b/>
          <w:color w:val="0B2545"/>
        </w:rPr>
        <w:t>4. Deployment Option 2: Hosting on a Local Microsoft Windows VM</w:t>
      </w:r>
    </w:p>
    <w:p>
      <w:r>
        <w:t>For quaternary healthcare environments requiring full data residency inside the AMCE Abuja intranet and direct LDAP integration with local Active Directory Domain Controllers (dc01.amce.local), deploying on a dedicated Windows Server VM (Windows Server 2022 / 2025 Standard) is the authoritative architecture.</w:t>
      </w:r>
    </w:p>
    <w:p>
      <w:pPr>
        <w:pStyle w:val="Heading2"/>
      </w:pPr>
      <w:r>
        <w:rPr>
          <w:color w:val="0B2545"/>
        </w:rPr>
        <w:t>4.1 Server Prerequisites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Operating System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Windows Server 2022 Datacenter or Standard (64-bit)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Hardware Sizing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 vCPUs, 16 GB RAM, 100 GB SSD (C: OS, D: Application &amp; Database)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Software Stack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Python 3.12 (x64), PostgreSQL 16 for Windows, NSSM (Non-Sucking Service Manager), IIS with URL Rewrite &amp; ARR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Network &amp; Firewall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Port 80/443 inbound (HTTP/HTTPS), Port 636 outbound to Domain Controller (LDAPS), Port 587 outbound to SMTP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spacing w:after="200"/>
      </w:pPr>
    </w:p>
    <w:p>
      <w:pPr>
        <w:pStyle w:val="Heading2"/>
      </w:pPr>
      <w:r>
        <w:rPr>
          <w:color w:val="0B2545"/>
        </w:rPr>
        <w:t>4.2 Step-by-Step Windows VM Provisioning</w:t>
      </w:r>
    </w:p>
    <w:p>
      <w:pPr>
        <w:pStyle w:val="Heading3"/>
      </w:pPr>
      <w:r>
        <w:rPr>
          <w:color w:val="139A8C"/>
        </w:rPr>
        <w:t>Phase A: Install Python 3.12, Git &amp; PostgreSQL 16 on Windows VM</w:t>
      </w:r>
    </w:p>
    <w:p>
      <w:pPr>
        <w:spacing w:line="276" w:lineRule="auto" w:after="120"/>
      </w:pPr>
      <w:r>
        <w:t>1. Download and run Python 3.12 x64 installer. Check 'Add python.exe to PATH' and install for All Users to C:\Program Files\Python312.</w:t>
        <w:br/>
        <w:t>2. Install Git for Windows from https://git-scm.com.</w:t>
        <w:br/>
        <w:t>3. Download PostgreSQL 16 Windows x64 Installer from EnterpriseDB:</w:t>
        <w:br/>
        <w:t xml:space="preserve">   - Set superuser password: [StrongDbPassword2026!]</w:t>
        <w:br/>
        <w:t xml:space="preserve">   - Port: 5432</w:t>
        <w:br/>
        <w:t xml:space="preserve">   - Open pgAdmin 4 or SQL Shell (psql) and run:</w:t>
        <w:br/>
        <w:t xml:space="preserve">     CREATE DATABASE amce_vems_db;</w:t>
        <w:br/>
        <w:t xml:space="preserve">     CREATE USER amce_user WITH PASSWORD 'StrongAppDbPass2026!';</w:t>
        <w:br/>
        <w:t xml:space="preserve">     GRANT ALL PRIVILEGES ON DATABASE amce_vems_db TO amce_user;</w:t>
        <w:br/>
        <w:t xml:space="preserve">     ALTER DATABASE amce_vems_db OWNER TO amce_user;</w:t>
      </w:r>
    </w:p>
    <w:p>
      <w:pPr>
        <w:pStyle w:val="Heading3"/>
      </w:pPr>
      <w:r>
        <w:rPr>
          <w:color w:val="139A8C"/>
        </w:rPr>
        <w:t>Phase B: Establish Production Directory &amp; Virtual Environment</w:t>
      </w:r>
    </w:p>
    <w:p>
      <w:pPr>
        <w:spacing w:line="276" w:lineRule="auto" w:after="120"/>
      </w:pPr>
      <w:r>
        <w:t>Open PowerShell as Administrator and run:</w:t>
        <w:br/>
        <w:t>mkdir C:\inetpub\amce_vems</w:t>
        <w:br/>
        <w:t>cd C:\inetpub\amce_vems</w:t>
        <w:br/>
        <w:t>git clone &lt;YOUR_GIT_REPO_URL&gt; .</w:t>
        <w:br/>
        <w:t>py -3.12 -m venv venv</w:t>
        <w:br/>
        <w:t>.\venv\Scripts\Activate.ps1</w:t>
        <w:br/>
        <w:t>python -m pip install --upgrade pip</w:t>
        <w:br/>
        <w:t>pip install -r requirements.txt</w:t>
        <w:br/>
        <w:t>pip install waitress ldap3 psycopg2-binary</w:t>
      </w:r>
    </w:p>
    <w:p>
      <w:pPr>
        <w:pStyle w:val="Heading3"/>
      </w:pPr>
      <w:r>
        <w:rPr>
          <w:color w:val="139A8C"/>
        </w:rPr>
        <w:t>Phase C: Create Secure Production .env File</w:t>
      </w:r>
    </w:p>
    <w:p>
      <w:pPr>
        <w:spacing w:line="276" w:lineRule="auto" w:after="120"/>
      </w:pPr>
      <w:r>
        <w:t>In C:\inetpub\amce_vems\.env, place the production credentials: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C:\inetpub\amce_vems\.env</w:t>
              <w:br/>
              <w:br/>
              <w:t># Core Django Security</w:t>
              <w:br/>
              <w:t>SECRET_KEY=amce_enterprise_production_secret_key_84920491823091238490</w:t>
              <w:br/>
              <w:t>DEBUG=False</w:t>
              <w:br/>
              <w:t>ALLOWED_HOSTS=vems.amce.local,vems.amce.ng,127.0.0.1,192.168.10.50</w:t>
              <w:br/>
              <w:t>CSRF_TRUSTED_ORIGINS=https://vems.amce.local,https://vems.amce.ng</w:t>
              <w:br/>
              <w:br/>
              <w:t># Database: Local Windows PostgreSQL 16</w:t>
              <w:br/>
              <w:t>DATABASE_URL=postgresql://amce_user:StrongAppDbPass2026!@127.0.0.1:5432/amce_vems_db</w:t>
              <w:br/>
              <w:br/>
              <w:t># Active Directory Integration (Hospital Domain Controller)</w:t>
              <w:br/>
              <w:t>LDAP_SERVER_URI=ldaps://dc01.amce.local:636</w:t>
              <w:br/>
              <w:t>LDAP_BIND_DN=CN=svc_vems,OU=ServiceAccounts,DC=amce,DC=local</w:t>
              <w:br/>
              <w:t>LDAP_BIND_PASSWORD=ServiceAccountComplexPassword2026!</w:t>
              <w:br/>
              <w:t>LDAP_SEARCH_BASE=OU=Staff,DC=amce,DC=local</w:t>
              <w:br/>
              <w:br/>
              <w:t># Outbound Email Delivery (Microsoft 365 Exchange)</w:t>
              <w:br/>
              <w:t>EMAIL_BACKEND=django.core.mail.backends.smtp.EmailBackend</w:t>
              <w:br/>
              <w:t>EMAIL_HOST=smtp.office365.com</w:t>
              <w:br/>
              <w:t>EMAIL_PORT=587</w:t>
              <w:br/>
              <w:t>EMAIL_USE_TLS=True</w:t>
              <w:br/>
              <w:t>EMAIL_HOST_USER=notifications@amce.ng</w:t>
              <w:br/>
              <w:t>EMAIL_HOST_PASSWORD=YourSecureMailAppPassword</w:t>
              <w:br/>
              <w:t>DEFAULT_FROM_EMAIL="AMCE Evaluation Committee &lt;notifications@amce.ng&gt;"</w:t>
              <w:br/>
              <w:t>SITE_DOMAIN=https://vems.amce.ng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color w:val="139A8C"/>
        </w:rPr>
        <w:t>Phase D: Initialize Database, Static Files &amp; Superuser</w:t>
      </w:r>
    </w:p>
    <w:p>
      <w:r>
        <w:t>Run the following in PowerShell within the active virtual environment:</w:t>
        <w:br/>
        <w:t>python manage.py migrate</w:t>
        <w:br/>
        <w:t>python manage.py collectstatic --noinput</w:t>
        <w:br/>
        <w:t>python manage.py seed_evaluation_data</w:t>
        <w:br/>
        <w:t># Ensure only the single master admin exists:</w:t>
        <w:br/>
        <w:t>python manage.py shell -c "from django.contrib.auth.models import User; User.objects.exclude(username='admin').delete(); u=User.objects.get(username='admin'); u.set_password('Admin12345!'); u.email='admin@amce.ng'; u.save(); print('Clean superuser ready!')"</w:t>
      </w:r>
    </w:p>
    <w:p>
      <w:pPr>
        <w:pStyle w:val="Heading3"/>
      </w:pPr>
      <w:r>
        <w:rPr>
          <w:color w:val="139A8C"/>
        </w:rPr>
        <w:t>Phase E: Configure Windows Background Service with NSSM</w:t>
      </w:r>
    </w:p>
    <w:p>
      <w:r>
        <w:t>On Windows, standard production WSGI applications are served using `waitress-serve` or Gunicorn under WSL. `Waitress` is native to pure Windows and runs with production-grade stability. NSSM (Non-Sucking Service Manager) turns it into an automatic Windows service that boots on server reboot.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Download NSSM from https://nssm.cc/download and place nssm.exe in C:\Windows\System32</w:t>
              <w:br/>
              <w:br/>
              <w:t># In PowerShell (Administrator):</w:t>
              <w:br/>
              <w:t>nssm install AMCE_VEMS_Service "C:\inetpub\amce_vems\venv\Scripts\waitress-serve.exe"</w:t>
              <w:br/>
              <w:t>nssm set AMCE_VEMS_Service AppParameters "--listen=127.0.0.1:8000 --threads=8 config.wsgi:application"</w:t>
              <w:br/>
              <w:t>nssm set AMCE_VEMS_Service AppDirectory "C:\inetpub\amce_vems"</w:t>
              <w:br/>
              <w:t>nssm set AMCE_VEMS_Service DisplayName "AMCE Vendor Evaluation Web Service"</w:t>
              <w:br/>
              <w:t>nssm set AMCE_VEMS_Service Description "Django WSGI backend for AMCE VEMS"</w:t>
              <w:br/>
              <w:t>nssm set AMCE_VEMS_Service Start SERVICE_AUTO_START</w:t>
              <w:br/>
              <w:t>nssm set AMCE_VEMS_Service AppStdout "C:\inetpub\amce_vems\logs\service.log"</w:t>
              <w:br/>
              <w:t>nssm set AMCE_VEMS_Service AppStderr "C:\inetpub\amce_vems\logs\error.log"</w:t>
              <w:br/>
              <w:br/>
              <w:t># Start the Service:</w:t>
              <w:br/>
              <w:t>nssm start AMCE_VEMS_Service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color w:val="139A8C"/>
        </w:rPr>
        <w:t>Phase F: Configure Microsoft IIS as Reverse Proxy &amp; SSL Gateway</w:t>
      </w:r>
    </w:p>
    <w:p>
      <w:r>
        <w:t>Internet Information Services (IIS) provides the frontend HTTPS endpoint, terminates SSL (using an AMCE Enterprise Internal CA certificate or Let's Encrypt), and reverse-proxies requests to Waitress at 127.0.0.1:8000.</w:t>
        <w:br/>
        <w:br/>
        <w:t>1. Open Server Manager -&gt; Add Roles and Features -&gt; Install 'Web Server (IIS)'.</w:t>
        <w:br/>
        <w:t>2. Install two essential IIS official extensions:</w:t>
        <w:br/>
        <w:t xml:space="preserve">   • Application Request Routing (ARR) 3.0</w:t>
        <w:br/>
        <w:t xml:space="preserve">   • URL Rewrite 2.1</w:t>
        <w:br/>
        <w:t>3. In IIS Manager, click Server Node -&gt; 'Application Request Routing Cache' -&gt; 'Server Proxy Settings' -&gt; Check 'Enable proxy' -&gt; Apply.</w:t>
        <w:br/>
        <w:t>4. Place this web.config file in `C:\inetpub\amce_vems\web.config`: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&lt;?xml version="1.0" encoding="UTF-8"?&gt;</w:t>
              <w:br/>
              <w:t>&lt;configuration&gt;</w:t>
              <w:br/>
              <w:t xml:space="preserve">    &lt;system.webServer&gt;</w:t>
              <w:br/>
              <w:t xml:space="preserve">        &lt;rewrite&gt;</w:t>
              <w:br/>
              <w:t xml:space="preserve">            &lt;rules&gt;</w:t>
              <w:br/>
              <w:t xml:space="preserve">                &lt;!-- Direct Static Files to Disk for Max Speed --&gt;</w:t>
              <w:br/>
              <w:t xml:space="preserve">                &lt;rule name="StaticFiles" stopProcessing="true"&gt;</w:t>
              <w:br/>
              <w:t xml:space="preserve">                    &lt;match url="^static/(.*)$" /&gt;</w:t>
              <w:br/>
              <w:t xml:space="preserve">                    &lt;action type="Rewrite" url="staticfiles/{R:1}" /&gt;</w:t>
              <w:br/>
              <w:t xml:space="preserve">                &lt;/rule&gt;</w:t>
              <w:br/>
              <w:t xml:space="preserve">                &lt;!-- Reverse Proxy all dynamic traffic to Django Waitress --&gt;</w:t>
              <w:br/>
              <w:t xml:space="preserve">                &lt;rule name="ReverseProxyToWaitress" stopProcessing="true"&gt;</w:t>
              <w:br/>
              <w:t xml:space="preserve">                    &lt;match url="(.*)" /&gt;</w:t>
              <w:br/>
              <w:t xml:space="preserve">                    &lt;action type="Rewrite" url="http://127.0.0.1:8000/{R:1}" /&gt;</w:t>
              <w:br/>
              <w:t xml:space="preserve">                    &lt;serverVariables&gt;</w:t>
              <w:br/>
              <w:t xml:space="preserve">                        &lt;set name="HTTP_X_FORWARDED_PROTO" value="https" /&gt;</w:t>
              <w:br/>
              <w:t xml:space="preserve">                        &lt;set name="HTTP_X_FORWARDED_HOST" value="{HTTP_HOST}" /&gt;</w:t>
              <w:br/>
              <w:t xml:space="preserve">                    &lt;/serverVariables&gt;</w:t>
              <w:br/>
              <w:t xml:space="preserve">                &lt;/rule&gt;</w:t>
              <w:br/>
              <w:t xml:space="preserve">            &lt;/rules&gt;</w:t>
              <w:br/>
              <w:t xml:space="preserve">        &lt;/rewrite&gt;</w:t>
              <w:br/>
              <w:t xml:space="preserve">        &lt;httpProtocol&gt;</w:t>
              <w:br/>
              <w:t xml:space="preserve">            &lt;customHeaders&gt;</w:t>
              <w:br/>
              <w:t xml:space="preserve">                &lt;add name="X-Frame-Options" value="DENY" /&gt;</w:t>
              <w:br/>
              <w:t xml:space="preserve">                &lt;add name="X-Content-Type-Options" value="nosniff" /&gt;</w:t>
              <w:br/>
              <w:t xml:space="preserve">            &lt;/customHeaders&gt;</w:t>
              <w:br/>
              <w:t xml:space="preserve">        &lt;/httpProtocol&gt;</w:t>
              <w:br/>
              <w:t xml:space="preserve">    &lt;/system.webServer&gt;</w:t>
              <w:br/>
              <w:t>&lt;/configuration&gt;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color w:val="139A8C"/>
        </w:rPr>
        <w:t>Phase G: Bind SSL Certificate in IIS</w:t>
      </w:r>
    </w:p>
    <w:p>
      <w:r>
        <w:t>1. Open IIS Manager -&gt; Sites -&gt; Add Website.</w:t>
        <w:br/>
        <w:t>2. Site name: `AMCE_VEMS`.</w:t>
        <w:br/>
        <w:t>3. Physical path: `C:\inetpub\amce_vems`.</w:t>
        <w:br/>
        <w:t>4. Binding: Type `https`, Port `443`, Host name `vems.amce.ng` (or `vems.amce.local`).</w:t>
        <w:br/>
        <w:t>5. Select your AMCE Hospital Wildcard / Domain SSL certificate.</w:t>
        <w:br/>
        <w:t>6. Test from any hospital workstation: `https://vems.amce.ng/login/`.</w:t>
      </w:r>
    </w:p>
    <w:p>
      <w:pPr>
        <w:pStyle w:val="Heading1"/>
      </w:pPr>
      <w:r>
        <w:rPr>
          <w:rFonts w:ascii="Segoe UI" w:hAnsi="Segoe UI"/>
          <w:b/>
          <w:color w:val="0B2545"/>
        </w:rPr>
        <w:t>5. Architecture Comparison &amp; Decision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3240"/>
        <w:gridCol w:w="3240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0B254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0B2545"/>
          </w:tcPr>
          <w:p>
            <w:r>
              <w:rPr>
                <w:b/>
                <w:color w:val="FFFFFF"/>
              </w:rPr>
              <w:t>Option 1: Railway (PaaS)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0B2545"/>
          </w:tcPr>
          <w:p>
            <w:r>
              <w:rPr>
                <w:b/>
                <w:color w:val="FFFFFF"/>
              </w:rPr>
              <w:t>Option 2: Windows Server VM (On-Prem)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8"/>
              </w:rPr>
              <w:t>Deployment Speed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15 - 30 minutes (Fully automated)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1 - 2 hours (OS &amp; IIS setup)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8"/>
              </w:rPr>
              <w:t>Maintenance Burden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Zero OS patching; automated updates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Requires Windows updates &amp; DB backups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8"/>
              </w:rPr>
              <w:t>Active Directory Sync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Azure AD / Entra ID via Graph 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Native On-Premises Windows Server AD (LDAPS)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8"/>
              </w:rPr>
              <w:t>Data Sovereignty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Hosted on Cloud (Railway / AWS US/EU)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100% On-Premises inside AMCE Datacenter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Instant vertical/horizontal slider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Scale VM CPU/RAM via Hyper-V/VMware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8"/>
              </w:rPr>
              <w:t>Backup &amp; Recovery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Automated Railway DB snapshots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Veeam / Windows Server Backup / pg_dump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b/>
          <w:color w:val="0B2545"/>
        </w:rPr>
        <w:t>6. Production Readiness Go-Live Checklist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Security Audit: </w:t>
      </w:r>
      <w:r>
        <w:rPr>
          <w:rFonts w:ascii="Segoe UI" w:hAnsi="Segoe UI"/>
          <w:color w:val="1E293B"/>
          <w:sz w:val="19"/>
        </w:rPr>
        <w:t>DEBUG is set to False in environment. Random SECRET_KEY is set. SECURE_SSL_REDIRECT is enabled.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Host Validation: </w:t>
      </w:r>
      <w:r>
        <w:rPr>
          <w:rFonts w:ascii="Segoe UI" w:hAnsi="Segoe UI"/>
          <w:color w:val="1E293B"/>
          <w:sz w:val="19"/>
        </w:rPr>
        <w:t>ALLOWED_HOSTS and CSRF_TRUSTED_ORIGINS contain exact FQDNs (vems.amce.ng).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Database Connection: </w:t>
      </w:r>
      <w:r>
        <w:rPr>
          <w:rFonts w:ascii="Segoe UI" w:hAnsi="Segoe UI"/>
          <w:color w:val="1E293B"/>
          <w:sz w:val="19"/>
        </w:rPr>
        <w:t>PostgreSQL 16 connection is verified with connection pooling (CONN_MAX_AGE=600).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Static Assets: </w:t>
      </w:r>
      <w:r>
        <w:rPr>
          <w:rFonts w:ascii="Segoe UI" w:hAnsi="Segoe UI"/>
          <w:color w:val="1E293B"/>
          <w:sz w:val="19"/>
        </w:rPr>
        <w:t>python manage.py collectstatic compiled all CSS, JS, and logos into staticfiles directory.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Master Admin Access: </w:t>
      </w:r>
      <w:r>
        <w:rPr>
          <w:rFonts w:ascii="Segoe UI" w:hAnsi="Segoe UI"/>
          <w:color w:val="1E293B"/>
          <w:sz w:val="19"/>
        </w:rPr>
        <w:t>Primary superuser 'admin' is verified with password 'Admin12345!' and official email 'admin@amce.ng'.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Email Gateway Subsystem: </w:t>
      </w:r>
      <w:r>
        <w:rPr>
          <w:rFonts w:ascii="Segoe UI" w:hAnsi="Segoe UI"/>
          <w:color w:val="1E293B"/>
          <w:sz w:val="19"/>
        </w:rPr>
        <w:t>Live verification email dispatched from /management/messages/setup/ to an AMCE inbox with green 'Operational' status.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Active Directory Verification: </w:t>
      </w:r>
      <w:r>
        <w:rPr>
          <w:rFonts w:ascii="Segoe UI" w:hAnsi="Segoe UI"/>
          <w:color w:val="1E293B"/>
          <w:sz w:val="19"/>
        </w:rPr>
        <w:t>Tested /management/users/from-ad/ lookup against hospital domain controller.</w:t>
      </w:r>
    </w:p>
    <w:p>
      <w:pPr>
        <w:spacing w:before="40" w:after="80"/>
      </w:pPr>
      <w:r>
        <w:rPr>
          <w:rFonts w:ascii="Consolas" w:hAnsi="Consolas"/>
          <w:b/>
          <w:color w:val="139A8C"/>
        </w:rPr>
        <w:t xml:space="preserve">[  ] </w:t>
      </w:r>
      <w:r>
        <w:rPr>
          <w:rFonts w:ascii="Segoe UI" w:hAnsi="Segoe UI"/>
          <w:b/>
          <w:color w:val="0B2545"/>
        </w:rPr>
        <w:t xml:space="preserve">Database Backup Automation: </w:t>
      </w:r>
      <w:r>
        <w:rPr>
          <w:rFonts w:ascii="Segoe UI" w:hAnsi="Segoe UI"/>
          <w:color w:val="1E293B"/>
          <w:sz w:val="19"/>
        </w:rPr>
        <w:t>Configured daily automated pg_dump backup script with 30-day retention.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