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Онлайн </w:t>
        <w:br w:type="textWrapping"/>
      </w:r>
    </w:p>
    <w:p w:rsidR="00000000" w:rsidDel="00000000" w:rsidP="00000000" w:rsidRDefault="00000000" w:rsidRPr="00000000" w14:paraId="00000002">
      <w:pPr>
        <w:pStyle w:val="Heading2"/>
        <w:rPr/>
      </w:pPr>
      <w:bookmarkStart w:colFirst="0" w:colLast="0" w:name="_m0lwd27hcubj" w:id="0"/>
      <w:bookmarkEnd w:id="0"/>
      <w:r w:rsidDel="00000000" w:rsidR="00000000" w:rsidRPr="00000000">
        <w:rPr>
          <w:rtl w:val="0"/>
        </w:rPr>
        <w:t xml:space="preserve">Хэрэглэгчийн түүх (User Story)</w:t>
      </w:r>
    </w:p>
    <w:p w:rsidR="00000000" w:rsidDel="00000000" w:rsidP="00000000" w:rsidRDefault="00000000" w:rsidRPr="00000000" w14:paraId="00000003">
      <w:pPr>
        <w:spacing w:after="240" w:before="240" w:lineRule="auto"/>
        <w:rPr/>
      </w:pPr>
      <w:r w:rsidDel="00000000" w:rsidR="00000000" w:rsidRPr="00000000">
        <w:rPr>
          <w:b w:val="1"/>
          <w:rtl w:val="0"/>
        </w:rPr>
        <w:t xml:space="preserve">Нэр:</w:t>
      </w:r>
      <w:r w:rsidDel="00000000" w:rsidR="00000000" w:rsidRPr="00000000">
        <w:rPr>
          <w:rtl w:val="0"/>
        </w:rPr>
        <w:t xml:space="preserve"> Онлайн уламжлалт хувцас захиалгын систем</w:t>
        <w:br w:type="textWrapping"/>
      </w:r>
      <w:r w:rsidDel="00000000" w:rsidR="00000000" w:rsidRPr="00000000">
        <w:rPr>
          <w:b w:val="1"/>
          <w:rtl w:val="0"/>
        </w:rPr>
        <w:t xml:space="preserve">Төрөл:</w:t>
      </w:r>
      <w:r w:rsidDel="00000000" w:rsidR="00000000" w:rsidRPr="00000000">
        <w:rPr>
          <w:rtl w:val="0"/>
        </w:rPr>
        <w:t xml:space="preserve"> E-commerce + Хэмжилтийн зааварчилгаатай платформ</w:t>
      </w:r>
    </w:p>
    <w:p w:rsidR="00000000" w:rsidDel="00000000" w:rsidP="00000000" w:rsidRDefault="00000000" w:rsidRPr="00000000" w14:paraId="00000004">
      <w:pPr>
        <w:pStyle w:val="Heading3"/>
        <w:rPr/>
      </w:pPr>
      <w:bookmarkStart w:colFirst="0" w:colLast="0" w:name="_vwqoeswz0iz6" w:id="1"/>
      <w:bookmarkEnd w:id="1"/>
      <w:r w:rsidDel="00000000" w:rsidR="00000000" w:rsidRPr="00000000">
        <w:rPr>
          <w:rtl w:val="0"/>
        </w:rPr>
        <w:t xml:space="preserve">Ерөнхий түүх</w:t>
      </w:r>
    </w:p>
    <w:p w:rsidR="00000000" w:rsidDel="00000000" w:rsidP="00000000" w:rsidRDefault="00000000" w:rsidRPr="00000000" w14:paraId="00000005">
      <w:pPr>
        <w:spacing w:after="240" w:before="240" w:lineRule="auto"/>
        <w:ind w:left="600" w:right="600" w:firstLine="0"/>
        <w:rPr/>
      </w:pPr>
      <w:r w:rsidDel="00000000" w:rsidR="00000000" w:rsidRPr="00000000">
        <w:rPr>
          <w:rtl w:val="0"/>
        </w:rPr>
        <w:t xml:space="preserve">Би, уламжлалт хувцас захиалах гэж буй хэрэглэгчийн хувьд, өөрийн биеийн хэмжээг оёдолчид очиж өгөх шаардлагагүйгээр, систем дээрх видео болон зааврын тусламжтайгаар зөв хэмжиж, онлайн захиалга өгөхийг хүсэж байна. Ингэснээр би цаг хугацаа хэмнэж, хаанаас ч захиалга өгөх боломжтой болно.</w:t>
      </w:r>
    </w:p>
    <w:p w:rsidR="00000000" w:rsidDel="00000000" w:rsidP="00000000" w:rsidRDefault="00000000" w:rsidRPr="00000000" w14:paraId="00000006">
      <w:pPr>
        <w:pStyle w:val="Heading3"/>
        <w:rPr/>
      </w:pPr>
      <w:bookmarkStart w:colFirst="0" w:colLast="0" w:name="_4ylmk1cigvy1" w:id="2"/>
      <w:bookmarkEnd w:id="2"/>
      <w:r w:rsidDel="00000000" w:rsidR="00000000" w:rsidRPr="00000000">
        <w:rPr>
          <w:rtl w:val="0"/>
        </w:rPr>
        <w:t xml:space="preserve">Хэрэглэгчийн төрлүүд</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Ердийн хэрэглэгч</w:t>
      </w:r>
      <w:r w:rsidDel="00000000" w:rsidR="00000000" w:rsidRPr="00000000">
        <w:rPr>
          <w:rtl w:val="0"/>
        </w:rPr>
        <w:t xml:space="preserve"> – Хувийн хэрэглээндээ уламжлалт хувцас захиалах хүн.</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Гадаадад байгаа хэрэглэгч</w:t>
      </w:r>
      <w:r w:rsidDel="00000000" w:rsidR="00000000" w:rsidRPr="00000000">
        <w:rPr>
          <w:rtl w:val="0"/>
        </w:rPr>
        <w:t xml:space="preserve"> – Монголд ирэх боломжгүй ч уламжлалт хувцас захиалах хүсэлтэй хүн.</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b w:val="1"/>
          <w:rtl w:val="0"/>
        </w:rPr>
        <w:t xml:space="preserve">Оёдолчин/Үйлдвэрлэгч</w:t>
      </w:r>
      <w:r w:rsidDel="00000000" w:rsidR="00000000" w:rsidRPr="00000000">
        <w:rPr>
          <w:rtl w:val="0"/>
        </w:rPr>
        <w:t xml:space="preserve"> – Захиалга, хэмжилтийн мэдээллийг авч хувцас үйлдвэрлэх хүн.</w:t>
      </w:r>
    </w:p>
    <w:p w:rsidR="00000000" w:rsidDel="00000000" w:rsidP="00000000" w:rsidRDefault="00000000" w:rsidRPr="00000000" w14:paraId="0000000A">
      <w:pPr>
        <w:pStyle w:val="Heading3"/>
        <w:rPr/>
      </w:pPr>
      <w:bookmarkStart w:colFirst="0" w:colLast="0" w:name="_j36qfsf8p9wa" w:id="3"/>
      <w:bookmarkEnd w:id="3"/>
      <w:r w:rsidDel="00000000" w:rsidR="00000000" w:rsidRPr="00000000">
        <w:rPr>
          <w:rtl w:val="0"/>
        </w:rPr>
        <w:t xml:space="preserve">Хэрэглэгчийн түүхийн жишээ</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val="1"/>
          <w:rtl w:val="0"/>
        </w:rPr>
        <w:t xml:space="preserve">Ердийн хэрэглэгчийн хувьд</w:t>
        <w:br w:type="textWrapping"/>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Би системд нэвтэрч, хүссэн хувцасны загвараа сонгоно.</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Систем надад биеийн хэмжээгээ хэрхэн зөв авах талаар </w:t>
      </w:r>
      <w:r w:rsidDel="00000000" w:rsidR="00000000" w:rsidRPr="00000000">
        <w:rPr>
          <w:b w:val="1"/>
          <w:rtl w:val="0"/>
        </w:rPr>
        <w:t xml:space="preserve">видео болон зурагт заавар</w:t>
      </w:r>
      <w:r w:rsidDel="00000000" w:rsidR="00000000" w:rsidRPr="00000000">
        <w:rPr>
          <w:rtl w:val="0"/>
        </w:rPr>
        <w:t xml:space="preserve"> үзүүлнэ.</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Би хэмжилтээ авч, системийн маягтад оруулна.</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Би захиалгаа баталгаажуулж, төлбөрөө хийнэ.</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Би захиалгын явцыг онлайн хянах боломжтой байна.</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Оёдолчны хувьд</w:t>
        <w:br w:type="textWrapping"/>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Би системд нэвтэрч, ирсэн захиалгуудыг харна.</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Хэрэглэгчийн оруулсан хэмжилт, загварын мэдээллийг татаж авна.</w:t>
      </w:r>
    </w:p>
    <w:p w:rsidR="00000000" w:rsidDel="00000000" w:rsidP="00000000" w:rsidRDefault="00000000" w:rsidRPr="00000000" w14:paraId="00000014">
      <w:pPr>
        <w:numPr>
          <w:ilvl w:val="1"/>
          <w:numId w:val="3"/>
        </w:numPr>
        <w:spacing w:after="240" w:before="0" w:beforeAutospacing="0" w:lineRule="auto"/>
        <w:ind w:left="1440" w:hanging="360"/>
      </w:pPr>
      <w:r w:rsidDel="00000000" w:rsidR="00000000" w:rsidRPr="00000000">
        <w:rPr>
          <w:rtl w:val="0"/>
        </w:rPr>
        <w:t xml:space="preserve">Үйлдвэрлэлийн явцыг системд шинэчилж, хэрэглэгчид мэдэгдэнэ.</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x3y2utyknimj" w:id="4"/>
      <w:bookmarkEnd w:id="4"/>
      <w:r w:rsidDel="00000000" w:rsidR="00000000" w:rsidRPr="00000000">
        <w:rPr>
          <w:b w:val="1"/>
          <w:color w:val="000000"/>
          <w:sz w:val="26"/>
          <w:szCs w:val="26"/>
          <w:rtl w:val="0"/>
        </w:rPr>
        <w:t xml:space="preserve">Хүлээгдэж буй үр дүн</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rtl w:val="0"/>
        </w:rPr>
        <w:t xml:space="preserve">Хэрэглэгчид биеийн хэмжээгээ зөв авах боломжтой болно.</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Захиалга өгөхөд газар дээр нь очих шаардлагагүй болно.</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Оёдолчид алдаатай хэмжилтээс үүдэлтэй дахин засварын тоо багасна.</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tl w:val="0"/>
        </w:rPr>
        <w:t xml:space="preserve">Гадаадад байгаа хэрэглэгчид уламжлалт хувцас захиалах боломжтой болно.</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