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bidi w:val="0"/>
              <w:jc w:val="center"/>
              <w:rPr>
                <w:rFonts w:ascii="Myanmar3" w:hAnsi="Myanmar3" w:eastAsia="Myanmar3" w:cs="Myanmar3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lang w:val="en-US" w:eastAsia="zh-CN"/>
              </w:rPr>
              <w:t>Roulette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eastAsia="Myanmar3" w:cs="Myanmar3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cs/>
                <w:lang w:val="en-US" w:eastAsia="zh-CN"/>
              </w:rPr>
              <w:t>ကစားနည်း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ကစားပွဲစတင်ချိန်တွင်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အချိန်ကိုစတင်ရေတွက်ပါမည်။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သတ်မှတ်ထားသော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အချိန်မပြည့်မှီတွင်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ကစားသူသည်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မိမိနှစ်သက်ရာကို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ရွေးချယ်၍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လောင်းကြေးထိုးနိုင်ပါသည်။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အချိန်မပြည့်မှီ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စက္ကန့်အလိုတွင်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အဝိုင်းကို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စတင်လှည့်ပတ်ပါမည်။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အချိန်ပြည့်သွားပါက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အဝိုင်းထဲသို့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ပစ်ပါမည်။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အဝိုင်းထဲတွင်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အလုံးလှည့်ပတ်နေမည်ဖြစ်ပြီး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အချိန်အနည်းငယ်အကြာတွင်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အဝိုင်းထဲမှ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ဂဏန်းတစ်ခုတွင်ကျသွားပါမည်။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အလုံးလှည့်ပတ်သည့်</w:t>
      </w:r>
      <w:r>
        <w:rPr>
          <w:rFonts w:hint="default" w:ascii="Myanmar3" w:hAnsi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အကြိမ်ရေသည်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ပတ်နှင့်အထက်ရှိရပါမည်။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ဖဲဝေသည်အလုံးကျသွားသော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ဂဏန်းကိုရိုက်ထည့်မည်ဖြစ်ပြီး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ဂိမ်းမျက်နှာပြင်တွင်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အနိုင်ရရှိသော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ရှင်းလင်းစွာ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ဖော်ပြ၍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အနိုင်အရှုံးများကို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ဆုံးဖြတ်ပါမည်။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</w:p>
    <w:p>
      <w:pPr>
        <w:bidi w:val="0"/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ဖြည့်စွက်ချက်များ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lang w:val="en-US" w:eastAsia="zh-CN"/>
        </w:rPr>
      </w:pP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1.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အထူးအခြေအနေများ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lang w:val="en-US" w:eastAsia="zh-CN"/>
        </w:rPr>
      </w:pP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(a)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အလုံးကို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အဝိုင်း၏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အပြင်သို့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မတော်တဆ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ပစ်မိပါက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"flying ball"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ဟုသတ်မှတ်ပါမည်။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lang w:val="en-US" w:eastAsia="zh-CN"/>
        </w:rPr>
      </w:pPr>
      <w:r>
        <w:rPr>
          <w:rFonts w:hint="default" w:ascii="Myanmar3" w:hAnsi="Myanmar3" w:cs="Myanmar3"/>
          <w:b w:val="0"/>
          <w:bCs w:val="0"/>
          <w:lang w:val="en-US" w:eastAsia="zh-CN"/>
        </w:rPr>
        <w:t>(b)</w:t>
      </w:r>
      <w:r>
        <w:rPr>
          <w:rFonts w:hint="cs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အလုံးလှည့်ပတ်သော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အကြိမ်ရေသည်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3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ပတ်ထက်နည်းပြီး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အလုံးသည်နံပါတ်ပေါ်သို့ကျသွားသောအခြေအနေ။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lang w:val="en-US" w:eastAsia="zh-CN"/>
        </w:rPr>
      </w:pP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(c)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ဘောလုံးသည်အနားကွပ်ပေါ်တွင်ဆက်လက်လှည့်နေပြီးနံပါတ်အကွက်ထဲသို့မကျသော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ပုံမှန်အဟုတ်သည့်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အခြေအနေ။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lang w:val="en-US" w:eastAsia="zh-CN"/>
        </w:rPr>
      </w:pP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(d) </w:t>
      </w:r>
      <w:r>
        <w:rPr>
          <w:rFonts w:hint="cs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အလုံးမလှည့်ပတ်မှီ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ဖဲဝေထံမှ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ချော်၍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အဝိုင်းထဲသို့ကျသွားသော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အခြေအနေ။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ဤအခြေအနများဖြစ်ပေါ်လာပါက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အဝိုင်းကို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ရပ်တန့်ပြီး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အလုံးကို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အလယ်တွင်ပြန်ထားပြီး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နောက်တစ်ကြိမ်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ပြန်လည်စတင်ရန်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တာဝန်ရှိသူများ၏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ညွှန်ကြားချက်ကို</w:t>
      </w:r>
      <w:r>
        <w:rPr>
          <w:rFonts w:hint="default" w:ascii="Myanmar3" w:hAnsi="Myanmar3" w:cs="Myanmar3"/>
          <w:b w:val="0"/>
          <w:b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cs/>
          <w:lang w:val="en-US" w:eastAsia="zh-CN"/>
        </w:rPr>
        <w:t>စောင့်ရပါမည်။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အကယ်၍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အမျိုးမျိုးသော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အကြောင်းအရာများကြောင့်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ရပ်တန့်လိုက်ရသည်ရှိသော်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နောက်တစ်ကြိမ်ပြန်လည်စတင်မည်ဖြစ်ပါသည်။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အကယ်၍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ကစားပွဲရလဒ်သည်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ဂိမ်းမျက်နှာပြင်မှထုတ်ပေးသောရလဒ်နှင့်မကိုက်ညီလျှင်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ဂိမ်းရလဒ်အားလုံးသည်ပြန်လည်စစ်ဆေးသော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ဗီဒီယိုပေါ်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မူတည်ပါမည်။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ထို့နောက်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ဖြေရှင်းပေးမည်ဖြစ်သည်။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4.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ကစားပွဲအတွင်းတွင်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အချို့အချက်များကြောင့်ဂိမ်းကိုဆိုင်းငံ့ထားရန်လိုအပ်ပြီး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ဂိမ်းခုံပိတ်သည့်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ကစားပွဲမှရလဒ်မရှိသေးလျှင်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အလောင်းအစားပမာဏအားလုံးကိုပြန်အမ်းပေးပါမည်။</w:t>
      </w: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အလောင်းအစား</w:t>
      </w:r>
      <w:r>
        <w:rPr>
          <w:rFonts w:hint="default" w:ascii="Myanmar3" w:hAnsi="Myanmar3" w:cs="Myanmar3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စည်းမျဉ်းများ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Direct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1:35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မိမိနှစ်သက်သော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ခုတည်းကိုလောင်းခြင်းဖြစ်သည်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အပါအဝင်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အပါအဝင်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မိမိထိုးချင်သော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အလယ်တွင်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ထားရမည်။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2.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Separate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1:17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မိမိနှစ်သက်သော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ခုကိုလောင်းခြင်းဖြစ်သည်။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ခု၏အလယ်ရှိမျဉ်းပေါ်တွင်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ထားရမည်။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Street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1:11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အလျားလိုက်အတန်းတစ်ခုမှ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ခုကိုလောင်းခြင်းဖြစ်သည်။လောင်းကြေးကို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အလျားလိုက်အတန်း၏ညာဘက်အစွန်ဆုံးမျဉ်းပေါ်တွင်ထားရမည်။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Street bet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4.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Triangle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1:11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0,1,2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0,2,3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0,1,2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ဆုံချက်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0,2,3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ဆုံချက်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နေရာတွင်ထားရမည်။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5.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Corner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1:8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စတုရန်းပုံရှိသော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(11-12-14-15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ကဲ့သို့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နံပါတ်လေးလုံးကို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နံပါတ်လေးလုံး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ဆုံရာထောင့်တွင်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ထားရမည်။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6.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Four Numbers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1:8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0,1,2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ညာဘက်ထောင့်တွင်ထားရမည်။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7.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Line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1:5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အလျားလိုက်အတန်းနှစ်ခုမှ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နံပါတ်ခြောက်ခု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(1-2-3-4-5-6 / 28-29-30-31-32-33/....)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အတန်းနှစ်ခုဆုံရာ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ညာဘက်ထောင့်စွန်းတွင်ထားရပါမည်။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Line Bet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8.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Column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1:2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မှလွဲ၍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ဒေါင်လိုက်အတန်းရှိ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ခုကိုလောင်းခြင်းဖြစ်သည်။လောင်းကြေးကို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သက်ဆိုင်ရာ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ဒေါင်လိုက်အတန်း၏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အောက်ဆုံးရှိ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‘column’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အကွက်များတွင်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ထားရပါမည်။ရလဒ်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Column Bet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9.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Dozen Bet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1:2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အစဉ်လိုက်ရှိသော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12, 13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24, 25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36)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ကိုလောင်းခြင်းဖြစ်သည်။လောင်းကြေးကို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သက်ဆိုင်ရာ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အုပ်စု၏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အရှေ့တွင်ရှိသော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အကွက်ထဲတွင်ထားရမည်။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Dozen Bet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10.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Red/Black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ရလဒ်နံပါတ်သည်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အနီ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အနက်ဖြစ်သည်ကို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Red/Black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11.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Even/odd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ရလဒ်နံပါတ်သည်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စုံကိန်း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မကိန်း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Even/odd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12. </w:t>
      </w:r>
      <w:r>
        <w:rPr>
          <w:rFonts w:hint="default" w:ascii="Myanmar3" w:hAnsi="Myanmar3" w:cs="Myanmar3"/>
          <w:b w:val="0"/>
          <w:bCs w:val="0"/>
          <w:color w:val="FF0000"/>
          <w:sz w:val="24"/>
          <w:szCs w:val="24"/>
          <w:lang w:val="en-US" w:eastAsia="zh-CN"/>
        </w:rPr>
        <w:t>Big/Small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ရလဒ်နံပါတ်သည်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18) /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အသေး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(19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36)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လောင်းခြင်းဖြစ်သည်။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Big/Small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ရှိထိုးကြေးအားလုံးကို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/>
          <w:b/>
          <w:bCs/>
          <w:sz w:val="32"/>
          <w:szCs w:val="32"/>
          <w:lang w:val="en-US" w:eastAsia="zh-CN"/>
        </w:rPr>
      </w:pP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အိမ်နီးချင်းနံပါတ်များ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720" w:firstLineChars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French roulette</w:t>
      </w:r>
      <w:r>
        <w:rPr>
          <w:rFonts w:hint="cs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cs w:val="0"/>
          <w:lang w:val="en-GB" w:eastAsia="zh-CN"/>
        </w:rPr>
        <w:t xml:space="preserve"> </w:t>
      </w:r>
      <w:bookmarkStart w:id="0" w:name="_GoBack"/>
      <w:bookmarkEnd w:id="0"/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သင်ရွေးချယ်ထားသော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နံပါတ်နှင့်၄င်း၏တစ်ဖက်တစ်ချက်ရှိနံပါတ်များကို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Direct bet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နည်း</w:t>
      </w:r>
      <w:r>
        <w:rPr>
          <w:rFonts w:hint="cs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လမ်းဖြင့်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အလောင်းအစားပြုလုပ်ခြင်းဖြစ်ပါသည်။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ဥပမာ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French roulette</w:t>
      </w:r>
      <w:r>
        <w:rPr>
          <w:rFonts w:hint="cs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တွင်နံပါတ်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7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ကိုရွေးချယ်ပါက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လောင်းကြေးထိုးထားသာ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နံပါတ်များမှာ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18, 29, 7, 28, 12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တို့ဖြစ်ပါလိမ့်မည်။</w:t>
      </w:r>
    </w:p>
    <w:p>
      <w:pPr>
        <w:bidi w:val="0"/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b/>
          <w:bCs/>
          <w:sz w:val="32"/>
          <w:szCs w:val="32"/>
          <w:lang w:val="en-US" w:eastAsia="zh-CN"/>
        </w:rPr>
        <w:t xml:space="preserve">French </w:t>
      </w: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အလောင်းအစားပုံစံ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ဤကစားနည်းတွင်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အလောင်းအစားပုံစံ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4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ခုရှိသည်။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1.  </w:t>
      </w:r>
      <w:r>
        <w:rPr>
          <w:rFonts w:hint="default" w:ascii="Myanmar3" w:hAnsi="Myanmar3" w:cs="Myanmar3"/>
          <w:b/>
          <w:bCs/>
          <w:sz w:val="28"/>
          <w:szCs w:val="28"/>
          <w:lang w:val="en-US" w:eastAsia="zh-CN"/>
        </w:rPr>
        <w:t>Zero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French roulette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အလယ်ရှိ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Zero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ကိုရွေးချယ်ပါက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လောင်းကြေးထိုးသောနည်းလမ်းများမှာ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အောက်ပါအတိုင်းအသီးသီးဖြစ်ပါသည်။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0/3 (Separate); 12/15 (Separate); 32/35 (Separate); 26 (Direct)-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တစ်ခုစီတွင်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2. </w:t>
      </w:r>
      <w:r>
        <w:rPr>
          <w:rFonts w:hint="default" w:ascii="Myanmar3" w:hAnsi="Myanmar3" w:cs="Myanmar3"/>
          <w:b/>
          <w:bCs/>
          <w:sz w:val="28"/>
          <w:szCs w:val="28"/>
          <w:lang w:val="en-US" w:eastAsia="zh-CN"/>
        </w:rPr>
        <w:t>Neighbors of zero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French roulette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Neighbors of zero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ကိုရွေးချယ်ပါက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လောင်းကြေးထိုးသောနည်းလမ်းများမှာ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အောက်ပါအတိုင်းအသီးသီးဖြစ်ပါသည်။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4/7 (Separate); 12/15 (Separate); 18/21 (Separate); 19/22 (Separate); 32/35 (Separate)-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တစ်ခုစီတွင်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0/2/3 (three numbers)-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25/26/28/29 (Four Num)-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3. </w:t>
      </w:r>
      <w:r>
        <w:rPr>
          <w:rFonts w:hint="default" w:ascii="Myanmar3" w:hAnsi="Myanmar3" w:cs="Myanmar3"/>
          <w:b/>
          <w:bCs/>
          <w:sz w:val="28"/>
          <w:szCs w:val="28"/>
          <w:lang w:val="en-US" w:eastAsia="zh-CN"/>
        </w:rPr>
        <w:t>Orphan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French roulette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Orphan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ကိုရွေးချယ်ပါက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လောင်းကြေးထိုးသောနည်းလမ်းများမှာ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အောက်ပါအတိုင်းအသီးသီးဖြစ်ပါသည်။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6/9 (Separate); 14/17 (Separate); 17/20 (Separate); 31/34 (Separate); 1 (Direct)-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တစ်ခုစီတွင်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4. </w:t>
      </w:r>
      <w:r>
        <w:rPr>
          <w:rFonts w:hint="default" w:ascii="Myanmar3" w:hAnsi="Myanmar3" w:cs="Myanmar3"/>
          <w:b/>
          <w:bCs/>
          <w:sz w:val="28"/>
          <w:szCs w:val="28"/>
          <w:lang w:val="en-US" w:eastAsia="zh-CN"/>
        </w:rPr>
        <w:t>The third cylinder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- French roulette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The third cylinder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ကိုရွေးချယ်ပါက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လောင်းကြေးထိုးသောနည်းလမ်းများမှာ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အောက်ပါအတိုင်းအသီးသီးဖြစ်ပါသည်။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5/8 (Separate); 10/11 (Separate); 13/16 (Separate); 23/24 (Separate); 27/30 (Separate); 33/36 (Separate)-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တစ်ခုစီတွင်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ဆဖြစ်သည်။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3">
    <w:panose1 w:val="02020603050405020304"/>
    <w:charset w:val="00"/>
    <w:family w:val="auto"/>
    <w:pitch w:val="default"/>
    <w:sig w:usb0="E593AAFF" w:usb1="C200FDFF" w:usb2="03501B28" w:usb3="00000000" w:csb0="6001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7AF4C"/>
    <w:multiLevelType w:val="singleLevel"/>
    <w:tmpl w:val="E737AF4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192B810"/>
    <w:multiLevelType w:val="singleLevel"/>
    <w:tmpl w:val="3192B8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F5B01"/>
    <w:rsid w:val="09591B55"/>
    <w:rsid w:val="2B9E34E0"/>
    <w:rsid w:val="2CC04856"/>
    <w:rsid w:val="440F5B01"/>
    <w:rsid w:val="475E4BCD"/>
    <w:rsid w:val="487C752D"/>
    <w:rsid w:val="658E02C6"/>
    <w:rsid w:val="663A35AC"/>
    <w:rsid w:val="6BA777AE"/>
    <w:rsid w:val="772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2021-10-22T02:34:00Z</dcterms:created>
  <dc:creator>root</dc:creator>
  <cp:lastModifiedBy>root</cp:lastModifiedBy>
  <dcterms:modified xsi:type="dcterms:W3CDTF">2021-10-23T10:35:27Z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EB9921B8824B440089F03DCE2D5A44A5</vt:lpwstr>
  </property>
</Properties>
</file>