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Graph-related problems on platforms like LeetCode often require a solid understanding of fundamental concepts and techniques. Here are some of the most important ones: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Breadth-First Search (BFS)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BFS is used for traversing or searching a graph level by level.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It's often used to find the shortest path in unweighted graphs.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Common applications include finding connected components, checking bipartiteness, and solving puzzles.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Depth-First Search (DFS)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DFS explores as far as possible along each branch before backtracking.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It's commonly used for topological sorting, cycle detection, and finding connected components.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DFS is also useful for tasks like generating mazes, solving puzzles, and searching game trees.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Representation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Understanding how to represent a graph is crucial. Common representations include adjacency matrix, adjacency list, and edge list.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The choice of representation can significantly impact the efficiency of algorithms.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Shortest Path Algorithms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Dijkstra's Algorithm: Used to find the shortest path in a weighted graph with non-negative weights.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Bellman-Ford Algorithm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Works for graphs with negative weight edges and detects negative weight cycles.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Floyd-Warshall Algorithm: Finds shortest paths between all pairs of vertices in a weighted graph.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Spanning Tree (MST)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Algorithms like Kruskal's and Prim's are used to find the minimum spanning tree in a connected, undirected graph.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MST algorithms are crucial for network design, clustering, and approximation algorithms.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Topological Sorting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Topological sorting orders the vertices of a directed acyclic graph (DAG) in such a way that for every directed edge uv, vertex u comes before v in the ordering.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It's commonly used in task scheduling, dependency resolution, and job ordering.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 Coloring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Coloring vertices of a graph such that no two adjacent vertices have the same color.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Used in scheduling, register allocation, and map coloring problems.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Strongly Connected Components (SCC)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Tarjan's algorithm and Kosaraju's algorithm are commonly used to find SCCs in a directed graph.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Useful in finding clusters in networks, analyzing web pages' connectivity, and solving certain scheduling problems.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Bipartite Graphs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Checking whether a graph is bipartite and partitioning its vertices into two sets such that no two vertices within the same set are adjacent.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Bipartite graphs have applications in scheduling, task assignment, and matching problems.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Programming on Graphs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Applying dynamic programming techniques to solve optimization problems on graphs, such as the traveling salesman problem (TSP), longest path, and maximum flow.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Understanding these fundamental concepts and techniques will enable you to approach a wide range of graph-related problems on platforms like LeetCode more effectively.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Here's a list of widely used algorithms for solving graph-related problems on LeetCode: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Depth-First Search (DFS)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Used for traversing or searching a graph deeply.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Common applications include topological sorting, cycle detection, and connected components.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Breadth-First Search (BFS)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Used for traversing or searching a graph level by level.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Common applications include finding shortest paths in unweighted graphs and solving puzzles.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Dijkstra's Algorithm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Finds the shortest path between nodes in a weighted graph with non-negative edge weights.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Commonly used for finding the shortest path in road networks and computer networks.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Bellman-Ford Algorithm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Finds the shortest paths from a single source vertex to all other vertices in a weighted graph.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Handles graphs with negative edge weights and detects negative weight cycles.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Floyd-Warshall Algorithm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Finds shortest paths between all pairs of vertices in a weighted graph.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Suitable for dense graphs or small graphs where Dijkstra's algorithm may be less efficient.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Kruskal's Algorithm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Finds a minimum spanning tree for a connected, undirected graph.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Useful for network design, clustering, and approximation algorithms.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Prim's Algorithm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Another algorithm for finding a minimum spanning tree in a connected, undirected graph.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Often preferred for dense graphs or when the graph is represented using adjacency matrices.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Tarjan's Algorithm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Finds strongly connected components in a directed graph.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Useful for analyzing network connectivity, web page analysis, and certain scheduling problems.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Kosaraju's Algorithm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Also used to find strongly connected components in a directed graph.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Efficient for sparse graphs or when the graph is represented using adjacency lists.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Algorithm*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An informed search algorithm that finds the shortest path between two nodes in a graph, typically a grid-based map.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Combines the advantages of Dijkstra's algorithm with heuristics to improve efficiency.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Ford-Fulkerson Algorithm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Finds the maximum flow in a flow network, which represents a flow of a resource from source to sink through various paths.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Commonly used in network flow optimization problems.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Bipartite Matching (Hopcroft-Karp Algorithm)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Finds a maximum cardinality matching in a bipartite graph.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Used in assignment problems, resource allocation, and matching tasks.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These algorithms cover a broad range of graph-related problems encountered on platforms like LeetCode, providing a solid foundation for tackling various challenges efficiently.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