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EA9" w:rsidRDefault="0063429D" w:rsidP="0063429D">
      <w:pPr>
        <w:pStyle w:val="Overskrift1"/>
      </w:pPr>
      <w:r>
        <w:t>Funktionalitetstest af aktiv ensretter.</w:t>
      </w:r>
      <w:r w:rsidR="00995AE8">
        <w:t xml:space="preserve"> (Thomas)</w:t>
      </w:r>
    </w:p>
    <w:p w:rsidR="0063429D" w:rsidRDefault="0063429D" w:rsidP="0063429D"/>
    <w:p w:rsidR="008A0646" w:rsidRDefault="0063429D" w:rsidP="0063429D">
      <w:r>
        <w:t>For at teste funktionalitet af det færdig</w:t>
      </w:r>
      <w:r w:rsidR="003E079C">
        <w:t>-</w:t>
      </w:r>
      <w:r>
        <w:t xml:space="preserve">loddede </w:t>
      </w:r>
      <w:proofErr w:type="gramStart"/>
      <w:r>
        <w:t>PCB print</w:t>
      </w:r>
      <w:proofErr w:type="gramEnd"/>
      <w:r>
        <w:t xml:space="preserve"> til den aktive ensretter, besluttede vi os for at lave en måling af V</w:t>
      </w:r>
      <w:r>
        <w:rPr>
          <w:vertAlign w:val="subscript"/>
        </w:rPr>
        <w:t>in</w:t>
      </w:r>
      <w:r>
        <w:t xml:space="preserve">, fase 1, vs. </w:t>
      </w:r>
      <w:proofErr w:type="spellStart"/>
      <w:r>
        <w:t>V</w:t>
      </w:r>
      <w:r>
        <w:rPr>
          <w:vertAlign w:val="subscript"/>
        </w:rPr>
        <w:t>out</w:t>
      </w:r>
      <w:proofErr w:type="spellEnd"/>
      <w:r>
        <w:t xml:space="preserve">. </w:t>
      </w:r>
      <w:r w:rsidR="008A0646">
        <w:t>Ved at sammenligne niveaet på kredsløbets udgangsspænding med niveauet på indgangen, vil det være muligt at se det samlede spændingstab</w:t>
      </w:r>
      <w:r w:rsidR="003E079C">
        <w:t xml:space="preserve"> gennem kredsløbet</w:t>
      </w:r>
      <w:r w:rsidR="008A0646">
        <w:t xml:space="preserve">. Dette spændingstab skal være under 0.7 </w:t>
      </w:r>
      <w:r w:rsidR="003E079C">
        <w:t>v</w:t>
      </w:r>
      <w:r w:rsidR="008A0646">
        <w:t xml:space="preserve">olt, for at kredsløbet er en forbedring i forhold til en almindelig ensretter bestående af en diodebro. </w:t>
      </w:r>
    </w:p>
    <w:p w:rsidR="0063429D" w:rsidRDefault="0063429D" w:rsidP="0063429D">
      <w:r>
        <w:t xml:space="preserve">Målingen foretages med et tilgængeligt oscilloskop fra El-lab </w:t>
      </w:r>
      <w:bookmarkStart w:id="0" w:name="_GoBack"/>
      <w:bookmarkEnd w:id="0"/>
      <w:r>
        <w:t>i AU Herning, hvor data fra målingen eksporteres til en .</w:t>
      </w:r>
      <w:proofErr w:type="spellStart"/>
      <w:r>
        <w:t>csv</w:t>
      </w:r>
      <w:proofErr w:type="spellEnd"/>
      <w:r>
        <w:t xml:space="preserve"> fil. Med .</w:t>
      </w:r>
      <w:proofErr w:type="spellStart"/>
      <w:r>
        <w:t>csv</w:t>
      </w:r>
      <w:proofErr w:type="spellEnd"/>
      <w:r>
        <w:t xml:space="preserve"> filen er muligt at behandle signalerne i programmet, </w:t>
      </w:r>
      <w:proofErr w:type="spellStart"/>
      <w:r>
        <w:t>Matlab</w:t>
      </w:r>
      <w:proofErr w:type="spellEnd"/>
      <w:r>
        <w:t>.</w:t>
      </w:r>
    </w:p>
    <w:p w:rsidR="0063429D" w:rsidRDefault="0063429D" w:rsidP="0063429D"/>
    <w:p w:rsidR="0063429D" w:rsidRDefault="0063429D" w:rsidP="0063429D">
      <w:r>
        <w:t xml:space="preserve">På nedenstående figur ses et diagram over kredsløbet til den aktive ensretter for at vise, hvor </w:t>
      </w:r>
      <w:proofErr w:type="spellStart"/>
      <w:r>
        <w:t>måleproberne</w:t>
      </w:r>
      <w:proofErr w:type="spellEnd"/>
      <w:r>
        <w:t xml:space="preserve"> er placeret under målingen.</w:t>
      </w:r>
    </w:p>
    <w:p w:rsidR="0063429D" w:rsidRDefault="0063429D" w:rsidP="0063429D"/>
    <w:p w:rsidR="0063429D" w:rsidRDefault="0063429D" w:rsidP="0063429D">
      <w:pPr>
        <w:keepNext/>
        <w:jc w:val="center"/>
      </w:pPr>
      <w:r w:rsidRPr="0063429D">
        <w:drawing>
          <wp:inline distT="0" distB="0" distL="0" distR="0" wp14:anchorId="053BAA64" wp14:editId="3B49B73E">
            <wp:extent cx="6116320" cy="5678805"/>
            <wp:effectExtent l="0" t="0" r="508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6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29D" w:rsidRDefault="0063429D" w:rsidP="0063429D">
      <w:pPr>
        <w:pStyle w:val="Billedtekst"/>
        <w:jc w:val="center"/>
        <w:rPr>
          <w:color w:val="FF0000"/>
          <w:lang w:val="en-US"/>
        </w:rPr>
      </w:pPr>
      <w:proofErr w:type="spellStart"/>
      <w:r w:rsidRPr="0063429D">
        <w:rPr>
          <w:lang w:val="en-US"/>
        </w:rPr>
        <w:t>Figur</w:t>
      </w:r>
      <w:proofErr w:type="spellEnd"/>
      <w:r w:rsidRPr="0063429D">
        <w:rPr>
          <w:lang w:val="en-US"/>
        </w:rPr>
        <w:t xml:space="preserve"> </w:t>
      </w:r>
      <w:r>
        <w:fldChar w:fldCharType="begin"/>
      </w:r>
      <w:r w:rsidRPr="0063429D">
        <w:rPr>
          <w:lang w:val="en-US"/>
        </w:rPr>
        <w:instrText xml:space="preserve"> SEQ Figur \* ARABIC </w:instrText>
      </w:r>
      <w:r>
        <w:fldChar w:fldCharType="separate"/>
      </w:r>
      <w:r w:rsidR="00F209E9">
        <w:rPr>
          <w:noProof/>
          <w:lang w:val="en-US"/>
        </w:rPr>
        <w:t>1</w:t>
      </w:r>
      <w:r>
        <w:fldChar w:fldCharType="end"/>
      </w:r>
      <w:r w:rsidRPr="0063429D">
        <w:rPr>
          <w:lang w:val="en-US"/>
        </w:rPr>
        <w:t xml:space="preserve"> – </w:t>
      </w:r>
      <w:proofErr w:type="spellStart"/>
      <w:r w:rsidRPr="0063429D">
        <w:rPr>
          <w:color w:val="4472C4" w:themeColor="accent1"/>
          <w:lang w:val="en-US"/>
        </w:rPr>
        <w:t>Blå</w:t>
      </w:r>
      <w:proofErr w:type="spellEnd"/>
      <w:r w:rsidRPr="0063429D">
        <w:rPr>
          <w:color w:val="4472C4" w:themeColor="accent1"/>
          <w:lang w:val="en-US"/>
        </w:rPr>
        <w:t>: Probe 1</w:t>
      </w:r>
      <w:r>
        <w:rPr>
          <w:color w:val="4472C4" w:themeColor="accent1"/>
          <w:lang w:val="en-US"/>
        </w:rPr>
        <w:t xml:space="preserve"> (</w:t>
      </w:r>
      <w:proofErr w:type="spellStart"/>
      <w:r>
        <w:rPr>
          <w:color w:val="4472C4" w:themeColor="accent1"/>
          <w:lang w:val="en-US"/>
        </w:rPr>
        <w:t>Fase</w:t>
      </w:r>
      <w:proofErr w:type="spellEnd"/>
      <w:r>
        <w:rPr>
          <w:color w:val="4472C4" w:themeColor="accent1"/>
          <w:lang w:val="en-US"/>
        </w:rPr>
        <w:t xml:space="preserve"> 1) </w:t>
      </w:r>
      <w:proofErr w:type="spellStart"/>
      <w:r w:rsidRPr="0063429D">
        <w:rPr>
          <w:color w:val="FF0000"/>
          <w:lang w:val="en-US"/>
        </w:rPr>
        <w:t>Rød</w:t>
      </w:r>
      <w:proofErr w:type="spellEnd"/>
      <w:r w:rsidRPr="0063429D">
        <w:rPr>
          <w:color w:val="FF0000"/>
          <w:lang w:val="en-US"/>
        </w:rPr>
        <w:t>: Probe 2 (</w:t>
      </w:r>
      <w:proofErr w:type="spellStart"/>
      <w:r w:rsidRPr="0063429D">
        <w:rPr>
          <w:color w:val="FF0000"/>
          <w:lang w:val="en-US"/>
        </w:rPr>
        <w:t>Vout</w:t>
      </w:r>
      <w:proofErr w:type="spellEnd"/>
      <w:r w:rsidRPr="0063429D">
        <w:rPr>
          <w:color w:val="FF0000"/>
          <w:lang w:val="en-US"/>
        </w:rPr>
        <w:t>)</w:t>
      </w:r>
    </w:p>
    <w:p w:rsidR="00CF3B79" w:rsidRDefault="00656560" w:rsidP="0063429D">
      <w:r w:rsidRPr="00656560">
        <w:lastRenderedPageBreak/>
        <w:t xml:space="preserve">Teststanden fra </w:t>
      </w:r>
      <w:proofErr w:type="spellStart"/>
      <w:r w:rsidRPr="00656560">
        <w:t>time</w:t>
      </w:r>
      <w:r w:rsidR="00861A8B">
        <w:t>b</w:t>
      </w:r>
      <w:r w:rsidRPr="00656560">
        <w:t>ox</w:t>
      </w:r>
      <w:proofErr w:type="spellEnd"/>
      <w:r w:rsidRPr="00656560">
        <w:t xml:space="preserve"> 7 benyttes til at ge</w:t>
      </w:r>
      <w:r>
        <w:t>nererer en 3 faset spænding</w:t>
      </w:r>
      <w:r w:rsidR="00861A8B">
        <w:t xml:space="preserve">, som sendes ind i den aktive ensretter. Der er benyttet en </w:t>
      </w:r>
      <w:proofErr w:type="spellStart"/>
      <w:r w:rsidR="00861A8B">
        <w:t>loadmodstand</w:t>
      </w:r>
      <w:proofErr w:type="spellEnd"/>
      <w:r w:rsidR="00861A8B">
        <w:t xml:space="preserve"> på 1 </w:t>
      </w:r>
      <w:proofErr w:type="spellStart"/>
      <w:r w:rsidR="00861A8B">
        <w:t>kΩ</w:t>
      </w:r>
      <w:proofErr w:type="spellEnd"/>
      <w:r w:rsidR="00861A8B">
        <w:t xml:space="preserve">, ligesom der er monteret en kondensator på 1000 </w:t>
      </w:r>
      <w:r w:rsidR="00861A8B">
        <w:sym w:font="Symbol" w:char="F06D"/>
      </w:r>
      <w:r w:rsidR="00861A8B">
        <w:t xml:space="preserve">F parallelt med </w:t>
      </w:r>
      <w:proofErr w:type="spellStart"/>
      <w:r w:rsidR="00861A8B">
        <w:t>loadmodstanden</w:t>
      </w:r>
      <w:proofErr w:type="spellEnd"/>
      <w:r w:rsidR="00861A8B">
        <w:t xml:space="preserve"> for at udglatte outputspændingen.</w:t>
      </w:r>
      <w:r w:rsidR="008C57CB">
        <w:t xml:space="preserve"> </w:t>
      </w:r>
    </w:p>
    <w:p w:rsidR="008C57CB" w:rsidRDefault="008C57CB" w:rsidP="0063429D"/>
    <w:p w:rsidR="003743A6" w:rsidRDefault="007A3DE7" w:rsidP="0063429D">
      <w:r>
        <w:t>Der blev foretaget 2 målingen. Én hvor generatoren producerede ca. 14.5 V (</w:t>
      </w:r>
      <w:proofErr w:type="spellStart"/>
      <w:r>
        <w:t>peak</w:t>
      </w:r>
      <w:proofErr w:type="spellEnd"/>
      <w:r>
        <w:t>), og én hvor der produceres ca. 10 V (</w:t>
      </w:r>
      <w:proofErr w:type="spellStart"/>
      <w:r>
        <w:t>peak</w:t>
      </w:r>
      <w:proofErr w:type="spellEnd"/>
      <w:r>
        <w:t xml:space="preserve">). </w:t>
      </w:r>
      <w:r w:rsidR="008C57CB">
        <w:t xml:space="preserve">Efter den fysiske måling blev data importeret i </w:t>
      </w:r>
      <w:proofErr w:type="spellStart"/>
      <w:r w:rsidR="008C57CB">
        <w:t>Matlab</w:t>
      </w:r>
      <w:proofErr w:type="spellEnd"/>
      <w:r>
        <w:t xml:space="preserve">, hvor signalerne blev midlet med et medianfilter. Herefter plottes signalerne for at udfinde det segment, hvor </w:t>
      </w:r>
      <w:r w:rsidR="003743A6">
        <w:t>f</w:t>
      </w:r>
      <w:r>
        <w:t>asen er større end outputtet.</w:t>
      </w:r>
    </w:p>
    <w:p w:rsidR="003743A6" w:rsidRDefault="003743A6" w:rsidP="0063429D"/>
    <w:p w:rsidR="00CF3B79" w:rsidRDefault="003743A6" w:rsidP="0063429D">
      <w:r>
        <w:t>Nedenstående figurer</w:t>
      </w:r>
      <w:r w:rsidR="007848FC">
        <w:t xml:space="preserve"> (2-5)</w:t>
      </w:r>
      <w:r>
        <w:t xml:space="preserve"> viser </w:t>
      </w:r>
      <w:proofErr w:type="spellStart"/>
      <w:r>
        <w:t>Matlab</w:t>
      </w:r>
      <w:proofErr w:type="spellEnd"/>
      <w:r>
        <w:t xml:space="preserve"> scriptet, der blev benyttet </w:t>
      </w:r>
      <w:r w:rsidR="00541E5A">
        <w:t xml:space="preserve">til </w:t>
      </w:r>
      <w:r>
        <w:t xml:space="preserve">databehandlingen, samt plots af de to målinger. </w:t>
      </w:r>
    </w:p>
    <w:p w:rsidR="003743A6" w:rsidRDefault="008A0646" w:rsidP="003743A6">
      <w:pPr>
        <w:keepNext/>
        <w:jc w:val="center"/>
      </w:pPr>
      <w:r w:rsidRPr="008A0646">
        <w:drawing>
          <wp:inline distT="0" distB="0" distL="0" distR="0" wp14:anchorId="1DACAC1B" wp14:editId="0C438116">
            <wp:extent cx="2948299" cy="2970978"/>
            <wp:effectExtent l="0" t="0" r="0" b="127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201" cy="300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82C" w:rsidRDefault="003743A6" w:rsidP="003743A6">
      <w:pPr>
        <w:pStyle w:val="Billedtekst"/>
        <w:jc w:val="center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F209E9">
        <w:rPr>
          <w:noProof/>
        </w:rPr>
        <w:t>2</w:t>
      </w:r>
      <w:r>
        <w:fldChar w:fldCharType="end"/>
      </w:r>
      <w:r>
        <w:t xml:space="preserve"> - </w:t>
      </w:r>
      <w:proofErr w:type="spellStart"/>
      <w:r>
        <w:t>Matlab</w:t>
      </w:r>
      <w:proofErr w:type="spellEnd"/>
      <w:r>
        <w:t xml:space="preserve"> script.</w:t>
      </w:r>
    </w:p>
    <w:p w:rsidR="004C782C" w:rsidRDefault="004C782C" w:rsidP="0063429D"/>
    <w:p w:rsidR="003743A6" w:rsidRDefault="004C782C" w:rsidP="003743A6">
      <w:pPr>
        <w:keepNext/>
        <w:jc w:val="center"/>
      </w:pPr>
      <w:r w:rsidRPr="004C782C">
        <w:drawing>
          <wp:inline distT="0" distB="0" distL="0" distR="0" wp14:anchorId="61C50B22" wp14:editId="11503D50">
            <wp:extent cx="3716080" cy="2743200"/>
            <wp:effectExtent l="0" t="0" r="5080" b="0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9489" cy="284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79" w:rsidRPr="00F209E9" w:rsidRDefault="003743A6" w:rsidP="003743A6">
      <w:pPr>
        <w:pStyle w:val="Billedtekst"/>
        <w:jc w:val="center"/>
        <w:rPr>
          <w:lang w:val="en-US"/>
        </w:rPr>
      </w:pPr>
      <w:proofErr w:type="spellStart"/>
      <w:r w:rsidRPr="00F209E9">
        <w:rPr>
          <w:lang w:val="en-US"/>
        </w:rPr>
        <w:t>Figur</w:t>
      </w:r>
      <w:proofErr w:type="spellEnd"/>
      <w:r w:rsidRPr="00F209E9">
        <w:rPr>
          <w:lang w:val="en-US"/>
        </w:rPr>
        <w:t xml:space="preserve"> </w:t>
      </w:r>
      <w:r>
        <w:fldChar w:fldCharType="begin"/>
      </w:r>
      <w:r w:rsidRPr="00F209E9">
        <w:rPr>
          <w:lang w:val="en-US"/>
        </w:rPr>
        <w:instrText xml:space="preserve"> SEQ Figur \* ARABIC </w:instrText>
      </w:r>
      <w:r>
        <w:fldChar w:fldCharType="separate"/>
      </w:r>
      <w:r w:rsidR="00F209E9" w:rsidRPr="00F209E9">
        <w:rPr>
          <w:noProof/>
          <w:lang w:val="en-US"/>
        </w:rPr>
        <w:t>3</w:t>
      </w:r>
      <w:r>
        <w:fldChar w:fldCharType="end"/>
      </w:r>
      <w:r w:rsidRPr="00F209E9">
        <w:rPr>
          <w:lang w:val="en-US"/>
        </w:rPr>
        <w:t xml:space="preserve"> - </w:t>
      </w:r>
      <w:proofErr w:type="spellStart"/>
      <w:r w:rsidRPr="00F209E9">
        <w:rPr>
          <w:lang w:val="en-US"/>
        </w:rPr>
        <w:t>Matlab</w:t>
      </w:r>
      <w:proofErr w:type="spellEnd"/>
      <w:r w:rsidRPr="00F209E9">
        <w:rPr>
          <w:lang w:val="en-US"/>
        </w:rPr>
        <w:t xml:space="preserve"> script.</w:t>
      </w:r>
    </w:p>
    <w:p w:rsidR="00CF3B79" w:rsidRPr="00F209E9" w:rsidRDefault="00CF3B79" w:rsidP="0063429D">
      <w:pPr>
        <w:rPr>
          <w:lang w:val="en-US"/>
        </w:rPr>
      </w:pPr>
    </w:p>
    <w:p w:rsidR="003743A6" w:rsidRPr="00F209E9" w:rsidRDefault="008A0646" w:rsidP="003743A6">
      <w:pPr>
        <w:keepNext/>
        <w:jc w:val="center"/>
        <w:rPr>
          <w:lang w:val="en-US"/>
        </w:rPr>
      </w:pPr>
      <w:r w:rsidRPr="008A0646">
        <w:drawing>
          <wp:inline distT="0" distB="0" distL="0" distR="0" wp14:anchorId="072AACC9" wp14:editId="153DC02D">
            <wp:extent cx="6116320" cy="3395980"/>
            <wp:effectExtent l="0" t="0" r="5080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3A6" w:rsidRPr="00F209E9" w:rsidRDefault="003743A6" w:rsidP="003743A6">
      <w:pPr>
        <w:pStyle w:val="Billedtekst"/>
        <w:jc w:val="center"/>
        <w:rPr>
          <w:lang w:val="en-US"/>
        </w:rPr>
      </w:pPr>
      <w:proofErr w:type="spellStart"/>
      <w:r w:rsidRPr="00F209E9">
        <w:rPr>
          <w:lang w:val="en-US"/>
        </w:rPr>
        <w:t>Figur</w:t>
      </w:r>
      <w:proofErr w:type="spellEnd"/>
      <w:r w:rsidRPr="00F209E9">
        <w:rPr>
          <w:lang w:val="en-US"/>
        </w:rPr>
        <w:t xml:space="preserve"> </w:t>
      </w:r>
      <w:r>
        <w:fldChar w:fldCharType="begin"/>
      </w:r>
      <w:r w:rsidRPr="00F209E9">
        <w:rPr>
          <w:lang w:val="en-US"/>
        </w:rPr>
        <w:instrText xml:space="preserve"> SEQ Figur \* ARABIC </w:instrText>
      </w:r>
      <w:r>
        <w:fldChar w:fldCharType="separate"/>
      </w:r>
      <w:r w:rsidR="00F209E9" w:rsidRPr="00F209E9">
        <w:rPr>
          <w:noProof/>
          <w:lang w:val="en-US"/>
        </w:rPr>
        <w:t>4</w:t>
      </w:r>
      <w:r>
        <w:fldChar w:fldCharType="end"/>
      </w:r>
      <w:r w:rsidRPr="00F209E9">
        <w:rPr>
          <w:lang w:val="en-US"/>
        </w:rPr>
        <w:t xml:space="preserve"> - </w:t>
      </w:r>
      <w:proofErr w:type="spellStart"/>
      <w:r w:rsidRPr="00F209E9">
        <w:rPr>
          <w:lang w:val="en-US"/>
        </w:rPr>
        <w:t>Første</w:t>
      </w:r>
      <w:proofErr w:type="spellEnd"/>
      <w:r w:rsidRPr="00F209E9">
        <w:rPr>
          <w:lang w:val="en-US"/>
        </w:rPr>
        <w:t xml:space="preserve"> </w:t>
      </w:r>
      <w:proofErr w:type="spellStart"/>
      <w:r w:rsidRPr="00F209E9">
        <w:rPr>
          <w:lang w:val="en-US"/>
        </w:rPr>
        <w:t>måling</w:t>
      </w:r>
      <w:proofErr w:type="spellEnd"/>
      <w:r w:rsidRPr="00F209E9">
        <w:rPr>
          <w:lang w:val="en-US"/>
        </w:rPr>
        <w:t xml:space="preserve"> (Vin </w:t>
      </w:r>
      <w:r w:rsidR="00F209E9" w:rsidRPr="00F209E9">
        <w:rPr>
          <w:lang w:val="en-US"/>
        </w:rPr>
        <w:t xml:space="preserve">= </w:t>
      </w:r>
      <w:r w:rsidRPr="00F209E9">
        <w:rPr>
          <w:lang w:val="en-US"/>
        </w:rPr>
        <w:t>14.</w:t>
      </w:r>
      <w:r w:rsidR="00F209E9" w:rsidRPr="00F209E9">
        <w:rPr>
          <w:lang w:val="en-US"/>
        </w:rPr>
        <w:t>613</w:t>
      </w:r>
      <w:r w:rsidRPr="00F209E9">
        <w:rPr>
          <w:lang w:val="en-US"/>
        </w:rPr>
        <w:t xml:space="preserve"> </w:t>
      </w:r>
      <w:r w:rsidR="00F209E9" w:rsidRPr="00F209E9">
        <w:rPr>
          <w:lang w:val="en-US"/>
        </w:rPr>
        <w:t>[</w:t>
      </w:r>
      <w:r w:rsidRPr="00F209E9">
        <w:rPr>
          <w:lang w:val="en-US"/>
        </w:rPr>
        <w:t>V</w:t>
      </w:r>
      <w:r w:rsidR="00F209E9" w:rsidRPr="00F209E9">
        <w:rPr>
          <w:lang w:val="en-US"/>
        </w:rPr>
        <w:t>]</w:t>
      </w:r>
      <w:r w:rsidRPr="00F209E9">
        <w:rPr>
          <w:lang w:val="en-US"/>
        </w:rPr>
        <w:t xml:space="preserve">, </w:t>
      </w:r>
      <w:proofErr w:type="spellStart"/>
      <w:r w:rsidRPr="00F209E9">
        <w:rPr>
          <w:lang w:val="en-US"/>
        </w:rPr>
        <w:t>Vout</w:t>
      </w:r>
      <w:proofErr w:type="spellEnd"/>
      <w:r w:rsidRPr="00F209E9">
        <w:rPr>
          <w:lang w:val="en-US"/>
        </w:rPr>
        <w:t xml:space="preserve"> </w:t>
      </w:r>
      <w:r w:rsidR="00F209E9" w:rsidRPr="00F209E9">
        <w:rPr>
          <w:lang w:val="en-US"/>
        </w:rPr>
        <w:t>= 14.528 [V]</w:t>
      </w:r>
      <w:r w:rsidRPr="00F209E9">
        <w:rPr>
          <w:lang w:val="en-US"/>
        </w:rPr>
        <w:t>)</w:t>
      </w:r>
    </w:p>
    <w:p w:rsidR="00F209E9" w:rsidRDefault="00F209E9" w:rsidP="00F209E9">
      <w:pPr>
        <w:keepNext/>
        <w:jc w:val="center"/>
      </w:pPr>
      <w:r w:rsidRPr="00F209E9">
        <w:drawing>
          <wp:inline distT="0" distB="0" distL="0" distR="0" wp14:anchorId="280D4388" wp14:editId="02DC6FF5">
            <wp:extent cx="6116320" cy="3422650"/>
            <wp:effectExtent l="0" t="0" r="5080" b="6350"/>
            <wp:docPr id="17" name="Bille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9E9" w:rsidRDefault="00F209E9" w:rsidP="00F209E9">
      <w:pPr>
        <w:pStyle w:val="Billedtekst"/>
        <w:jc w:val="center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</w:t>
      </w:r>
      <w:r w:rsidRPr="00F209E9">
        <w:t xml:space="preserve"> </w:t>
      </w:r>
      <w:r>
        <w:t>Anden</w:t>
      </w:r>
      <w:r>
        <w:t xml:space="preserve"> måling (Vin = 1</w:t>
      </w:r>
      <w:r>
        <w:t>0.050</w:t>
      </w:r>
      <w:r>
        <w:t xml:space="preserve"> [V], </w:t>
      </w:r>
      <w:proofErr w:type="spellStart"/>
      <w:r>
        <w:t>Vout</w:t>
      </w:r>
      <w:proofErr w:type="spellEnd"/>
      <w:r>
        <w:t xml:space="preserve"> = </w:t>
      </w:r>
      <w:r>
        <w:t>9.648</w:t>
      </w:r>
      <w:r>
        <w:t xml:space="preserve"> [V])</w:t>
      </w:r>
    </w:p>
    <w:p w:rsidR="00A9661A" w:rsidRDefault="00A9661A" w:rsidP="00F209E9">
      <w:r>
        <w:t xml:space="preserve">Som det ses ud fra begge plots i figur 4 og 5, er der et spændingstab på udgangen af ensretteren i forhold til indgangen. Spændingstabene for målingerne er i </w:t>
      </w:r>
      <w:proofErr w:type="spellStart"/>
      <w:r>
        <w:t>Matlab</w:t>
      </w:r>
      <w:proofErr w:type="spellEnd"/>
      <w:r>
        <w:t xml:space="preserve"> udregnet til:</w:t>
      </w:r>
    </w:p>
    <w:p w:rsidR="00A9661A" w:rsidRDefault="00A9661A" w:rsidP="00F209E9"/>
    <w:p w:rsidR="00A9661A" w:rsidRPr="00A9661A" w:rsidRDefault="00A9661A" w:rsidP="00A9661A">
      <w:pPr>
        <w:pStyle w:val="Listeafsnit"/>
        <w:numPr>
          <w:ilvl w:val="0"/>
          <w:numId w:val="1"/>
        </w:numPr>
      </w:pPr>
      <w:r>
        <w:t>måling</w:t>
      </w:r>
      <w:r w:rsidRPr="00A9661A">
        <w:t>:</w:t>
      </w:r>
      <w:r w:rsidRPr="00A9661A">
        <w:tab/>
        <w:t>V</w:t>
      </w:r>
      <w:r w:rsidRPr="00A9661A">
        <w:rPr>
          <w:vertAlign w:val="subscript"/>
        </w:rPr>
        <w:t>delta1</w:t>
      </w:r>
      <w:r w:rsidRPr="00A9661A">
        <w:t xml:space="preserve"> = 0.0967 volt</w:t>
      </w:r>
    </w:p>
    <w:p w:rsidR="00CF3B79" w:rsidRPr="00A9661A" w:rsidRDefault="00A9661A" w:rsidP="00A9661A">
      <w:pPr>
        <w:pStyle w:val="Listeafsnit"/>
        <w:numPr>
          <w:ilvl w:val="0"/>
          <w:numId w:val="1"/>
        </w:numPr>
      </w:pPr>
      <w:r w:rsidRPr="00A9661A">
        <w:t>måling</w:t>
      </w:r>
      <w:r>
        <w:t>:</w:t>
      </w:r>
      <w:r>
        <w:tab/>
      </w:r>
      <w:r w:rsidRPr="00A9661A">
        <w:t>V</w:t>
      </w:r>
      <w:r w:rsidRPr="00A9661A">
        <w:rPr>
          <w:vertAlign w:val="subscript"/>
        </w:rPr>
        <w:t>delta</w:t>
      </w:r>
      <w:r>
        <w:rPr>
          <w:vertAlign w:val="subscript"/>
        </w:rPr>
        <w:t>2</w:t>
      </w:r>
      <w:r w:rsidRPr="00A9661A">
        <w:t xml:space="preserve"> = </w:t>
      </w:r>
      <w:r>
        <w:t>0.3497 volt</w:t>
      </w:r>
    </w:p>
    <w:p w:rsidR="00625A5A" w:rsidRDefault="00625A5A" w:rsidP="00625A5A">
      <w:pPr>
        <w:pStyle w:val="Overskrift1"/>
      </w:pPr>
      <w:r>
        <w:lastRenderedPageBreak/>
        <w:t>Konklusion</w:t>
      </w:r>
    </w:p>
    <w:p w:rsidR="00CF3B79" w:rsidRDefault="00A9661A" w:rsidP="0063429D">
      <w:r>
        <w:t>I begge tilfælde lever den aktive ensretter op til kravet om ikke at have et spændingsfald på udgangen på mere end 0.7 volt, hvorved det kan konstateres, at d</w:t>
      </w:r>
      <w:r w:rsidR="00541E5A">
        <w:t xml:space="preserve">en </w:t>
      </w:r>
      <w:r>
        <w:t xml:space="preserve">er væsentlig mere effektiv end en ensretter bestående af en diodebro.   </w:t>
      </w:r>
    </w:p>
    <w:p w:rsidR="00625A5A" w:rsidRDefault="00625A5A" w:rsidP="0063429D"/>
    <w:p w:rsidR="00625A5A" w:rsidRPr="00656560" w:rsidRDefault="00625A5A" w:rsidP="0063429D"/>
    <w:sectPr w:rsidR="00625A5A" w:rsidRPr="00656560" w:rsidSect="00D041F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A1350"/>
    <w:multiLevelType w:val="hybridMultilevel"/>
    <w:tmpl w:val="3A82152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29D"/>
    <w:rsid w:val="002B5E30"/>
    <w:rsid w:val="00302C94"/>
    <w:rsid w:val="003743A6"/>
    <w:rsid w:val="003868CE"/>
    <w:rsid w:val="003E079C"/>
    <w:rsid w:val="003F1C81"/>
    <w:rsid w:val="0042576B"/>
    <w:rsid w:val="004C782C"/>
    <w:rsid w:val="00541E5A"/>
    <w:rsid w:val="005E1E3D"/>
    <w:rsid w:val="005E6E09"/>
    <w:rsid w:val="00625A5A"/>
    <w:rsid w:val="0063429D"/>
    <w:rsid w:val="00656560"/>
    <w:rsid w:val="007848FC"/>
    <w:rsid w:val="007A3DE7"/>
    <w:rsid w:val="00861A8B"/>
    <w:rsid w:val="008A0646"/>
    <w:rsid w:val="008C57CB"/>
    <w:rsid w:val="00937652"/>
    <w:rsid w:val="00937ED7"/>
    <w:rsid w:val="00946614"/>
    <w:rsid w:val="00975E4C"/>
    <w:rsid w:val="00995AE8"/>
    <w:rsid w:val="00A21E64"/>
    <w:rsid w:val="00A9661A"/>
    <w:rsid w:val="00AE766C"/>
    <w:rsid w:val="00CC790E"/>
    <w:rsid w:val="00CF3B79"/>
    <w:rsid w:val="00D041F9"/>
    <w:rsid w:val="00DF0BB9"/>
    <w:rsid w:val="00DF56F9"/>
    <w:rsid w:val="00E35A74"/>
    <w:rsid w:val="00F2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26B27"/>
  <w14:defaultImageDpi w14:val="32767"/>
  <w15:chartTrackingRefBased/>
  <w15:docId w15:val="{F4488376-5903-984E-80A9-28BE49F4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342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34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lledtekst">
    <w:name w:val="caption"/>
    <w:basedOn w:val="Normal"/>
    <w:next w:val="Normal"/>
    <w:uiPriority w:val="35"/>
    <w:unhideWhenUsed/>
    <w:qFormat/>
    <w:rsid w:val="0063429D"/>
    <w:pPr>
      <w:spacing w:after="200"/>
    </w:pPr>
    <w:rPr>
      <w:i/>
      <w:iCs/>
      <w:color w:val="44546A" w:themeColor="text2"/>
      <w:sz w:val="18"/>
      <w:szCs w:val="18"/>
    </w:rPr>
  </w:style>
  <w:style w:type="paragraph" w:styleId="Listeafsnit">
    <w:name w:val="List Paragraph"/>
    <w:basedOn w:val="Normal"/>
    <w:uiPriority w:val="34"/>
    <w:qFormat/>
    <w:rsid w:val="00A96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337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Kyung Dueholm Jensen</dc:creator>
  <cp:keywords/>
  <dc:description/>
  <cp:lastModifiedBy>Thomas Kyung Dueholm Jensen</cp:lastModifiedBy>
  <cp:revision>14</cp:revision>
  <dcterms:created xsi:type="dcterms:W3CDTF">2019-05-05T11:24:00Z</dcterms:created>
  <dcterms:modified xsi:type="dcterms:W3CDTF">2019-05-05T12:20:00Z</dcterms:modified>
</cp:coreProperties>
</file>