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Workstream — Weekly Status Report</w:t>
      </w:r>
    </w:p>
    <w:p>
      <w:r>
        <w:t>Workstream: Information Technology</w:t>
      </w:r>
    </w:p>
    <w:p>
      <w:r>
        <w:t>Lead: Jonas Weber</w:t>
      </w:r>
    </w:p>
    <w:p>
      <w:r>
        <w:t>Reporting period: week 27, 2026</w:t>
      </w:r>
    </w:p>
    <w:p>
      <w:pPr>
        <w:pStyle w:val="Heading2"/>
      </w:pPr>
      <w:r>
        <w:t>Progress</w:t>
      </w:r>
    </w:p>
    <w:p>
      <w:r>
        <w:t>Overall progress: 41%. The ERP cutover remains the critical path item.</w:t>
      </w:r>
    </w:p>
    <w:p>
      <w:pPr>
        <w:pStyle w:val="Heading2"/>
      </w:pPr>
      <w:r>
        <w:t>Achievements</w:t>
      </w:r>
    </w:p>
    <w:p>
      <w:r>
        <w:t>Completed the network integration design.</w:t>
      </w:r>
    </w:p>
    <w:p>
      <w:r>
        <w:t>Migrated 14 of 40 systems to the target estate.</w:t>
      </w:r>
    </w:p>
    <w:p>
      <w:pPr>
        <w:pStyle w:val="Heading2"/>
      </w:pPr>
      <w:r>
        <w:t>Risks and Issues</w:t>
      </w:r>
    </w:p>
    <w:p>
      <w:r>
        <w:t>Risk: ERP cutover slips past Q3. Impact: High. Owner: Jonas Weber.</w:t>
      </w:r>
    </w:p>
    <w:p>
      <w:pPr>
        <w:pStyle w:val="Heading2"/>
      </w:pPr>
      <w:r>
        <w:t>Decisions</w:t>
      </w:r>
    </w:p>
    <w:p>
      <w:r>
        <w:t>Decision: Approve parallel-run fallback for the ERP cutover weekend.</w:t>
      </w:r>
    </w:p>
    <w:p>
      <w:pPr>
        <w:pStyle w:val="Heading2"/>
      </w:pPr>
      <w:r>
        <w:t>Actions</w:t>
      </w:r>
    </w:p>
    <w:p>
      <w:r>
        <w:t>Action: Re-baseline the cutover plan -&gt; Jonas Weber</w:t>
      </w:r>
    </w:p>
    <w:p>
      <w:r>
        <w:t>Action: Confirm VPN capacity uplift with the vendor -&gt; Marco Rossi</w:t>
      </w:r>
    </w:p>
    <w:p>
      <w:pPr>
        <w:pStyle w:val="Heading2"/>
      </w:pPr>
      <w:r>
        <w:t>Support needed</w:t>
      </w:r>
    </w:p>
    <w:p>
      <w:r>
        <w:t>Finance must sign off the chart of accounts before the ERP cutover can proceed.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