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301" w:rsidRPr="00017EE3" w:rsidRDefault="00612BC5" w:rsidP="00833301">
      <w:pPr>
        <w:spacing w:line="360" w:lineRule="auto"/>
        <w:ind w:right="-2"/>
        <w:jc w:val="both"/>
        <w:rPr>
          <w:b/>
          <w:caps/>
          <w:sz w:val="24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MACROBUTTON MTEditEquationSection2 </w:instrText>
      </w:r>
      <w:r w:rsidRPr="00612BC5">
        <w:rPr>
          <w:rStyle w:val="MTEquationSection"/>
        </w:rPr>
        <w:instrText>Equation Chapter 1 Section 1</w:instrTex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MTEqn \r \h \* MERGEFORMAT </w:instrText>
      </w:r>
      <w:r>
        <w:rPr>
          <w:color w:val="000000"/>
        </w:rPr>
        <w:fldChar w:fldCharType="end"/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MTSec \r 1 \h \* MERGEFORMAT </w:instrText>
      </w:r>
      <w:r>
        <w:rPr>
          <w:color w:val="000000"/>
        </w:rPr>
        <w:fldChar w:fldCharType="end"/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MTChap \r 1 \h \* MERGEFORMAT </w:instrTex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 w:rsidR="00833301">
        <w:rPr>
          <w:color w:val="000000"/>
        </w:rPr>
        <w:t>УДК</w:t>
      </w:r>
      <w:r w:rsidR="00E15A5B">
        <w:rPr>
          <w:color w:val="000000"/>
        </w:rPr>
        <w:t xml:space="preserve"> 004.932</w:t>
      </w:r>
    </w:p>
    <w:p w:rsidR="00833301" w:rsidRPr="001A1AA1" w:rsidRDefault="00A34473" w:rsidP="000B6F4F">
      <w:pPr>
        <w:ind w:right="-2" w:firstLine="567"/>
        <w:contextualSpacing/>
        <w:jc w:val="center"/>
        <w:rPr>
          <w:b/>
          <w:sz w:val="24"/>
        </w:rPr>
      </w:pPr>
      <w:r>
        <w:rPr>
          <w:b/>
          <w:sz w:val="24"/>
        </w:rPr>
        <w:t>Метод автоматического</w:t>
      </w:r>
      <w:r w:rsidR="005804FC">
        <w:rPr>
          <w:b/>
          <w:sz w:val="24"/>
        </w:rPr>
        <w:t xml:space="preserve"> извлечения данных из растровых изображений геологических разрезов</w:t>
      </w:r>
    </w:p>
    <w:p w:rsidR="001A1AA1" w:rsidRPr="005804FC" w:rsidRDefault="001A1AA1" w:rsidP="000B6F4F">
      <w:pPr>
        <w:ind w:right="-2" w:firstLine="567"/>
        <w:contextualSpacing/>
        <w:jc w:val="center"/>
        <w:rPr>
          <w:sz w:val="24"/>
        </w:rPr>
      </w:pPr>
      <w:r w:rsidRPr="001A1AA1">
        <w:rPr>
          <w:sz w:val="24"/>
          <w:u w:val="single"/>
          <w:lang w:val="en-US"/>
        </w:rPr>
        <w:t>C</w:t>
      </w:r>
      <w:r w:rsidRPr="005804FC">
        <w:rPr>
          <w:sz w:val="24"/>
          <w:u w:val="single"/>
        </w:rPr>
        <w:t>.А. Ильина</w:t>
      </w:r>
      <w:r w:rsidRPr="005804FC">
        <w:rPr>
          <w:sz w:val="24"/>
          <w:vertAlign w:val="superscript"/>
        </w:rPr>
        <w:t>1</w:t>
      </w:r>
    </w:p>
    <w:p w:rsidR="001A1AA1" w:rsidRDefault="001A1AA1" w:rsidP="000B6F4F">
      <w:pPr>
        <w:ind w:right="-2" w:firstLine="567"/>
        <w:contextualSpacing/>
        <w:jc w:val="center"/>
        <w:rPr>
          <w:sz w:val="24"/>
          <w:vertAlign w:val="superscript"/>
        </w:rPr>
      </w:pPr>
      <w:r w:rsidRPr="00E15A5B">
        <w:rPr>
          <w:sz w:val="24"/>
        </w:rPr>
        <w:t>Научный руководитель: доцент, к.ф.-м.н. М.Е. Семенов</w:t>
      </w:r>
      <w:r w:rsidR="00D32EE9">
        <w:rPr>
          <w:sz w:val="24"/>
          <w:vertAlign w:val="superscript"/>
        </w:rPr>
        <w:t>1</w:t>
      </w:r>
      <w:r w:rsidRPr="00E15A5B">
        <w:rPr>
          <w:sz w:val="24"/>
          <w:vertAlign w:val="superscript"/>
        </w:rPr>
        <w:t xml:space="preserve">, </w:t>
      </w:r>
      <w:r w:rsidR="00D32EE9">
        <w:rPr>
          <w:sz w:val="24"/>
          <w:vertAlign w:val="superscript"/>
        </w:rPr>
        <w:t>2</w:t>
      </w:r>
    </w:p>
    <w:p w:rsidR="001A1AA1" w:rsidRPr="00443BDB" w:rsidRDefault="00D32EE9" w:rsidP="000B6F4F">
      <w:pPr>
        <w:ind w:right="-2" w:firstLine="567"/>
        <w:contextualSpacing/>
        <w:jc w:val="center"/>
        <w:rPr>
          <w:sz w:val="24"/>
        </w:rPr>
      </w:pPr>
      <w:r>
        <w:rPr>
          <w:sz w:val="24"/>
          <w:vertAlign w:val="superscript"/>
        </w:rPr>
        <w:t>1</w:t>
      </w:r>
      <w:r w:rsidR="001A1AA1" w:rsidRPr="00E15A5B">
        <w:rPr>
          <w:sz w:val="24"/>
        </w:rPr>
        <w:t xml:space="preserve">Томский политехнический университет, Россия, г. Томск, пр. </w:t>
      </w:r>
      <w:r w:rsidR="001A1AA1" w:rsidRPr="00443BDB">
        <w:rPr>
          <w:sz w:val="24"/>
        </w:rPr>
        <w:t>Ленина, 30, 634050</w:t>
      </w:r>
    </w:p>
    <w:p w:rsidR="001A1AA1" w:rsidRPr="00E15A5B" w:rsidRDefault="00D32EE9" w:rsidP="000B6F4F">
      <w:pPr>
        <w:ind w:right="-2" w:firstLine="567"/>
        <w:contextualSpacing/>
        <w:jc w:val="center"/>
        <w:rPr>
          <w:sz w:val="24"/>
        </w:rPr>
      </w:pPr>
      <w:r>
        <w:rPr>
          <w:sz w:val="24"/>
          <w:vertAlign w:val="superscript"/>
        </w:rPr>
        <w:t>2</w:t>
      </w:r>
      <w:r w:rsidR="001A1AA1" w:rsidRPr="00E15A5B">
        <w:rPr>
          <w:sz w:val="24"/>
        </w:rPr>
        <w:t xml:space="preserve">Научно-технологический университет «Сириус», </w:t>
      </w:r>
    </w:p>
    <w:p w:rsidR="001A1AA1" w:rsidRPr="00E15A5B" w:rsidRDefault="00E15A5B" w:rsidP="000B6F4F">
      <w:pPr>
        <w:ind w:right="-2" w:firstLine="567"/>
        <w:contextualSpacing/>
        <w:jc w:val="center"/>
        <w:rPr>
          <w:sz w:val="24"/>
        </w:rPr>
      </w:pPr>
      <w:r w:rsidRPr="00E15A5B">
        <w:rPr>
          <w:sz w:val="24"/>
        </w:rPr>
        <w:t>Россия</w:t>
      </w:r>
      <w:r w:rsidR="001A1AA1" w:rsidRPr="00E15A5B">
        <w:rPr>
          <w:sz w:val="24"/>
        </w:rPr>
        <w:t xml:space="preserve">, Краснодарский край, </w:t>
      </w:r>
      <w:proofErr w:type="spellStart"/>
      <w:r w:rsidR="001A1AA1" w:rsidRPr="00E15A5B">
        <w:rPr>
          <w:sz w:val="24"/>
        </w:rPr>
        <w:t>пгт</w:t>
      </w:r>
      <w:proofErr w:type="spellEnd"/>
      <w:r w:rsidR="001A1AA1" w:rsidRPr="00E15A5B">
        <w:rPr>
          <w:sz w:val="24"/>
        </w:rPr>
        <w:t xml:space="preserve"> Сириус, проспект Олимпийский, д. 1</w:t>
      </w:r>
      <w:r>
        <w:rPr>
          <w:sz w:val="24"/>
        </w:rPr>
        <w:t xml:space="preserve">, </w:t>
      </w:r>
      <w:r w:rsidRPr="00E15A5B">
        <w:rPr>
          <w:sz w:val="24"/>
        </w:rPr>
        <w:t>354340</w:t>
      </w:r>
    </w:p>
    <w:p w:rsidR="00833301" w:rsidRPr="001A1AA1" w:rsidRDefault="001A1AA1" w:rsidP="000B6F4F">
      <w:pPr>
        <w:ind w:right="-2" w:firstLine="567"/>
        <w:contextualSpacing/>
        <w:jc w:val="center"/>
        <w:rPr>
          <w:sz w:val="24"/>
          <w:lang w:val="en-US"/>
        </w:rPr>
      </w:pPr>
      <w:r w:rsidRPr="001A1AA1">
        <w:rPr>
          <w:sz w:val="24"/>
          <w:lang w:val="en-US"/>
        </w:rPr>
        <w:t xml:space="preserve">E-mail: </w:t>
      </w:r>
      <w:hyperlink r:id="rId5" w:history="1">
        <w:r w:rsidRPr="00443BDB">
          <w:rPr>
            <w:sz w:val="24"/>
            <w:lang w:val="en-US"/>
          </w:rPr>
          <w:t>sai8</w:t>
        </w:r>
        <w:r w:rsidRPr="001A1AA1">
          <w:rPr>
            <w:sz w:val="24"/>
            <w:lang w:val="en-US"/>
          </w:rPr>
          <w:t>@tpu.ru</w:t>
        </w:r>
      </w:hyperlink>
    </w:p>
    <w:p w:rsidR="00833301" w:rsidRPr="007E77D1" w:rsidRDefault="00833301" w:rsidP="000B6F4F">
      <w:pPr>
        <w:ind w:firstLine="567"/>
        <w:contextualSpacing/>
        <w:rPr>
          <w:sz w:val="24"/>
          <w:lang w:val="en-US"/>
        </w:rPr>
      </w:pPr>
    </w:p>
    <w:p w:rsidR="00A34473" w:rsidRDefault="00A34473" w:rsidP="000B6F4F">
      <w:pPr>
        <w:ind w:right="-2" w:firstLine="567"/>
        <w:contextualSpacing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M</w:t>
      </w:r>
      <w:bookmarkStart w:id="0" w:name="_GoBack"/>
      <w:bookmarkEnd w:id="0"/>
      <w:r w:rsidRPr="00A34473">
        <w:rPr>
          <w:b/>
          <w:sz w:val="24"/>
          <w:lang w:val="en-US"/>
        </w:rPr>
        <w:t>ethod for automatically extracting data from raster images of geological sections</w:t>
      </w:r>
    </w:p>
    <w:p w:rsidR="001A1AA1" w:rsidRPr="00443BDB" w:rsidRDefault="001A1AA1" w:rsidP="000B6F4F">
      <w:pPr>
        <w:ind w:right="-2" w:firstLine="567"/>
        <w:contextualSpacing/>
        <w:jc w:val="center"/>
        <w:rPr>
          <w:sz w:val="24"/>
          <w:lang w:val="en-US"/>
        </w:rPr>
      </w:pPr>
      <w:r w:rsidRPr="001A1AA1">
        <w:rPr>
          <w:sz w:val="24"/>
          <w:u w:val="single"/>
          <w:lang w:val="en-US"/>
        </w:rPr>
        <w:t>S.A. Ilina</w:t>
      </w:r>
      <w:r w:rsidRPr="001A1AA1">
        <w:rPr>
          <w:sz w:val="24"/>
          <w:vertAlign w:val="superscript"/>
          <w:lang w:val="en-US"/>
        </w:rPr>
        <w:t>1</w:t>
      </w:r>
    </w:p>
    <w:p w:rsidR="000B6F4F" w:rsidRPr="00325022" w:rsidRDefault="001A1AA1" w:rsidP="00325022">
      <w:pPr>
        <w:ind w:right="-2" w:firstLine="567"/>
        <w:contextualSpacing/>
        <w:jc w:val="center"/>
        <w:rPr>
          <w:sz w:val="24"/>
          <w:vertAlign w:val="superscript"/>
          <w:lang w:val="en-US"/>
        </w:rPr>
      </w:pPr>
      <w:r w:rsidRPr="001A1AA1">
        <w:rPr>
          <w:sz w:val="24"/>
          <w:lang w:val="en-US"/>
        </w:rPr>
        <w:t>Scientific Supervisor: Assoc. Prof., PhD M. E. Semenov</w:t>
      </w:r>
      <w:r w:rsidR="00D32EE9">
        <w:rPr>
          <w:sz w:val="24"/>
          <w:vertAlign w:val="superscript"/>
          <w:lang w:val="en-US"/>
        </w:rPr>
        <w:t xml:space="preserve"> 1,2</w:t>
      </w:r>
    </w:p>
    <w:p w:rsidR="001A1AA1" w:rsidRPr="001A1AA1" w:rsidRDefault="00D32EE9" w:rsidP="000B6F4F">
      <w:pPr>
        <w:ind w:right="-2" w:firstLine="567"/>
        <w:contextualSpacing/>
        <w:jc w:val="center"/>
        <w:rPr>
          <w:sz w:val="24"/>
          <w:lang w:val="en-US"/>
        </w:rPr>
      </w:pPr>
      <w:r>
        <w:rPr>
          <w:sz w:val="24"/>
          <w:vertAlign w:val="superscript"/>
          <w:lang w:val="en-US"/>
        </w:rPr>
        <w:t>1</w:t>
      </w:r>
      <w:r w:rsidR="001A1AA1" w:rsidRPr="001A1AA1">
        <w:rPr>
          <w:sz w:val="24"/>
          <w:lang w:val="en-US"/>
        </w:rPr>
        <w:t xml:space="preserve">Tomsk Polytechnic University, Russia, Tomsk, Lenin </w:t>
      </w:r>
      <w:proofErr w:type="spellStart"/>
      <w:r w:rsidR="001A1AA1" w:rsidRPr="001A1AA1">
        <w:rPr>
          <w:sz w:val="24"/>
          <w:lang w:val="en-US"/>
        </w:rPr>
        <w:t>ave.</w:t>
      </w:r>
      <w:proofErr w:type="spellEnd"/>
      <w:r w:rsidR="001A1AA1" w:rsidRPr="001A1AA1">
        <w:rPr>
          <w:sz w:val="24"/>
          <w:lang w:val="en-US"/>
        </w:rPr>
        <w:t>, 30, 634050</w:t>
      </w:r>
    </w:p>
    <w:p w:rsidR="001A1AA1" w:rsidRPr="001A1AA1" w:rsidRDefault="00D32EE9" w:rsidP="000B6F4F">
      <w:pPr>
        <w:ind w:right="-2" w:firstLine="567"/>
        <w:contextualSpacing/>
        <w:jc w:val="center"/>
        <w:rPr>
          <w:sz w:val="24"/>
          <w:lang w:val="en-US"/>
        </w:rPr>
      </w:pPr>
      <w:r>
        <w:rPr>
          <w:sz w:val="24"/>
          <w:vertAlign w:val="superscript"/>
          <w:lang w:val="en-US"/>
        </w:rPr>
        <w:t>2</w:t>
      </w:r>
      <w:r w:rsidR="001A1AA1" w:rsidRPr="001A1AA1">
        <w:rPr>
          <w:sz w:val="24"/>
          <w:lang w:val="en-US"/>
        </w:rPr>
        <w:t xml:space="preserve">Sirius University of Science and Technology, </w:t>
      </w:r>
      <w:proofErr w:type="spellStart"/>
      <w:r w:rsidR="001A1AA1" w:rsidRPr="001A1AA1">
        <w:rPr>
          <w:sz w:val="24"/>
          <w:lang w:val="en-US"/>
        </w:rPr>
        <w:t>Olimpiyskiy</w:t>
      </w:r>
      <w:proofErr w:type="spellEnd"/>
      <w:r w:rsidR="001A1AA1" w:rsidRPr="001A1AA1">
        <w:rPr>
          <w:sz w:val="24"/>
          <w:lang w:val="en-US"/>
        </w:rPr>
        <w:t xml:space="preserve"> </w:t>
      </w:r>
      <w:proofErr w:type="spellStart"/>
      <w:r w:rsidR="001A1AA1" w:rsidRPr="001A1AA1">
        <w:rPr>
          <w:sz w:val="24"/>
          <w:lang w:val="en-US"/>
        </w:rPr>
        <w:t>ave.</w:t>
      </w:r>
      <w:proofErr w:type="spellEnd"/>
      <w:r w:rsidR="001A1AA1" w:rsidRPr="001A1AA1">
        <w:rPr>
          <w:sz w:val="24"/>
          <w:lang w:val="en-US"/>
        </w:rPr>
        <w:t xml:space="preserve"> b.1, Sirius, Krasnodar region, Russia, 354340</w:t>
      </w:r>
    </w:p>
    <w:p w:rsidR="00833301" w:rsidRPr="001A1AA1" w:rsidRDefault="001A1AA1" w:rsidP="000B6F4F">
      <w:pPr>
        <w:ind w:right="-2" w:firstLine="567"/>
        <w:contextualSpacing/>
        <w:jc w:val="center"/>
        <w:rPr>
          <w:sz w:val="24"/>
          <w:lang w:val="en-US"/>
        </w:rPr>
      </w:pPr>
      <w:r w:rsidRPr="001A1AA1">
        <w:rPr>
          <w:sz w:val="24"/>
          <w:lang w:val="en-US"/>
        </w:rPr>
        <w:t xml:space="preserve">E-mail: </w:t>
      </w:r>
      <w:hyperlink r:id="rId6" w:history="1">
        <w:r w:rsidRPr="00443BDB">
          <w:rPr>
            <w:sz w:val="24"/>
            <w:lang w:val="en-US"/>
          </w:rPr>
          <w:t>sai8</w:t>
        </w:r>
        <w:r w:rsidRPr="001A1AA1">
          <w:rPr>
            <w:sz w:val="24"/>
            <w:lang w:val="en-US"/>
          </w:rPr>
          <w:t>@tpu.ru</w:t>
        </w:r>
      </w:hyperlink>
      <w:r w:rsidR="00833301" w:rsidRPr="001A1AA1">
        <w:rPr>
          <w:sz w:val="24"/>
          <w:lang w:val="en-US"/>
        </w:rPr>
        <w:t xml:space="preserve"> </w:t>
      </w:r>
    </w:p>
    <w:p w:rsidR="00833301" w:rsidRPr="00017EE3" w:rsidRDefault="00833301" w:rsidP="000B6F4F">
      <w:pPr>
        <w:ind w:right="384" w:firstLine="567"/>
        <w:contextualSpacing/>
        <w:jc w:val="center"/>
        <w:rPr>
          <w:sz w:val="24"/>
          <w:lang w:val="en-US"/>
        </w:rPr>
      </w:pPr>
      <w:r w:rsidRPr="00017EE3">
        <w:rPr>
          <w:sz w:val="24"/>
          <w:lang w:val="en-US"/>
        </w:rPr>
        <w:t xml:space="preserve"> </w:t>
      </w:r>
    </w:p>
    <w:p w:rsidR="00574699" w:rsidRDefault="00833301" w:rsidP="000B6F4F">
      <w:pPr>
        <w:ind w:right="-2" w:firstLine="567"/>
        <w:contextualSpacing/>
        <w:jc w:val="both"/>
        <w:rPr>
          <w:i/>
          <w:sz w:val="24"/>
          <w:lang w:val="en-US"/>
        </w:rPr>
      </w:pPr>
      <w:r w:rsidRPr="00017EE3">
        <w:rPr>
          <w:b/>
          <w:i/>
          <w:sz w:val="24"/>
          <w:lang w:val="en-US"/>
        </w:rPr>
        <w:t>Abstract.</w:t>
      </w:r>
      <w:r w:rsidRPr="00017EE3">
        <w:rPr>
          <w:i/>
          <w:sz w:val="24"/>
          <w:lang w:val="en-US"/>
        </w:rPr>
        <w:t xml:space="preserve"> </w:t>
      </w:r>
      <w:r w:rsidR="00574699" w:rsidRPr="00574699">
        <w:rPr>
          <w:i/>
          <w:sz w:val="24"/>
          <w:lang w:val="en-US"/>
        </w:rPr>
        <w:t xml:space="preserve">This paper presents the results of developing an algorithm for automatically extracting data from raster images of geological sections. </w:t>
      </w:r>
      <w:r w:rsidR="00574699">
        <w:rPr>
          <w:i/>
          <w:sz w:val="24"/>
          <w:lang w:val="en-US"/>
        </w:rPr>
        <w:t>The authors provide</w:t>
      </w:r>
      <w:r w:rsidR="00574699" w:rsidRPr="00574699">
        <w:rPr>
          <w:i/>
          <w:sz w:val="24"/>
          <w:lang w:val="en-US"/>
        </w:rPr>
        <w:t xml:space="preserve"> a description of the software implementation of the developed algorithm and further plans for its application.</w:t>
      </w:r>
    </w:p>
    <w:p w:rsidR="00833301" w:rsidRPr="00D916C6" w:rsidRDefault="00833301" w:rsidP="000B6F4F">
      <w:pPr>
        <w:ind w:right="-2" w:firstLine="567"/>
        <w:contextualSpacing/>
        <w:jc w:val="both"/>
        <w:rPr>
          <w:i/>
          <w:sz w:val="24"/>
          <w:lang w:val="en-US"/>
        </w:rPr>
      </w:pPr>
      <w:r w:rsidRPr="000447FC">
        <w:rPr>
          <w:b/>
          <w:bCs/>
          <w:i/>
          <w:sz w:val="24"/>
          <w:lang w:val="en-US"/>
        </w:rPr>
        <w:t>Key</w:t>
      </w:r>
      <w:r w:rsidRPr="00574699">
        <w:rPr>
          <w:b/>
          <w:bCs/>
          <w:i/>
          <w:sz w:val="24"/>
          <w:lang w:val="en-US"/>
        </w:rPr>
        <w:t xml:space="preserve"> </w:t>
      </w:r>
      <w:r w:rsidRPr="000447FC">
        <w:rPr>
          <w:b/>
          <w:bCs/>
          <w:i/>
          <w:sz w:val="24"/>
          <w:lang w:val="en-US"/>
        </w:rPr>
        <w:t>words</w:t>
      </w:r>
      <w:r w:rsidRPr="00574699">
        <w:rPr>
          <w:bCs/>
          <w:i/>
          <w:sz w:val="24"/>
          <w:lang w:val="en-US"/>
        </w:rPr>
        <w:t xml:space="preserve">: </w:t>
      </w:r>
      <w:r w:rsidR="00D57F16">
        <w:rPr>
          <w:bCs/>
          <w:i/>
          <w:sz w:val="24"/>
          <w:lang w:val="en-US"/>
        </w:rPr>
        <w:t>Pattern R</w:t>
      </w:r>
      <w:r w:rsidR="00D916C6">
        <w:rPr>
          <w:bCs/>
          <w:i/>
          <w:sz w:val="24"/>
          <w:lang w:val="en-US"/>
        </w:rPr>
        <w:t xml:space="preserve">ecognition, </w:t>
      </w:r>
      <w:r w:rsidR="00D57F16">
        <w:rPr>
          <w:bCs/>
          <w:i/>
          <w:sz w:val="24"/>
          <w:lang w:val="en-US"/>
        </w:rPr>
        <w:t>Image Classification, Image A</w:t>
      </w:r>
      <w:r w:rsidR="00D916C6">
        <w:rPr>
          <w:bCs/>
          <w:i/>
          <w:sz w:val="24"/>
          <w:lang w:val="en-US"/>
        </w:rPr>
        <w:t>nalysis</w:t>
      </w:r>
    </w:p>
    <w:p w:rsidR="005804FC" w:rsidRPr="00574699" w:rsidRDefault="005804FC" w:rsidP="000B6F4F">
      <w:pPr>
        <w:pStyle w:val="a5"/>
        <w:spacing w:after="0" w:line="240" w:lineRule="auto"/>
        <w:ind w:left="0" w:firstLine="567"/>
        <w:jc w:val="both"/>
        <w:rPr>
          <w:rFonts w:ascii="Times New Roman" w:hAnsi="Times New Roman"/>
          <w:b/>
          <w:color w:val="000000"/>
          <w:sz w:val="24"/>
          <w:szCs w:val="20"/>
          <w:lang w:val="en-US"/>
        </w:rPr>
      </w:pPr>
    </w:p>
    <w:p w:rsidR="005804FC" w:rsidRDefault="005804FC" w:rsidP="000B6F4F">
      <w:pPr>
        <w:pStyle w:val="a5"/>
        <w:spacing w:after="0" w:line="240" w:lineRule="auto"/>
        <w:ind w:left="0" w:firstLine="567"/>
        <w:jc w:val="both"/>
        <w:rPr>
          <w:rFonts w:ascii="Times New Roman" w:hAnsi="Times New Roman"/>
          <w:b/>
          <w:color w:val="000000"/>
          <w:sz w:val="24"/>
          <w:szCs w:val="20"/>
        </w:rPr>
      </w:pPr>
      <w:r w:rsidRPr="00017EE3">
        <w:rPr>
          <w:rFonts w:ascii="Times New Roman" w:hAnsi="Times New Roman"/>
          <w:b/>
          <w:color w:val="000000"/>
          <w:sz w:val="24"/>
          <w:szCs w:val="20"/>
        </w:rPr>
        <w:t>Вве</w:t>
      </w:r>
      <w:r>
        <w:rPr>
          <w:rFonts w:ascii="Times New Roman" w:hAnsi="Times New Roman"/>
          <w:b/>
          <w:color w:val="000000"/>
          <w:sz w:val="24"/>
          <w:szCs w:val="20"/>
        </w:rPr>
        <w:t>дение</w:t>
      </w:r>
    </w:p>
    <w:p w:rsidR="00443BDB" w:rsidRPr="00443BDB" w:rsidRDefault="00443BDB" w:rsidP="000B6F4F">
      <w:pPr>
        <w:ind w:right="-2" w:firstLine="567"/>
        <w:contextualSpacing/>
        <w:jc w:val="both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 xml:space="preserve">Геологические разрезы, представляющие собой вертикальное сечение земной коры, построенное по результатам бурения скважин, являются распространённым форматом представления данных о составе пород </w:t>
      </w:r>
      <w:r w:rsidR="00B259E0">
        <w:rPr>
          <w:rFonts w:eastAsia="Calibri"/>
          <w:color w:val="000000"/>
          <w:sz w:val="24"/>
          <w:lang w:eastAsia="en-US"/>
        </w:rPr>
        <w:t xml:space="preserve">в </w:t>
      </w:r>
      <w:r>
        <w:rPr>
          <w:rFonts w:eastAsia="Calibri"/>
          <w:color w:val="000000"/>
          <w:sz w:val="24"/>
          <w:lang w:eastAsia="en-US"/>
        </w:rPr>
        <w:t>ве</w:t>
      </w:r>
      <w:r w:rsidR="000B6F4F">
        <w:rPr>
          <w:rFonts w:eastAsia="Calibri"/>
          <w:color w:val="000000"/>
          <w:sz w:val="24"/>
          <w:lang w:eastAsia="en-US"/>
        </w:rPr>
        <w:t xml:space="preserve">рхней части земной коры. </w:t>
      </w:r>
      <w:r w:rsidR="004644B2">
        <w:rPr>
          <w:rFonts w:eastAsia="Calibri"/>
          <w:color w:val="000000"/>
          <w:sz w:val="24"/>
          <w:lang w:eastAsia="en-US"/>
        </w:rPr>
        <w:t>Несмотря на современные средства векторной графике</w:t>
      </w:r>
      <w:r w:rsidR="00B259E0">
        <w:rPr>
          <w:rFonts w:eastAsia="Calibri"/>
          <w:color w:val="000000"/>
          <w:sz w:val="24"/>
          <w:lang w:eastAsia="en-US"/>
        </w:rPr>
        <w:t xml:space="preserve">, </w:t>
      </w:r>
      <w:r w:rsidR="004644B2">
        <w:rPr>
          <w:rFonts w:eastAsia="Calibri"/>
          <w:color w:val="000000"/>
          <w:sz w:val="24"/>
          <w:lang w:eastAsia="en-US"/>
        </w:rPr>
        <w:t>результаты</w:t>
      </w:r>
      <w:r w:rsidR="00B259E0">
        <w:rPr>
          <w:rFonts w:eastAsia="Calibri"/>
          <w:color w:val="000000"/>
          <w:sz w:val="24"/>
          <w:lang w:eastAsia="en-US"/>
        </w:rPr>
        <w:t xml:space="preserve"> </w:t>
      </w:r>
      <w:r w:rsidR="00325022">
        <w:rPr>
          <w:rFonts w:eastAsia="Calibri"/>
          <w:color w:val="000000"/>
          <w:sz w:val="24"/>
          <w:lang w:eastAsia="en-US"/>
        </w:rPr>
        <w:t xml:space="preserve">построения разрезов </w:t>
      </w:r>
      <w:r w:rsidR="00B259E0">
        <w:rPr>
          <w:rFonts w:eastAsia="Calibri"/>
          <w:color w:val="000000"/>
          <w:sz w:val="24"/>
          <w:lang w:eastAsia="en-US"/>
        </w:rPr>
        <w:t>часто хранятся в виде растровых изображений, из-за чего специалисты, работающие с данными такого формата</w:t>
      </w:r>
      <w:r w:rsidR="00E02C81">
        <w:rPr>
          <w:rFonts w:eastAsia="Calibri"/>
          <w:color w:val="000000"/>
          <w:sz w:val="24"/>
          <w:lang w:eastAsia="en-US"/>
        </w:rPr>
        <w:t>,</w:t>
      </w:r>
      <w:r w:rsidR="00B259E0">
        <w:rPr>
          <w:rFonts w:eastAsia="Calibri"/>
          <w:color w:val="000000"/>
          <w:sz w:val="24"/>
          <w:lang w:eastAsia="en-US"/>
        </w:rPr>
        <w:t xml:space="preserve"> сталкиваются с рядом</w:t>
      </w:r>
      <w:r w:rsidR="00E02C81">
        <w:rPr>
          <w:rFonts w:eastAsia="Calibri"/>
          <w:color w:val="000000"/>
          <w:sz w:val="24"/>
          <w:lang w:eastAsia="en-US"/>
        </w:rPr>
        <w:t xml:space="preserve"> трудностей.  Так, разрезы зачастую содержат значения глубин только для отметок забоя скважин и при этом не содержат масштабных линеек, что делает процесс вычисления глубин более длительным и менее точным.</w:t>
      </w:r>
    </w:p>
    <w:p w:rsidR="002A2BA5" w:rsidRPr="002A2BA5" w:rsidRDefault="006421C5" w:rsidP="002A2BA5">
      <w:pPr>
        <w:ind w:right="-2" w:firstLine="567"/>
        <w:contextualSpacing/>
        <w:jc w:val="both"/>
        <w:rPr>
          <w:rFonts w:eastAsia="Calibri"/>
          <w:color w:val="000000"/>
          <w:sz w:val="24"/>
          <w:lang w:eastAsia="en-US"/>
        </w:rPr>
      </w:pPr>
      <w:r w:rsidRPr="006421C5">
        <w:rPr>
          <w:rFonts w:eastAsia="Calibri"/>
          <w:color w:val="000000"/>
          <w:sz w:val="24"/>
          <w:lang w:eastAsia="en-US"/>
        </w:rPr>
        <w:t xml:space="preserve">В связи с </w:t>
      </w:r>
      <w:r w:rsidR="002F570A">
        <w:rPr>
          <w:rFonts w:eastAsia="Calibri"/>
          <w:color w:val="000000"/>
          <w:sz w:val="24"/>
          <w:lang w:eastAsia="en-US"/>
        </w:rPr>
        <w:t>выявленными</w:t>
      </w:r>
      <w:r w:rsidR="00E02C81">
        <w:rPr>
          <w:rFonts w:eastAsia="Calibri"/>
          <w:color w:val="000000"/>
          <w:sz w:val="24"/>
          <w:lang w:eastAsia="en-US"/>
        </w:rPr>
        <w:t xml:space="preserve"> проблемами</w:t>
      </w:r>
      <w:r w:rsidRPr="006421C5">
        <w:rPr>
          <w:rFonts w:eastAsia="Calibri"/>
          <w:color w:val="000000"/>
          <w:sz w:val="24"/>
          <w:lang w:eastAsia="en-US"/>
        </w:rPr>
        <w:t>, в данной работе п</w:t>
      </w:r>
      <w:r w:rsidR="00E02C81">
        <w:rPr>
          <w:rFonts w:eastAsia="Calibri"/>
          <w:color w:val="000000"/>
          <w:sz w:val="24"/>
          <w:lang w:eastAsia="en-US"/>
        </w:rPr>
        <w:t xml:space="preserve">редлагается метод автоматизации </w:t>
      </w:r>
      <w:r w:rsidRPr="006421C5">
        <w:rPr>
          <w:rFonts w:eastAsia="Calibri"/>
          <w:color w:val="000000"/>
          <w:sz w:val="24"/>
          <w:lang w:eastAsia="en-US"/>
        </w:rPr>
        <w:t>процесса</w:t>
      </w:r>
      <w:r w:rsidR="00E02C81">
        <w:rPr>
          <w:rFonts w:eastAsia="Calibri"/>
          <w:color w:val="000000"/>
          <w:sz w:val="24"/>
          <w:lang w:eastAsia="en-US"/>
        </w:rPr>
        <w:t xml:space="preserve"> извлечения данных из растровых изображений геологических разрезов</w:t>
      </w:r>
      <w:r w:rsidRPr="006421C5">
        <w:rPr>
          <w:rFonts w:eastAsia="Calibri"/>
          <w:color w:val="000000"/>
          <w:sz w:val="24"/>
          <w:lang w:eastAsia="en-US"/>
        </w:rPr>
        <w:t>, основанный на компьютерной обработке изображений. Предлагаемый алгоритм получает на вход полное изображение геологического разреза в виде растрового файла (скан, фотография, снимок экрана и др.), результатом его работы является электронная таблица (*.</w:t>
      </w:r>
      <w:proofErr w:type="spellStart"/>
      <w:r w:rsidRPr="006421C5">
        <w:rPr>
          <w:rFonts w:eastAsia="Calibri"/>
          <w:color w:val="000000"/>
          <w:sz w:val="24"/>
          <w:lang w:eastAsia="en-US"/>
        </w:rPr>
        <w:t>xlsx</w:t>
      </w:r>
      <w:proofErr w:type="spellEnd"/>
      <w:r w:rsidRPr="006421C5">
        <w:rPr>
          <w:rFonts w:eastAsia="Calibri"/>
          <w:color w:val="000000"/>
          <w:sz w:val="24"/>
          <w:lang w:eastAsia="en-US"/>
        </w:rPr>
        <w:t xml:space="preserve">), содержащая информацию по каждой скважине, представленной на входном изображении, а именно: номер скважины, абсолютные отметки её устья и уровня подземных вод, глубины подошвы и(или) кровли и описание литологического состава для каждого слоя, границы областей </w:t>
      </w:r>
      <w:proofErr w:type="spellStart"/>
      <w:r w:rsidRPr="006421C5">
        <w:rPr>
          <w:rFonts w:eastAsia="Calibri"/>
          <w:color w:val="000000"/>
          <w:sz w:val="24"/>
          <w:lang w:eastAsia="en-US"/>
        </w:rPr>
        <w:t>оруднений</w:t>
      </w:r>
      <w:proofErr w:type="spellEnd"/>
      <w:r w:rsidRPr="006421C5">
        <w:rPr>
          <w:rFonts w:eastAsia="Calibri"/>
          <w:color w:val="000000"/>
          <w:sz w:val="24"/>
          <w:lang w:eastAsia="en-US"/>
        </w:rPr>
        <w:t>.</w:t>
      </w:r>
    </w:p>
    <w:p w:rsidR="000B6F4F" w:rsidRDefault="007F3CA5" w:rsidP="000B6F4F">
      <w:pPr>
        <w:ind w:right="-2" w:firstLine="567"/>
        <w:contextualSpacing/>
        <w:jc w:val="both"/>
        <w:rPr>
          <w:b/>
          <w:color w:val="000000"/>
          <w:sz w:val="24"/>
        </w:rPr>
      </w:pPr>
      <w:r>
        <w:rPr>
          <w:b/>
          <w:color w:val="000000"/>
          <w:sz w:val="24"/>
        </w:rPr>
        <w:t>Вычислительные эксперименты и их обсуждение</w:t>
      </w:r>
    </w:p>
    <w:p w:rsidR="00881B6D" w:rsidRPr="000B6F4F" w:rsidRDefault="000B6F4F" w:rsidP="000B6F4F">
      <w:pPr>
        <w:ind w:right="-2" w:firstLine="567"/>
        <w:contextualSpacing/>
        <w:jc w:val="both"/>
        <w:rPr>
          <w:b/>
          <w:color w:val="000000"/>
          <w:sz w:val="24"/>
        </w:rPr>
      </w:pPr>
      <w:r>
        <w:rPr>
          <w:color w:val="000000"/>
          <w:sz w:val="24"/>
        </w:rPr>
        <w:t>П</w:t>
      </w:r>
      <w:r w:rsidR="006421C5" w:rsidRPr="006421C5">
        <w:rPr>
          <w:color w:val="000000"/>
          <w:sz w:val="24"/>
        </w:rPr>
        <w:t>ервым эт</w:t>
      </w:r>
      <w:r w:rsidR="00680231">
        <w:rPr>
          <w:color w:val="000000"/>
          <w:sz w:val="24"/>
        </w:rPr>
        <w:t>апом</w:t>
      </w:r>
      <w:r w:rsidR="006421C5" w:rsidRPr="006421C5">
        <w:rPr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алгоритма </w:t>
      </w:r>
      <w:r w:rsidR="006421C5" w:rsidRPr="006421C5">
        <w:rPr>
          <w:color w:val="000000"/>
          <w:sz w:val="24"/>
        </w:rPr>
        <w:t>является обнаружение вертикальных проекций скважин на разрезе (</w:t>
      </w:r>
      <w:proofErr w:type="spellStart"/>
      <w:r w:rsidR="006421C5" w:rsidRPr="006421C5">
        <w:rPr>
          <w:color w:val="000000"/>
          <w:sz w:val="24"/>
        </w:rPr>
        <w:t>Pис</w:t>
      </w:r>
      <w:proofErr w:type="spellEnd"/>
      <w:r w:rsidR="006421C5" w:rsidRPr="006421C5">
        <w:rPr>
          <w:color w:val="000000"/>
          <w:sz w:val="24"/>
        </w:rPr>
        <w:t>. 1). Поиск скважин осуществляется путём поиска их номеров методами оптического распознавания символов (</w:t>
      </w:r>
      <w:proofErr w:type="spellStart"/>
      <w:r w:rsidR="006421C5" w:rsidRPr="006421C5">
        <w:rPr>
          <w:color w:val="000000"/>
          <w:sz w:val="24"/>
        </w:rPr>
        <w:t>Optical</w:t>
      </w:r>
      <w:proofErr w:type="spellEnd"/>
      <w:r w:rsidR="006421C5" w:rsidRPr="006421C5">
        <w:rPr>
          <w:color w:val="000000"/>
          <w:sz w:val="24"/>
        </w:rPr>
        <w:t xml:space="preserve"> </w:t>
      </w:r>
      <w:proofErr w:type="spellStart"/>
      <w:r w:rsidR="006421C5" w:rsidRPr="006421C5">
        <w:rPr>
          <w:color w:val="000000"/>
          <w:sz w:val="24"/>
        </w:rPr>
        <w:t>Character</w:t>
      </w:r>
      <w:proofErr w:type="spellEnd"/>
      <w:r w:rsidR="006421C5" w:rsidRPr="006421C5">
        <w:rPr>
          <w:color w:val="000000"/>
          <w:sz w:val="24"/>
        </w:rPr>
        <w:t xml:space="preserve"> </w:t>
      </w:r>
      <w:proofErr w:type="spellStart"/>
      <w:r w:rsidR="006421C5" w:rsidRPr="006421C5">
        <w:rPr>
          <w:color w:val="000000"/>
          <w:sz w:val="24"/>
        </w:rPr>
        <w:t>Recognition</w:t>
      </w:r>
      <w:proofErr w:type="spellEnd"/>
      <w:r w:rsidR="006421C5" w:rsidRPr="006421C5">
        <w:rPr>
          <w:color w:val="000000"/>
          <w:sz w:val="24"/>
        </w:rPr>
        <w:t xml:space="preserve">, OCR) вблизи линии азимута. Зная положение устья скважины по оси абсцисс, её положение по оси ординат определяется обнаружением верхней границы разреза, вблизи устья скважины методами OCR распознаются её номер и </w:t>
      </w:r>
      <w:r w:rsidR="00836C2F">
        <w:rPr>
          <w:color w:val="000000"/>
          <w:sz w:val="24"/>
        </w:rPr>
        <w:t>абсолютная отметка устья. Далее</w:t>
      </w:r>
      <w:r w:rsidR="00836C2F" w:rsidRPr="00836C2F">
        <w:rPr>
          <w:color w:val="000000"/>
          <w:sz w:val="24"/>
        </w:rPr>
        <w:t xml:space="preserve">, </w:t>
      </w:r>
      <w:r w:rsidR="006421C5" w:rsidRPr="006421C5">
        <w:rPr>
          <w:color w:val="000000"/>
          <w:sz w:val="24"/>
        </w:rPr>
        <w:t xml:space="preserve">вдоль линии скважины, выделяются квадраты размером 8 × 8 пикселей, </w:t>
      </w:r>
      <w:proofErr w:type="spellStart"/>
      <w:r w:rsidR="006421C5" w:rsidRPr="006421C5">
        <w:rPr>
          <w:color w:val="000000"/>
          <w:sz w:val="24"/>
        </w:rPr>
        <w:t>бинаризируются</w:t>
      </w:r>
      <w:proofErr w:type="spellEnd"/>
      <w:r w:rsidR="006421C5" w:rsidRPr="006421C5">
        <w:rPr>
          <w:color w:val="000000"/>
          <w:sz w:val="24"/>
        </w:rPr>
        <w:t xml:space="preserve"> методом </w:t>
      </w:r>
      <w:proofErr w:type="spellStart"/>
      <w:r w:rsidR="006421C5" w:rsidRPr="006421C5">
        <w:rPr>
          <w:color w:val="000000"/>
          <w:sz w:val="24"/>
        </w:rPr>
        <w:t>Оцу</w:t>
      </w:r>
      <w:proofErr w:type="spellEnd"/>
      <w:r w:rsidR="006421C5" w:rsidRPr="006421C5">
        <w:rPr>
          <w:color w:val="000000"/>
          <w:sz w:val="24"/>
        </w:rPr>
        <w:t xml:space="preserve"> [1], и проверяются на наличие на них вертикальной линии соответствующей линии скважины и линии</w:t>
      </w:r>
      <w:r w:rsidR="00836C2F">
        <w:rPr>
          <w:color w:val="000000"/>
          <w:sz w:val="24"/>
        </w:rPr>
        <w:t>,</w:t>
      </w:r>
      <w:r w:rsidR="006421C5" w:rsidRPr="006421C5">
        <w:rPr>
          <w:color w:val="000000"/>
          <w:sz w:val="24"/>
        </w:rPr>
        <w:t xml:space="preserve"> ориентированной горизонтально, соответствующей разделу слоёв, уровню подземных </w:t>
      </w:r>
      <w:r w:rsidR="006421C5" w:rsidRPr="006421C5">
        <w:rPr>
          <w:color w:val="000000"/>
          <w:sz w:val="24"/>
        </w:rPr>
        <w:lastRenderedPageBreak/>
        <w:t xml:space="preserve">вод или границе </w:t>
      </w:r>
      <w:proofErr w:type="spellStart"/>
      <w:r w:rsidR="006421C5" w:rsidRPr="006421C5">
        <w:rPr>
          <w:color w:val="000000"/>
          <w:sz w:val="24"/>
        </w:rPr>
        <w:t>оруднения</w:t>
      </w:r>
      <w:proofErr w:type="spellEnd"/>
      <w:r w:rsidR="006421C5" w:rsidRPr="006421C5">
        <w:rPr>
          <w:color w:val="000000"/>
          <w:sz w:val="24"/>
        </w:rPr>
        <w:t xml:space="preserve">, в зависимости от цвета линии на исходном изображении. </w:t>
      </w:r>
      <w:r w:rsidR="00564B45">
        <w:rPr>
          <w:color w:val="000000"/>
          <w:sz w:val="24"/>
        </w:rPr>
        <w:t>П</w:t>
      </w:r>
      <w:r w:rsidR="00564B45" w:rsidRPr="006421C5">
        <w:rPr>
          <w:color w:val="000000"/>
          <w:sz w:val="24"/>
        </w:rPr>
        <w:t xml:space="preserve">ри обнаружении уровня подземных вод (синяя линия), </w:t>
      </w:r>
      <w:r w:rsidR="00564B45">
        <w:rPr>
          <w:color w:val="000000"/>
          <w:sz w:val="24"/>
        </w:rPr>
        <w:t>из фрагмента</w:t>
      </w:r>
      <w:r w:rsidR="00564B45" w:rsidRPr="006421C5">
        <w:rPr>
          <w:color w:val="000000"/>
          <w:sz w:val="24"/>
        </w:rPr>
        <w:t xml:space="preserve"> изображения правее и выше обнаруженной точки, </w:t>
      </w:r>
      <w:r w:rsidR="00564B45">
        <w:rPr>
          <w:color w:val="000000"/>
          <w:sz w:val="24"/>
        </w:rPr>
        <w:t xml:space="preserve">методами </w:t>
      </w:r>
      <w:r w:rsidR="00564B45">
        <w:rPr>
          <w:color w:val="000000"/>
          <w:sz w:val="24"/>
          <w:lang w:val="en-US"/>
        </w:rPr>
        <w:t>OCR</w:t>
      </w:r>
      <w:r w:rsidR="00564B45" w:rsidRPr="00836C2F">
        <w:rPr>
          <w:color w:val="000000"/>
          <w:sz w:val="24"/>
        </w:rPr>
        <w:t xml:space="preserve"> </w:t>
      </w:r>
      <w:r w:rsidR="00564B45">
        <w:rPr>
          <w:color w:val="000000"/>
          <w:sz w:val="24"/>
        </w:rPr>
        <w:t>извлекается</w:t>
      </w:r>
      <w:r w:rsidR="00564B45" w:rsidRPr="006421C5">
        <w:rPr>
          <w:color w:val="000000"/>
          <w:sz w:val="24"/>
        </w:rPr>
        <w:t xml:space="preserve"> глубину уровня вод в метрах</w:t>
      </w:r>
      <w:r w:rsidR="00564B45">
        <w:rPr>
          <w:color w:val="000000"/>
          <w:sz w:val="24"/>
        </w:rPr>
        <w:t xml:space="preserve">. В случае обнаружения </w:t>
      </w:r>
      <w:r w:rsidR="00564B45" w:rsidRPr="006421C5">
        <w:rPr>
          <w:color w:val="000000"/>
          <w:sz w:val="24"/>
        </w:rPr>
        <w:t>линий раздела слоёв</w:t>
      </w:r>
      <w:r w:rsidR="00564B45">
        <w:rPr>
          <w:color w:val="000000"/>
          <w:sz w:val="24"/>
        </w:rPr>
        <w:t xml:space="preserve"> (чёрного цвета)</w:t>
      </w:r>
      <w:r w:rsidR="00564B45" w:rsidRPr="006421C5">
        <w:rPr>
          <w:color w:val="000000"/>
          <w:sz w:val="24"/>
        </w:rPr>
        <w:t>, в</w:t>
      </w:r>
      <w:r w:rsidR="00564B45">
        <w:rPr>
          <w:color w:val="000000"/>
          <w:sz w:val="24"/>
        </w:rPr>
        <w:t xml:space="preserve">ырезается фрагмент изображения, </w:t>
      </w:r>
      <w:r w:rsidR="00564B45" w:rsidRPr="006421C5">
        <w:rPr>
          <w:color w:val="000000"/>
          <w:sz w:val="24"/>
        </w:rPr>
        <w:t xml:space="preserve">содержащий условные обозначения слоя, расположенного между двумя линиями раздела. </w:t>
      </w:r>
      <w:r w:rsidR="00564B45" w:rsidRPr="009B2EF0">
        <w:rPr>
          <w:color w:val="000000"/>
          <w:sz w:val="24"/>
        </w:rPr>
        <w:t>Эти фрагменты используются для определения литологического состава, соответствующего данным условным обозначениям</w:t>
      </w:r>
      <w:r w:rsidR="00564B45">
        <w:rPr>
          <w:color w:val="000000"/>
          <w:sz w:val="24"/>
        </w:rPr>
        <w:t>.</w:t>
      </w:r>
      <w:r w:rsidR="00564B45" w:rsidRPr="009B2EF0">
        <w:rPr>
          <w:color w:val="000000"/>
          <w:sz w:val="24"/>
        </w:rPr>
        <w:t xml:space="preserve"> </w:t>
      </w:r>
      <w:r w:rsidR="00836C2F">
        <w:rPr>
          <w:color w:val="000000"/>
          <w:sz w:val="24"/>
        </w:rPr>
        <w:t xml:space="preserve">При обнаружении отметки забоя – короткой горизонтальной черты, ниже которой проекция скважины отсутствует – методами </w:t>
      </w:r>
      <w:r w:rsidR="00836C2F">
        <w:rPr>
          <w:color w:val="000000"/>
          <w:sz w:val="24"/>
          <w:lang w:val="en-US"/>
        </w:rPr>
        <w:t>OCR</w:t>
      </w:r>
      <w:r w:rsidR="00836C2F" w:rsidRPr="00836C2F">
        <w:rPr>
          <w:color w:val="000000"/>
          <w:sz w:val="24"/>
        </w:rPr>
        <w:t xml:space="preserve"> </w:t>
      </w:r>
      <w:r w:rsidR="00836C2F">
        <w:rPr>
          <w:color w:val="000000"/>
          <w:sz w:val="24"/>
        </w:rPr>
        <w:t>распознаётся значение глубины скважины в метрах.</w:t>
      </w:r>
    </w:p>
    <w:p w:rsidR="00881B6D" w:rsidRDefault="00881B6D" w:rsidP="000B6F4F">
      <w:pPr>
        <w:ind w:right="-2" w:firstLine="567"/>
        <w:contextualSpacing/>
        <w:jc w:val="both"/>
        <w:rPr>
          <w:color w:val="000000"/>
          <w:sz w:val="24"/>
        </w:rPr>
      </w:pPr>
    </w:p>
    <w:p w:rsidR="00881B6D" w:rsidRDefault="00936BF1" w:rsidP="000B6F4F">
      <w:pPr>
        <w:ind w:right="-2" w:firstLine="567"/>
        <w:contextualSpacing/>
        <w:jc w:val="center"/>
        <w:rPr>
          <w:color w:val="000000"/>
          <w:sz w:val="24"/>
        </w:rPr>
      </w:pPr>
      <w:r>
        <w:rPr>
          <w:noProof/>
          <w:color w:val="000000"/>
          <w:sz w:val="24"/>
        </w:rPr>
        <w:drawing>
          <wp:inline distT="0" distB="0" distL="0" distR="0">
            <wp:extent cx="5156180" cy="981710"/>
            <wp:effectExtent l="0" t="0" r="698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льинаСА-рис1-с3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1"/>
                    <a:stretch/>
                  </pic:blipFill>
                  <pic:spPr bwMode="auto">
                    <a:xfrm>
                      <a:off x="0" y="0"/>
                      <a:ext cx="5156180" cy="98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1B6D" w:rsidRPr="00881B6D" w:rsidRDefault="00881B6D" w:rsidP="000B6F4F">
      <w:pPr>
        <w:ind w:right="-2" w:firstLine="567"/>
        <w:contextualSpacing/>
        <w:jc w:val="center"/>
        <w:rPr>
          <w:i/>
          <w:color w:val="000000"/>
        </w:rPr>
      </w:pPr>
      <w:r w:rsidRPr="00881B6D">
        <w:rPr>
          <w:i/>
          <w:color w:val="000000"/>
        </w:rPr>
        <w:t>Рис. 1. Изображение разреза скважины 7</w:t>
      </w:r>
      <w:r w:rsidR="00755C4A">
        <w:rPr>
          <w:i/>
          <w:color w:val="000000"/>
        </w:rPr>
        <w:t>825</w:t>
      </w:r>
      <w:r w:rsidRPr="00881B6D">
        <w:rPr>
          <w:i/>
          <w:color w:val="000000"/>
        </w:rPr>
        <w:t>, 11</w:t>
      </w:r>
      <w:r w:rsidR="00755C4A">
        <w:rPr>
          <w:i/>
          <w:color w:val="000000"/>
        </w:rPr>
        <w:t>34</w:t>
      </w:r>
      <w:r w:rsidRPr="00881B6D">
        <w:rPr>
          <w:i/>
          <w:color w:val="000000"/>
        </w:rPr>
        <w:t>.</w:t>
      </w:r>
      <w:r w:rsidR="00755C4A">
        <w:rPr>
          <w:i/>
          <w:color w:val="000000"/>
        </w:rPr>
        <w:t>77</w:t>
      </w:r>
      <w:r w:rsidRPr="00881B6D">
        <w:rPr>
          <w:i/>
          <w:color w:val="000000"/>
        </w:rPr>
        <w:t xml:space="preserve"> – абсолютная отметка устья, </w:t>
      </w:r>
      <w:r w:rsidR="00755C4A">
        <w:rPr>
          <w:i/>
          <w:color w:val="000000"/>
        </w:rPr>
        <w:t>7</w:t>
      </w:r>
      <w:r w:rsidRPr="00881B6D">
        <w:rPr>
          <w:i/>
          <w:color w:val="000000"/>
        </w:rPr>
        <w:t xml:space="preserve">.0 – уровень подземных вод, </w:t>
      </w:r>
      <w:r w:rsidR="00755C4A">
        <w:rPr>
          <w:i/>
          <w:color w:val="000000"/>
        </w:rPr>
        <w:t>73.4</w:t>
      </w:r>
      <w:r w:rsidRPr="00881B6D">
        <w:rPr>
          <w:i/>
          <w:color w:val="000000"/>
        </w:rPr>
        <w:t xml:space="preserve"> – глубина скважины, область красного цвета – урановое </w:t>
      </w:r>
      <w:proofErr w:type="spellStart"/>
      <w:r w:rsidRPr="00881B6D">
        <w:rPr>
          <w:i/>
          <w:color w:val="000000"/>
        </w:rPr>
        <w:t>оруднение</w:t>
      </w:r>
      <w:proofErr w:type="spellEnd"/>
    </w:p>
    <w:p w:rsidR="00881B6D" w:rsidRDefault="00881B6D" w:rsidP="000B6F4F">
      <w:pPr>
        <w:ind w:right="-2" w:firstLine="567"/>
        <w:contextualSpacing/>
        <w:jc w:val="center"/>
        <w:rPr>
          <w:color w:val="000000"/>
          <w:sz w:val="24"/>
        </w:rPr>
      </w:pPr>
    </w:p>
    <w:p w:rsidR="00612BC5" w:rsidRDefault="006421C5" w:rsidP="000B6F4F">
      <w:pPr>
        <w:ind w:right="-2" w:firstLine="567"/>
        <w:contextualSpacing/>
        <w:jc w:val="both"/>
        <w:rPr>
          <w:color w:val="000000"/>
          <w:sz w:val="24"/>
        </w:rPr>
      </w:pPr>
      <w:r w:rsidRPr="006421C5">
        <w:rPr>
          <w:color w:val="000000"/>
          <w:sz w:val="24"/>
        </w:rPr>
        <w:t xml:space="preserve">Зная глубину скважины, абсолютный уровень её устья и количество пикселей между двумя этими отметками, можно вычислить абсолютные и относительные глубины разделов слоёв, границ областей </w:t>
      </w:r>
      <w:proofErr w:type="spellStart"/>
      <w:r w:rsidRPr="006421C5">
        <w:rPr>
          <w:color w:val="000000"/>
          <w:sz w:val="24"/>
        </w:rPr>
        <w:t>оруднения</w:t>
      </w:r>
      <w:proofErr w:type="spellEnd"/>
      <w:r w:rsidRPr="006421C5">
        <w:rPr>
          <w:color w:val="000000"/>
          <w:sz w:val="24"/>
        </w:rPr>
        <w:t xml:space="preserve">. Для определения масштаба использована формула: </w:t>
      </w:r>
    </w:p>
    <w:p w:rsidR="00612BC5" w:rsidRDefault="00612BC5" w:rsidP="000B6F4F">
      <w:pPr>
        <w:pStyle w:val="MTDisplayEquation"/>
        <w:contextualSpacing/>
      </w:pPr>
      <w:r>
        <w:tab/>
      </w:r>
      <w:r w:rsidRPr="00612BC5">
        <w:rPr>
          <w:position w:val="-30"/>
        </w:rPr>
        <w:object w:dxaOrig="25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2pt;height:36pt" o:ole="">
            <v:imagedata r:id="rId8" o:title=""/>
          </v:shape>
          <o:OLEObject Type="Embed" ProgID="Equation.DSMT4" ShapeID="_x0000_i1025" DrawAspect="Content" ObjectID="_1772044315" r:id="rId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4B5C84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341328" w:rsidRDefault="00612BC5" w:rsidP="000B6F4F">
      <w:pPr>
        <w:ind w:firstLine="567"/>
        <w:contextualSpacing/>
        <w:jc w:val="both"/>
        <w:rPr>
          <w:color w:val="000000"/>
          <w:sz w:val="24"/>
        </w:rPr>
      </w:pPr>
      <w:r>
        <w:rPr>
          <w:color w:val="000000"/>
          <w:sz w:val="24"/>
        </w:rPr>
        <w:t>г</w:t>
      </w:r>
      <w:r w:rsidR="006421C5" w:rsidRPr="006421C5">
        <w:rPr>
          <w:color w:val="000000"/>
          <w:sz w:val="24"/>
        </w:rPr>
        <w:t>де</w:t>
      </w:r>
      <w:r w:rsidRPr="00612BC5">
        <w:rPr>
          <w:rFonts w:ascii="Cambria Math" w:hAnsi="Cambria Math" w:cs="Cambria Math"/>
          <w:color w:val="000000"/>
          <w:sz w:val="24"/>
        </w:rPr>
        <w:t xml:space="preserve"> </w:t>
      </w:r>
      <w:r w:rsidRPr="00612BC5">
        <w:rPr>
          <w:rFonts w:ascii="Cambria Math" w:hAnsi="Cambria Math" w:cs="Cambria Math"/>
          <w:color w:val="000000"/>
          <w:position w:val="-14"/>
          <w:sz w:val="24"/>
        </w:rPr>
        <w:object w:dxaOrig="620" w:dyaOrig="380">
          <v:shape id="_x0000_i1026" type="#_x0000_t75" style="width:31.2pt;height:19.2pt" o:ole="">
            <v:imagedata r:id="rId10" o:title=""/>
          </v:shape>
          <o:OLEObject Type="Embed" ProgID="Equation.DSMT4" ShapeID="_x0000_i1026" DrawAspect="Content" ObjectID="_1772044316" r:id="rId11"/>
        </w:object>
      </w:r>
      <w:r w:rsidRPr="00612BC5">
        <w:rPr>
          <w:color w:val="000000"/>
          <w:sz w:val="24"/>
        </w:rPr>
        <w:t>,</w:t>
      </w:r>
      <w:r>
        <w:rPr>
          <w:rFonts w:ascii="Cambria Math" w:hAnsi="Cambria Math" w:cs="Cambria Math"/>
          <w:color w:val="000000"/>
          <w:sz w:val="24"/>
        </w:rPr>
        <w:t xml:space="preserve"> </w:t>
      </w:r>
      <w:r w:rsidRPr="00612BC5">
        <w:rPr>
          <w:rFonts w:ascii="Cambria Math" w:hAnsi="Cambria Math" w:cs="Cambria Math"/>
          <w:color w:val="000000"/>
          <w:position w:val="-14"/>
          <w:sz w:val="24"/>
        </w:rPr>
        <w:object w:dxaOrig="1060" w:dyaOrig="380">
          <v:shape id="_x0000_i1027" type="#_x0000_t75" style="width:52.8pt;height:19.2pt" o:ole="">
            <v:imagedata r:id="rId12" o:title=""/>
          </v:shape>
          <o:OLEObject Type="Embed" ProgID="Equation.DSMT4" ShapeID="_x0000_i1027" DrawAspect="Content" ObjectID="_1772044317" r:id="rId13"/>
        </w:object>
      </w:r>
      <w:r w:rsidRPr="00612BC5">
        <w:rPr>
          <w:rFonts w:ascii="Cambria Math" w:hAnsi="Cambria Math" w:cs="Cambria Math"/>
          <w:color w:val="000000"/>
          <w:sz w:val="24"/>
        </w:rPr>
        <w:t xml:space="preserve"> </w:t>
      </w:r>
      <w:r w:rsidR="006421C5" w:rsidRPr="006421C5">
        <w:rPr>
          <w:color w:val="000000"/>
          <w:sz w:val="24"/>
        </w:rPr>
        <w:t xml:space="preserve">– положение забоя и устья скважины по оси ординат в пикселях, </w:t>
      </w:r>
      <w:r w:rsidRPr="00612BC5">
        <w:rPr>
          <w:color w:val="000000"/>
          <w:position w:val="-12"/>
          <w:sz w:val="24"/>
        </w:rPr>
        <w:object w:dxaOrig="639" w:dyaOrig="360">
          <v:shape id="_x0000_i1028" type="#_x0000_t75" style="width:31.8pt;height:18pt" o:ole="">
            <v:imagedata r:id="rId14" o:title=""/>
          </v:shape>
          <o:OLEObject Type="Embed" ProgID="Equation.DSMT4" ShapeID="_x0000_i1028" DrawAspect="Content" ObjectID="_1772044318" r:id="rId15"/>
        </w:object>
      </w:r>
      <w:r w:rsidRPr="00612BC5">
        <w:rPr>
          <w:rFonts w:ascii="Cambria Math" w:hAnsi="Cambria Math" w:cs="Cambria Math"/>
          <w:color w:val="000000"/>
          <w:sz w:val="24"/>
        </w:rPr>
        <w:t xml:space="preserve"> </w:t>
      </w:r>
      <w:r w:rsidR="006421C5" w:rsidRPr="006421C5">
        <w:rPr>
          <w:color w:val="000000"/>
          <w:sz w:val="24"/>
        </w:rPr>
        <w:t xml:space="preserve">– указанная глубина скважины в метрах. </w:t>
      </w:r>
    </w:p>
    <w:p w:rsidR="00465A86" w:rsidRPr="00465A86" w:rsidRDefault="006421C5" w:rsidP="000B6F4F">
      <w:pPr>
        <w:ind w:right="-2" w:firstLine="567"/>
        <w:contextualSpacing/>
        <w:jc w:val="both"/>
        <w:rPr>
          <w:color w:val="000000"/>
          <w:sz w:val="24"/>
        </w:rPr>
      </w:pPr>
      <w:r w:rsidRPr="006421C5">
        <w:rPr>
          <w:color w:val="000000"/>
          <w:sz w:val="24"/>
        </w:rPr>
        <w:t xml:space="preserve">Определение литологического состава производится при помощи </w:t>
      </w:r>
      <w:r w:rsidR="00564B45">
        <w:rPr>
          <w:color w:val="000000"/>
          <w:sz w:val="24"/>
        </w:rPr>
        <w:t xml:space="preserve">классификации </w:t>
      </w:r>
      <w:r w:rsidR="009B2EF0" w:rsidRPr="009B2EF0">
        <w:rPr>
          <w:color w:val="000000"/>
          <w:sz w:val="24"/>
        </w:rPr>
        <w:t>метод</w:t>
      </w:r>
      <w:r w:rsidR="00564B45">
        <w:rPr>
          <w:color w:val="000000"/>
          <w:sz w:val="24"/>
        </w:rPr>
        <w:t>ом</w:t>
      </w:r>
      <w:r w:rsidR="009B2EF0" w:rsidRPr="009B2EF0">
        <w:rPr>
          <w:color w:val="000000"/>
          <w:sz w:val="24"/>
        </w:rPr>
        <w:t xml:space="preserve"> опорных векторов (</w:t>
      </w:r>
      <w:proofErr w:type="spellStart"/>
      <w:r w:rsidR="009B2EF0" w:rsidRPr="009B2EF0">
        <w:rPr>
          <w:color w:val="000000"/>
          <w:sz w:val="24"/>
        </w:rPr>
        <w:t>Support</w:t>
      </w:r>
      <w:proofErr w:type="spellEnd"/>
      <w:r w:rsidR="009B2EF0" w:rsidRPr="009B2EF0">
        <w:rPr>
          <w:color w:val="000000"/>
          <w:sz w:val="24"/>
        </w:rPr>
        <w:t xml:space="preserve"> </w:t>
      </w:r>
      <w:proofErr w:type="spellStart"/>
      <w:r w:rsidR="009B2EF0" w:rsidRPr="009B2EF0">
        <w:rPr>
          <w:color w:val="000000"/>
          <w:sz w:val="24"/>
        </w:rPr>
        <w:t>Vector</w:t>
      </w:r>
      <w:proofErr w:type="spellEnd"/>
      <w:r w:rsidR="009B2EF0" w:rsidRPr="009B2EF0">
        <w:rPr>
          <w:color w:val="000000"/>
          <w:sz w:val="24"/>
        </w:rPr>
        <w:t xml:space="preserve"> </w:t>
      </w:r>
      <w:proofErr w:type="spellStart"/>
      <w:r w:rsidR="009B2EF0" w:rsidRPr="009B2EF0">
        <w:rPr>
          <w:color w:val="000000"/>
          <w:sz w:val="24"/>
        </w:rPr>
        <w:t>Classification</w:t>
      </w:r>
      <w:proofErr w:type="spellEnd"/>
      <w:r w:rsidR="009B2EF0" w:rsidRPr="009B2EF0">
        <w:rPr>
          <w:color w:val="000000"/>
          <w:sz w:val="24"/>
        </w:rPr>
        <w:t xml:space="preserve"> – </w:t>
      </w:r>
      <w:r w:rsidR="009B2EF0" w:rsidRPr="009B2EF0">
        <w:rPr>
          <w:color w:val="000000"/>
          <w:sz w:val="24"/>
          <w:lang w:val="en-US"/>
        </w:rPr>
        <w:t>SVC</w:t>
      </w:r>
      <w:r w:rsidR="009B2EF0" w:rsidRPr="009B2EF0">
        <w:rPr>
          <w:color w:val="000000"/>
          <w:sz w:val="24"/>
        </w:rPr>
        <w:t>).</w:t>
      </w:r>
      <w:r w:rsidR="009B2EF0">
        <w:rPr>
          <w:color w:val="000000"/>
          <w:sz w:val="24"/>
        </w:rPr>
        <w:t xml:space="preserve"> </w:t>
      </w:r>
      <w:r w:rsidR="00593F22">
        <w:rPr>
          <w:color w:val="000000"/>
          <w:sz w:val="24"/>
        </w:rPr>
        <w:t>Данный метод принимает на вход вектор обучающих примеров</w:t>
      </w:r>
      <w:r w:rsidR="00C66C13" w:rsidRPr="00C66C13">
        <w:rPr>
          <w:color w:val="000000"/>
          <w:sz w:val="24"/>
        </w:rPr>
        <w:t xml:space="preserve"> </w:t>
      </w:r>
      <w:r w:rsidR="00C66C13" w:rsidRPr="00C66C13">
        <w:rPr>
          <w:i/>
          <w:color w:val="000000"/>
          <w:sz w:val="24"/>
          <w:lang w:val="en-US"/>
        </w:rPr>
        <w:t>X</w:t>
      </w:r>
      <w:r w:rsidR="00593F22" w:rsidRPr="00593F22">
        <w:rPr>
          <w:color w:val="000000"/>
          <w:sz w:val="24"/>
        </w:rPr>
        <w:t xml:space="preserve"> </w:t>
      </w:r>
      <w:r w:rsidR="00593F22">
        <w:rPr>
          <w:color w:val="000000"/>
          <w:sz w:val="24"/>
        </w:rPr>
        <w:t xml:space="preserve">и вектор соответствующих классов </w:t>
      </w:r>
      <w:r w:rsidR="00C66C13" w:rsidRPr="00C66C13">
        <w:rPr>
          <w:i/>
          <w:color w:val="000000"/>
          <w:sz w:val="24"/>
          <w:lang w:val="en-US"/>
        </w:rPr>
        <w:t>Y</w:t>
      </w:r>
      <w:r w:rsidR="00C66C13">
        <w:rPr>
          <w:color w:val="000000"/>
          <w:sz w:val="24"/>
        </w:rPr>
        <w:t xml:space="preserve">. Цель метода найти такие </w:t>
      </w:r>
      <w:r w:rsidR="00C66C13" w:rsidRPr="00C66C13">
        <w:rPr>
          <w:color w:val="000000"/>
          <w:position w:val="-10"/>
          <w:sz w:val="24"/>
        </w:rPr>
        <w:object w:dxaOrig="440" w:dyaOrig="320">
          <v:shape id="_x0000_i1029" type="#_x0000_t75" style="width:22.2pt;height:16.2pt" o:ole="">
            <v:imagedata r:id="rId16" o:title=""/>
          </v:shape>
          <o:OLEObject Type="Embed" ProgID="Equation.DSMT4" ShapeID="_x0000_i1029" DrawAspect="Content" ObjectID="_1772044319" r:id="rId17"/>
        </w:object>
      </w:r>
      <w:r w:rsidR="00C66C13">
        <w:rPr>
          <w:color w:val="000000"/>
          <w:sz w:val="24"/>
        </w:rPr>
        <w:t>чтобы при определении класса</w:t>
      </w:r>
      <w:r w:rsidR="00465A86">
        <w:rPr>
          <w:color w:val="000000"/>
          <w:sz w:val="24"/>
        </w:rPr>
        <w:t xml:space="preserve"> по формуле </w:t>
      </w:r>
      <w:r w:rsidR="00465A86" w:rsidRPr="00465A86">
        <w:rPr>
          <w:color w:val="000000"/>
          <w:position w:val="-6"/>
          <w:sz w:val="24"/>
        </w:rPr>
        <w:object w:dxaOrig="800" w:dyaOrig="320">
          <v:shape id="_x0000_i1030" type="#_x0000_t75" style="width:40.2pt;height:16.2pt" o:ole="">
            <v:imagedata r:id="rId18" o:title=""/>
          </v:shape>
          <o:OLEObject Type="Embed" ProgID="Equation.DSMT4" ShapeID="_x0000_i1030" DrawAspect="Content" ObjectID="_1772044320" r:id="rId19"/>
        </w:object>
      </w:r>
      <w:r w:rsidR="00465A86">
        <w:rPr>
          <w:color w:val="000000"/>
          <w:sz w:val="24"/>
        </w:rPr>
        <w:t xml:space="preserve"> как можно больше обучающих примеров были определены верно. Для нахождения коэффициентов решается следующая задача:</w:t>
      </w:r>
    </w:p>
    <w:p w:rsidR="00593F22" w:rsidRDefault="00593F22" w:rsidP="000B6F4F">
      <w:pPr>
        <w:pStyle w:val="MTDisplayEquation"/>
        <w:contextualSpacing/>
      </w:pPr>
      <w:r>
        <w:tab/>
      </w:r>
      <w:r w:rsidR="00465A86" w:rsidRPr="00593F22">
        <w:rPr>
          <w:position w:val="-28"/>
        </w:rPr>
        <w:object w:dxaOrig="4099" w:dyaOrig="680">
          <v:shape id="_x0000_i1031" type="#_x0000_t75" style="width:205.2pt;height:34.2pt" o:ole="">
            <v:imagedata r:id="rId20" o:title=""/>
          </v:shape>
          <o:OLEObject Type="Embed" ProgID="Equation.DSMT4" ShapeID="_x0000_i1031" DrawAspect="Content" ObjectID="_1772044321" r:id="rId21"/>
        </w:object>
      </w:r>
      <w:r>
        <w:tab/>
      </w:r>
      <w:r w:rsidR="00465A86">
        <w:t xml:space="preserve"> </w:t>
      </w:r>
      <w:r w:rsidR="00465A86">
        <w:fldChar w:fldCharType="begin"/>
      </w:r>
      <w:r w:rsidR="00465A86">
        <w:instrText xml:space="preserve"> MACROBUTTON MTPlaceRef \* MERGEFORMAT </w:instrText>
      </w:r>
      <w:r w:rsidR="00465A86">
        <w:fldChar w:fldCharType="begin"/>
      </w:r>
      <w:r w:rsidR="00465A86">
        <w:instrText xml:space="preserve"> SEQ MTEqn \h \* MERGEFORMAT </w:instrText>
      </w:r>
      <w:r w:rsidR="00465A86">
        <w:fldChar w:fldCharType="end"/>
      </w:r>
      <w:r w:rsidR="00465A86">
        <w:instrText>(</w:instrText>
      </w:r>
      <w:fldSimple w:instr=" SEQ MTEqn \c \* Arabic \* MERGEFORMAT ">
        <w:r w:rsidR="004B5C84">
          <w:rPr>
            <w:noProof/>
          </w:rPr>
          <w:instrText>2</w:instrText>
        </w:r>
      </w:fldSimple>
      <w:r w:rsidR="00465A86">
        <w:instrText>)</w:instrText>
      </w:r>
      <w:r w:rsidR="00465A86">
        <w:fldChar w:fldCharType="end"/>
      </w:r>
    </w:p>
    <w:p w:rsidR="00465A86" w:rsidRPr="00465A86" w:rsidRDefault="008B22C6" w:rsidP="000B6F4F">
      <w:pPr>
        <w:ind w:right="-2"/>
        <w:contextualSpacing/>
        <w:jc w:val="both"/>
        <w:rPr>
          <w:color w:val="000000"/>
          <w:sz w:val="24"/>
        </w:rPr>
      </w:pPr>
      <w:r>
        <w:rPr>
          <w:color w:val="000000"/>
          <w:sz w:val="24"/>
        </w:rPr>
        <w:t xml:space="preserve">где </w:t>
      </w:r>
      <w:r w:rsidRPr="008B22C6">
        <w:rPr>
          <w:i/>
          <w:color w:val="000000"/>
          <w:sz w:val="24"/>
          <w:lang w:val="en-US"/>
        </w:rPr>
        <w:t>C</w:t>
      </w:r>
      <w:r w:rsidRPr="008B22C6">
        <w:rPr>
          <w:i/>
          <w:color w:val="000000"/>
          <w:sz w:val="24"/>
        </w:rPr>
        <w:t xml:space="preserve"> </w:t>
      </w:r>
      <w:r w:rsidRPr="008B22C6">
        <w:rPr>
          <w:color w:val="000000"/>
          <w:sz w:val="24"/>
        </w:rPr>
        <w:t>– константа, определяющая уровень штрафа, пр</w:t>
      </w:r>
      <w:r w:rsidR="00836C2F">
        <w:rPr>
          <w:color w:val="000000"/>
          <w:sz w:val="24"/>
        </w:rPr>
        <w:t>и</w:t>
      </w:r>
      <w:r w:rsidRPr="008B22C6">
        <w:rPr>
          <w:color w:val="000000"/>
          <w:sz w:val="24"/>
        </w:rPr>
        <w:t xml:space="preserve"> неправильной классификации образца на этапе обучения</w:t>
      </w:r>
      <w:r w:rsidR="00DD096A">
        <w:rPr>
          <w:color w:val="000000"/>
          <w:sz w:val="24"/>
        </w:rPr>
        <w:t xml:space="preserve"> </w:t>
      </w:r>
      <w:r w:rsidR="00DD096A" w:rsidRPr="00DD096A">
        <w:rPr>
          <w:color w:val="000000"/>
          <w:sz w:val="24"/>
        </w:rPr>
        <w:t>[2]</w:t>
      </w:r>
      <w:r w:rsidRPr="008B22C6">
        <w:rPr>
          <w:color w:val="000000"/>
          <w:sz w:val="24"/>
        </w:rPr>
        <w:t>.</w:t>
      </w:r>
    </w:p>
    <w:p w:rsidR="008A2CA4" w:rsidRDefault="00423E9B" w:rsidP="000B6F4F">
      <w:pPr>
        <w:ind w:right="-2" w:firstLine="567"/>
        <w:contextualSpacing/>
        <w:jc w:val="both"/>
        <w:rPr>
          <w:color w:val="000000"/>
          <w:sz w:val="24"/>
        </w:rPr>
      </w:pPr>
      <w:r>
        <w:rPr>
          <w:color w:val="000000"/>
          <w:sz w:val="24"/>
        </w:rPr>
        <w:t>Для извлечения из фрагментов изображения признаков, передающихся на вход модели классификации, использовался оператор локального двоичного шаблона (</w:t>
      </w:r>
      <w:r>
        <w:rPr>
          <w:color w:val="000000"/>
          <w:sz w:val="24"/>
          <w:lang w:val="en-US"/>
        </w:rPr>
        <w:t>Local</w:t>
      </w:r>
      <w:r w:rsidRPr="00423E9B">
        <w:rPr>
          <w:color w:val="000000"/>
          <w:sz w:val="24"/>
        </w:rPr>
        <w:t xml:space="preserve"> </w:t>
      </w:r>
      <w:r>
        <w:rPr>
          <w:color w:val="000000"/>
          <w:sz w:val="24"/>
          <w:lang w:val="en-US"/>
        </w:rPr>
        <w:t>Binary</w:t>
      </w:r>
      <w:r w:rsidRPr="00423E9B">
        <w:rPr>
          <w:color w:val="000000"/>
          <w:sz w:val="24"/>
        </w:rPr>
        <w:t xml:space="preserve"> </w:t>
      </w:r>
      <w:r>
        <w:rPr>
          <w:color w:val="000000"/>
          <w:sz w:val="24"/>
          <w:lang w:val="en-US"/>
        </w:rPr>
        <w:t>Patterns</w:t>
      </w:r>
      <w:r w:rsidRPr="00423E9B">
        <w:rPr>
          <w:color w:val="000000"/>
          <w:sz w:val="24"/>
        </w:rPr>
        <w:t xml:space="preserve"> </w:t>
      </w:r>
      <w:r>
        <w:rPr>
          <w:color w:val="000000"/>
          <w:sz w:val="24"/>
        </w:rPr>
        <w:t>–</w:t>
      </w:r>
      <w:r w:rsidRPr="00423E9B">
        <w:rPr>
          <w:color w:val="000000"/>
          <w:sz w:val="24"/>
        </w:rPr>
        <w:t xml:space="preserve"> </w:t>
      </w:r>
      <w:r>
        <w:rPr>
          <w:color w:val="000000"/>
          <w:sz w:val="24"/>
          <w:lang w:val="en-US"/>
        </w:rPr>
        <w:t>LBP</w:t>
      </w:r>
      <w:r w:rsidRPr="00423E9B">
        <w:rPr>
          <w:color w:val="000000"/>
          <w:sz w:val="24"/>
        </w:rPr>
        <w:t>)</w:t>
      </w:r>
      <w:r>
        <w:rPr>
          <w:color w:val="000000"/>
          <w:sz w:val="24"/>
        </w:rPr>
        <w:t>. Данный оператор, принимает на вход зна</w:t>
      </w:r>
      <w:r w:rsidR="008A2CA4">
        <w:rPr>
          <w:color w:val="000000"/>
          <w:sz w:val="24"/>
        </w:rPr>
        <w:t xml:space="preserve">чение пикселя в оттенках серого, далее, на основании значений </w:t>
      </w:r>
      <w:r w:rsidR="008A2CA4">
        <w:rPr>
          <w:i/>
          <w:color w:val="000000"/>
          <w:sz w:val="24"/>
          <w:lang w:val="en-US"/>
        </w:rPr>
        <w:t>P</w:t>
      </w:r>
      <w:r w:rsidR="008A2CA4" w:rsidRPr="008A2CA4">
        <w:rPr>
          <w:color w:val="000000"/>
          <w:sz w:val="24"/>
        </w:rPr>
        <w:t xml:space="preserve"> </w:t>
      </w:r>
      <w:r w:rsidR="008A2CA4">
        <w:rPr>
          <w:color w:val="000000"/>
          <w:sz w:val="24"/>
        </w:rPr>
        <w:t xml:space="preserve">соседей радиуса </w:t>
      </w:r>
      <w:r w:rsidR="008A2CA4">
        <w:rPr>
          <w:i/>
          <w:color w:val="000000"/>
          <w:sz w:val="24"/>
          <w:lang w:val="en-US"/>
        </w:rPr>
        <w:t>R</w:t>
      </w:r>
      <w:r w:rsidR="008A2CA4" w:rsidRPr="008A2CA4">
        <w:rPr>
          <w:color w:val="000000"/>
          <w:sz w:val="24"/>
        </w:rPr>
        <w:t xml:space="preserve"> </w:t>
      </w:r>
      <w:r w:rsidR="008A2CA4">
        <w:rPr>
          <w:color w:val="000000"/>
          <w:sz w:val="24"/>
        </w:rPr>
        <w:t>данного пикселя,</w:t>
      </w:r>
      <w:r w:rsidR="008A2CA4" w:rsidRPr="008A2CA4">
        <w:rPr>
          <w:color w:val="000000"/>
          <w:sz w:val="24"/>
        </w:rPr>
        <w:t xml:space="preserve"> </w:t>
      </w:r>
      <w:r w:rsidR="008A2CA4">
        <w:rPr>
          <w:color w:val="000000"/>
          <w:sz w:val="24"/>
        </w:rPr>
        <w:t>вычисляется новое значение по следующим формулам:</w:t>
      </w:r>
    </w:p>
    <w:p w:rsidR="008A2CA4" w:rsidRDefault="008A2CA4" w:rsidP="000B6F4F">
      <w:pPr>
        <w:pStyle w:val="MTDisplayEquation"/>
        <w:contextualSpacing/>
      </w:pPr>
      <w:r>
        <w:tab/>
      </w:r>
      <w:r w:rsidRPr="008A2CA4">
        <w:rPr>
          <w:position w:val="-66"/>
        </w:rPr>
        <w:object w:dxaOrig="2480" w:dyaOrig="1440">
          <v:shape id="_x0000_i1032" type="#_x0000_t75" style="width:124.2pt;height:1in" o:ole="">
            <v:imagedata r:id="rId22" o:title=""/>
          </v:shape>
          <o:OLEObject Type="Embed" ProgID="Equation.DSMT4" ShapeID="_x0000_i1032" DrawAspect="Content" ObjectID="_1772044322" r:id="rId2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4B5C84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:rsidR="00423E9B" w:rsidRDefault="00000F83" w:rsidP="000B6F4F">
      <w:pPr>
        <w:ind w:right="-2"/>
        <w:contextualSpacing/>
        <w:jc w:val="both"/>
        <w:rPr>
          <w:color w:val="000000"/>
          <w:sz w:val="24"/>
        </w:rPr>
      </w:pPr>
      <w:r>
        <w:rPr>
          <w:color w:val="000000"/>
          <w:sz w:val="24"/>
        </w:rPr>
        <w:t xml:space="preserve">где </w:t>
      </w:r>
      <w:r w:rsidRPr="00000F83">
        <w:rPr>
          <w:color w:val="000000"/>
          <w:position w:val="-12"/>
          <w:sz w:val="24"/>
        </w:rPr>
        <w:object w:dxaOrig="580" w:dyaOrig="360">
          <v:shape id="_x0000_i1033" type="#_x0000_t75" style="width:28.8pt;height:18pt" o:ole="">
            <v:imagedata r:id="rId24" o:title=""/>
          </v:shape>
          <o:OLEObject Type="Embed" ProgID="Equation.DSMT4" ShapeID="_x0000_i1033" DrawAspect="Content" ObjectID="_1772044323" r:id="rId25"/>
        </w:object>
      </w:r>
      <w:r w:rsidRPr="00000F83">
        <w:rPr>
          <w:color w:val="000000"/>
          <w:sz w:val="24"/>
        </w:rPr>
        <w:t xml:space="preserve"> – </w:t>
      </w:r>
      <w:r>
        <w:rPr>
          <w:color w:val="000000"/>
          <w:sz w:val="24"/>
        </w:rPr>
        <w:t xml:space="preserve">значение в оттенках серого </w:t>
      </w:r>
      <w:r>
        <w:rPr>
          <w:color w:val="000000"/>
          <w:sz w:val="24"/>
          <w:lang w:val="en-US"/>
        </w:rPr>
        <w:t>i</w:t>
      </w:r>
      <w:r w:rsidRPr="00000F83">
        <w:rPr>
          <w:color w:val="000000"/>
          <w:sz w:val="24"/>
        </w:rPr>
        <w:t>-</w:t>
      </w:r>
      <w:r>
        <w:rPr>
          <w:color w:val="000000"/>
          <w:sz w:val="24"/>
        </w:rPr>
        <w:t>го пикселя соседа и входного (центрального) пикселя, соответственно</w:t>
      </w:r>
      <w:r w:rsidR="008B22C6" w:rsidRPr="008B22C6">
        <w:rPr>
          <w:color w:val="000000"/>
          <w:sz w:val="24"/>
        </w:rPr>
        <w:t xml:space="preserve"> [</w:t>
      </w:r>
      <w:r w:rsidR="00DD096A">
        <w:rPr>
          <w:color w:val="000000"/>
          <w:sz w:val="24"/>
        </w:rPr>
        <w:t>3</w:t>
      </w:r>
      <w:r w:rsidR="008B22C6" w:rsidRPr="008B22C6">
        <w:rPr>
          <w:color w:val="000000"/>
          <w:sz w:val="24"/>
        </w:rPr>
        <w:t>]</w:t>
      </w:r>
      <w:r>
        <w:rPr>
          <w:color w:val="000000"/>
          <w:sz w:val="24"/>
        </w:rPr>
        <w:t xml:space="preserve">. После применения </w:t>
      </w:r>
      <w:r>
        <w:rPr>
          <w:color w:val="000000"/>
          <w:sz w:val="24"/>
          <w:lang w:val="en-US"/>
        </w:rPr>
        <w:t>LBP</w:t>
      </w:r>
      <w:r w:rsidRPr="00000F83">
        <w:rPr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оператора ко всем пикселям изображения, по </w:t>
      </w:r>
      <w:r>
        <w:rPr>
          <w:color w:val="000000"/>
          <w:sz w:val="24"/>
        </w:rPr>
        <w:lastRenderedPageBreak/>
        <w:t xml:space="preserve">выходному массиву строится гистограмма, для использования в качестве вектора признаков алгоритма классификации. </w:t>
      </w:r>
    </w:p>
    <w:p w:rsidR="002A2BA5" w:rsidRPr="002A2BA5" w:rsidRDefault="00DD096A" w:rsidP="002A2BA5">
      <w:pPr>
        <w:ind w:right="-2"/>
        <w:contextualSpacing/>
        <w:jc w:val="both"/>
        <w:rPr>
          <w:color w:val="000000"/>
          <w:sz w:val="24"/>
        </w:rPr>
      </w:pPr>
      <w:r>
        <w:rPr>
          <w:color w:val="000000"/>
          <w:sz w:val="24"/>
        </w:rPr>
        <w:tab/>
      </w:r>
      <w:r w:rsidRPr="006421C5">
        <w:rPr>
          <w:color w:val="000000"/>
          <w:sz w:val="24"/>
        </w:rPr>
        <w:t xml:space="preserve">Описанный алгоритм реализован средствами языка программирования </w:t>
      </w:r>
      <w:proofErr w:type="spellStart"/>
      <w:r w:rsidRPr="006421C5">
        <w:rPr>
          <w:color w:val="000000"/>
          <w:sz w:val="24"/>
        </w:rPr>
        <w:t>Python</w:t>
      </w:r>
      <w:proofErr w:type="spellEnd"/>
      <w:r w:rsidRPr="006421C5">
        <w:rPr>
          <w:color w:val="000000"/>
          <w:sz w:val="24"/>
        </w:rPr>
        <w:t>. Для работы с изображениями использовались в</w:t>
      </w:r>
      <w:r>
        <w:rPr>
          <w:color w:val="000000"/>
          <w:sz w:val="24"/>
        </w:rPr>
        <w:t xml:space="preserve">озможности библиотеки </w:t>
      </w:r>
      <w:proofErr w:type="spellStart"/>
      <w:r>
        <w:rPr>
          <w:color w:val="000000"/>
          <w:sz w:val="24"/>
        </w:rPr>
        <w:t>OpenCV</w:t>
      </w:r>
      <w:proofErr w:type="spellEnd"/>
      <w:r w:rsidRPr="006421C5">
        <w:rPr>
          <w:color w:val="000000"/>
          <w:sz w:val="24"/>
        </w:rPr>
        <w:t>, такие как функции бинаризации, изменение цветовой схемы, чтение и запись изображений. Методы OCR реализованы при п</w:t>
      </w:r>
      <w:r>
        <w:rPr>
          <w:color w:val="000000"/>
          <w:sz w:val="24"/>
        </w:rPr>
        <w:t xml:space="preserve">омощи механизма </w:t>
      </w:r>
      <w:proofErr w:type="spellStart"/>
      <w:r>
        <w:rPr>
          <w:color w:val="000000"/>
          <w:sz w:val="24"/>
        </w:rPr>
        <w:t>TesseractOCR</w:t>
      </w:r>
      <w:proofErr w:type="spellEnd"/>
      <w:r w:rsidRPr="006421C5">
        <w:rPr>
          <w:color w:val="000000"/>
          <w:sz w:val="24"/>
        </w:rPr>
        <w:t>, использованы такие операции как выделение текста на изображении с учётом его ориентации и шрифта (</w:t>
      </w:r>
      <w:proofErr w:type="spellStart"/>
      <w:r w:rsidRPr="006421C5">
        <w:rPr>
          <w:color w:val="000000"/>
          <w:sz w:val="24"/>
        </w:rPr>
        <w:t>Orientation</w:t>
      </w:r>
      <w:proofErr w:type="spellEnd"/>
      <w:r w:rsidRPr="006421C5">
        <w:rPr>
          <w:color w:val="000000"/>
          <w:sz w:val="24"/>
        </w:rPr>
        <w:t xml:space="preserve"> </w:t>
      </w:r>
      <w:proofErr w:type="spellStart"/>
      <w:r w:rsidRPr="006421C5">
        <w:rPr>
          <w:color w:val="000000"/>
          <w:sz w:val="24"/>
        </w:rPr>
        <w:t>and</w:t>
      </w:r>
      <w:proofErr w:type="spellEnd"/>
      <w:r w:rsidRPr="006421C5">
        <w:rPr>
          <w:color w:val="000000"/>
          <w:sz w:val="24"/>
        </w:rPr>
        <w:t xml:space="preserve"> </w:t>
      </w:r>
      <w:proofErr w:type="spellStart"/>
      <w:r w:rsidRPr="006421C5">
        <w:rPr>
          <w:color w:val="000000"/>
          <w:sz w:val="24"/>
        </w:rPr>
        <w:t>script</w:t>
      </w:r>
      <w:proofErr w:type="spellEnd"/>
      <w:r w:rsidRPr="006421C5">
        <w:rPr>
          <w:color w:val="000000"/>
          <w:sz w:val="24"/>
        </w:rPr>
        <w:t xml:space="preserve"> </w:t>
      </w:r>
      <w:proofErr w:type="spellStart"/>
      <w:r w:rsidRPr="006421C5">
        <w:rPr>
          <w:color w:val="000000"/>
          <w:sz w:val="24"/>
        </w:rPr>
        <w:t>detection</w:t>
      </w:r>
      <w:proofErr w:type="spellEnd"/>
      <w:r w:rsidRPr="006421C5">
        <w:rPr>
          <w:color w:val="000000"/>
          <w:sz w:val="24"/>
        </w:rPr>
        <w:t>, OSD), распознавание текста при помощи LSTM (</w:t>
      </w:r>
      <w:proofErr w:type="spellStart"/>
      <w:r w:rsidRPr="006421C5">
        <w:rPr>
          <w:color w:val="000000"/>
          <w:sz w:val="24"/>
        </w:rPr>
        <w:t>Long</w:t>
      </w:r>
      <w:proofErr w:type="spellEnd"/>
      <w:r w:rsidRPr="006421C5">
        <w:rPr>
          <w:color w:val="000000"/>
          <w:sz w:val="24"/>
        </w:rPr>
        <w:t xml:space="preserve"> </w:t>
      </w:r>
      <w:proofErr w:type="spellStart"/>
      <w:r w:rsidRPr="006421C5">
        <w:rPr>
          <w:color w:val="000000"/>
          <w:sz w:val="24"/>
        </w:rPr>
        <w:t>short-term</w:t>
      </w:r>
      <w:proofErr w:type="spellEnd"/>
      <w:r w:rsidRPr="006421C5">
        <w:rPr>
          <w:color w:val="000000"/>
          <w:sz w:val="24"/>
        </w:rPr>
        <w:t xml:space="preserve"> </w:t>
      </w:r>
      <w:proofErr w:type="spellStart"/>
      <w:r w:rsidRPr="006421C5">
        <w:rPr>
          <w:color w:val="000000"/>
          <w:sz w:val="24"/>
        </w:rPr>
        <w:t>memory</w:t>
      </w:r>
      <w:proofErr w:type="spellEnd"/>
      <w:r w:rsidRPr="006421C5">
        <w:rPr>
          <w:color w:val="000000"/>
          <w:sz w:val="24"/>
        </w:rPr>
        <w:t xml:space="preserve">) нейронной сети, обученной на наборе символов русского и английского алфавитов, ограничение допустимого набора символов при распознавании. </w:t>
      </w:r>
      <w:r>
        <w:rPr>
          <w:color w:val="000000"/>
          <w:sz w:val="24"/>
        </w:rPr>
        <w:t xml:space="preserve">Для определения литологического состава слоёв, использовалась программная реализация классификации методом опорных векторов с линейным ядром представленная в библиотеке </w:t>
      </w:r>
      <w:r>
        <w:rPr>
          <w:color w:val="000000"/>
          <w:sz w:val="24"/>
          <w:lang w:val="en-US"/>
        </w:rPr>
        <w:t>scikit</w:t>
      </w:r>
      <w:r w:rsidRPr="00423E9B">
        <w:rPr>
          <w:color w:val="000000"/>
          <w:sz w:val="24"/>
        </w:rPr>
        <w:t>-</w:t>
      </w:r>
      <w:r>
        <w:rPr>
          <w:color w:val="000000"/>
          <w:sz w:val="24"/>
          <w:lang w:val="en-US"/>
        </w:rPr>
        <w:t>learn</w:t>
      </w:r>
      <w:r w:rsidRPr="00423E9B">
        <w:rPr>
          <w:color w:val="000000"/>
          <w:sz w:val="24"/>
        </w:rPr>
        <w:t>.</w:t>
      </w:r>
      <w:r>
        <w:rPr>
          <w:color w:val="000000"/>
          <w:sz w:val="24"/>
        </w:rPr>
        <w:t xml:space="preserve"> При предварительной обработке изображений </w:t>
      </w:r>
      <w:r>
        <w:rPr>
          <w:color w:val="000000"/>
          <w:sz w:val="24"/>
          <w:lang w:val="en-US"/>
        </w:rPr>
        <w:t>LBP</w:t>
      </w:r>
      <w:r w:rsidRPr="00DD096A">
        <w:rPr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оператором, использовалась его реализация, представленная в библиотеке </w:t>
      </w:r>
      <w:r>
        <w:rPr>
          <w:color w:val="000000"/>
          <w:sz w:val="24"/>
          <w:lang w:val="en-US"/>
        </w:rPr>
        <w:t>scikit</w:t>
      </w:r>
      <w:r w:rsidRPr="00000F83">
        <w:rPr>
          <w:color w:val="000000"/>
          <w:sz w:val="24"/>
        </w:rPr>
        <w:t>-</w:t>
      </w:r>
      <w:r>
        <w:rPr>
          <w:color w:val="000000"/>
          <w:sz w:val="24"/>
          <w:lang w:val="en-US"/>
        </w:rPr>
        <w:t>image</w:t>
      </w:r>
      <w:r>
        <w:rPr>
          <w:color w:val="000000"/>
          <w:sz w:val="24"/>
        </w:rPr>
        <w:t>.</w:t>
      </w:r>
      <w:r w:rsidRPr="00DD096A">
        <w:rPr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После завершения алгоритма, извлечённая из изображения информация записывается в файл формата </w:t>
      </w:r>
      <w:r w:rsidRPr="006421C5">
        <w:rPr>
          <w:rFonts w:eastAsia="Calibri"/>
          <w:color w:val="000000"/>
          <w:sz w:val="24"/>
          <w:lang w:eastAsia="en-US"/>
        </w:rPr>
        <w:t>*.</w:t>
      </w:r>
      <w:proofErr w:type="spellStart"/>
      <w:r w:rsidRPr="006421C5">
        <w:rPr>
          <w:rFonts w:eastAsia="Calibri"/>
          <w:color w:val="000000"/>
          <w:sz w:val="24"/>
          <w:lang w:eastAsia="en-US"/>
        </w:rPr>
        <w:t>xlsx</w:t>
      </w:r>
      <w:proofErr w:type="spellEnd"/>
      <w:r>
        <w:rPr>
          <w:rFonts w:eastAsia="Calibri"/>
          <w:color w:val="000000"/>
          <w:sz w:val="24"/>
          <w:lang w:eastAsia="en-US"/>
        </w:rPr>
        <w:t xml:space="preserve"> при помощи средств библиотеки </w:t>
      </w:r>
      <w:r>
        <w:rPr>
          <w:rFonts w:eastAsia="Calibri"/>
          <w:color w:val="000000"/>
          <w:sz w:val="24"/>
          <w:lang w:val="en-US" w:eastAsia="en-US"/>
        </w:rPr>
        <w:t>XlsxWriter</w:t>
      </w:r>
      <w:r w:rsidRPr="007F3CA5">
        <w:rPr>
          <w:rFonts w:eastAsia="Calibri"/>
          <w:color w:val="000000"/>
          <w:sz w:val="24"/>
          <w:lang w:eastAsia="en-US"/>
        </w:rPr>
        <w:t>.</w:t>
      </w:r>
    </w:p>
    <w:p w:rsidR="005804FC" w:rsidRDefault="005804FC" w:rsidP="000B6F4F">
      <w:pPr>
        <w:ind w:right="-2" w:firstLine="567"/>
        <w:contextualSpacing/>
        <w:jc w:val="both"/>
        <w:rPr>
          <w:color w:val="000000"/>
          <w:sz w:val="24"/>
        </w:rPr>
      </w:pPr>
      <w:r w:rsidRPr="00017EE3">
        <w:rPr>
          <w:b/>
          <w:color w:val="000000"/>
          <w:sz w:val="24"/>
        </w:rPr>
        <w:t>Результаты</w:t>
      </w:r>
    </w:p>
    <w:p w:rsidR="004B5C84" w:rsidRPr="004B5C84" w:rsidRDefault="004644B2" w:rsidP="000B6F4F">
      <w:pPr>
        <w:ind w:right="-2" w:firstLine="567"/>
        <w:contextualSpacing/>
        <w:jc w:val="both"/>
        <w:rPr>
          <w:color w:val="000000"/>
          <w:sz w:val="24"/>
        </w:rPr>
      </w:pPr>
      <w:r>
        <w:rPr>
          <w:color w:val="000000"/>
          <w:sz w:val="24"/>
        </w:rPr>
        <w:t>По результатам вычислительных экспериментов,</w:t>
      </w:r>
      <w:r w:rsidR="006421C5" w:rsidRPr="006421C5">
        <w:rPr>
          <w:color w:val="000000"/>
          <w:sz w:val="24"/>
        </w:rPr>
        <w:t xml:space="preserve"> </w:t>
      </w:r>
      <w:r>
        <w:rPr>
          <w:color w:val="000000"/>
          <w:sz w:val="24"/>
        </w:rPr>
        <w:t>удалось</w:t>
      </w:r>
      <w:r w:rsidR="006421C5" w:rsidRPr="006421C5">
        <w:rPr>
          <w:color w:val="000000"/>
          <w:sz w:val="24"/>
        </w:rPr>
        <w:t xml:space="preserve"> реализовать безошибочное извлечение числовых значений из изображения разреза, которые определяют номер скважины, абсолютную отметку устья, глубину забоя и уровень подземных вод. Также </w:t>
      </w:r>
      <w:r>
        <w:rPr>
          <w:color w:val="000000"/>
          <w:sz w:val="24"/>
        </w:rPr>
        <w:t>достигнута</w:t>
      </w:r>
      <w:r w:rsidR="006421C5" w:rsidRPr="006421C5">
        <w:rPr>
          <w:color w:val="000000"/>
          <w:sz w:val="24"/>
        </w:rPr>
        <w:t xml:space="preserve"> достаточн</w:t>
      </w:r>
      <w:r>
        <w:rPr>
          <w:color w:val="000000"/>
          <w:sz w:val="24"/>
        </w:rPr>
        <w:t>ая</w:t>
      </w:r>
      <w:r w:rsidR="006421C5" w:rsidRPr="006421C5">
        <w:rPr>
          <w:color w:val="000000"/>
          <w:sz w:val="24"/>
        </w:rPr>
        <w:t xml:space="preserve"> точно</w:t>
      </w:r>
      <w:r>
        <w:rPr>
          <w:color w:val="000000"/>
          <w:sz w:val="24"/>
        </w:rPr>
        <w:t>сть</w:t>
      </w:r>
      <w:r w:rsidR="006421C5" w:rsidRPr="006421C5">
        <w:rPr>
          <w:color w:val="000000"/>
          <w:sz w:val="24"/>
        </w:rPr>
        <w:t xml:space="preserve"> определени</w:t>
      </w:r>
      <w:r>
        <w:rPr>
          <w:color w:val="000000"/>
          <w:sz w:val="24"/>
        </w:rPr>
        <w:t>я</w:t>
      </w:r>
      <w:r w:rsidR="006421C5" w:rsidRPr="006421C5">
        <w:rPr>
          <w:color w:val="000000"/>
          <w:sz w:val="24"/>
        </w:rPr>
        <w:t xml:space="preserve"> линий раздела слоёв и границ </w:t>
      </w:r>
      <w:proofErr w:type="spellStart"/>
      <w:r w:rsidR="006421C5" w:rsidRPr="006421C5">
        <w:rPr>
          <w:color w:val="000000"/>
          <w:sz w:val="24"/>
        </w:rPr>
        <w:t>оруднений</w:t>
      </w:r>
      <w:proofErr w:type="spellEnd"/>
      <w:r w:rsidR="006421C5" w:rsidRPr="006421C5">
        <w:rPr>
          <w:color w:val="000000"/>
          <w:sz w:val="24"/>
        </w:rPr>
        <w:t xml:space="preserve">. </w:t>
      </w:r>
      <w:r w:rsidR="008B22C6">
        <w:rPr>
          <w:color w:val="000000"/>
          <w:sz w:val="24"/>
        </w:rPr>
        <w:t xml:space="preserve">Для решения задачи классификации, на данный момент, была обучена модель на основе опорных векторов с </w:t>
      </w:r>
      <w:r w:rsidR="004B5C84">
        <w:rPr>
          <w:color w:val="000000"/>
          <w:sz w:val="24"/>
        </w:rPr>
        <w:t>18 признаками, производящая классификацию на 8 классов. Полученная в результате вычислительных экспериментов точность</w:t>
      </w:r>
      <w:r w:rsidR="004B5C84" w:rsidRPr="004B5C84">
        <w:rPr>
          <w:color w:val="000000"/>
          <w:sz w:val="24"/>
        </w:rPr>
        <w:t xml:space="preserve"> </w:t>
      </w:r>
      <w:r w:rsidR="004B5C84">
        <w:rPr>
          <w:color w:val="000000"/>
          <w:sz w:val="24"/>
        </w:rPr>
        <w:t>составила 87</w:t>
      </w:r>
      <w:r w:rsidR="007F3CA5">
        <w:rPr>
          <w:color w:val="000000"/>
          <w:sz w:val="24"/>
        </w:rPr>
        <w:t>.5</w:t>
      </w:r>
      <w:r w:rsidR="004B5C84">
        <w:rPr>
          <w:color w:val="000000"/>
          <w:sz w:val="24"/>
        </w:rPr>
        <w:t xml:space="preserve">%, </w:t>
      </w:r>
      <w:r>
        <w:rPr>
          <w:color w:val="000000"/>
          <w:sz w:val="24"/>
        </w:rPr>
        <w:t>оценка</w:t>
      </w:r>
      <w:r w:rsidR="004B5C84">
        <w:rPr>
          <w:color w:val="000000"/>
          <w:sz w:val="24"/>
        </w:rPr>
        <w:t xml:space="preserve"> производились по формуле:</w:t>
      </w:r>
    </w:p>
    <w:p w:rsidR="004B5C84" w:rsidRDefault="004B5C84" w:rsidP="000B6F4F">
      <w:pPr>
        <w:pStyle w:val="MTDisplayEquation"/>
        <w:contextualSpacing/>
      </w:pPr>
      <w:r>
        <w:tab/>
      </w:r>
      <w:r w:rsidRPr="004B5C84">
        <w:rPr>
          <w:position w:val="-24"/>
        </w:rPr>
        <w:object w:dxaOrig="1440" w:dyaOrig="620">
          <v:shape id="_x0000_i1034" type="#_x0000_t75" style="width:1in;height:31.2pt" o:ole="">
            <v:imagedata r:id="rId26" o:title=""/>
          </v:shape>
          <o:OLEObject Type="Embed" ProgID="Equation.DSMT4" ShapeID="_x0000_i1034" DrawAspect="Content" ObjectID="_1772044324" r:id="rId2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:rsidR="002A2BA5" w:rsidRPr="002A2BA5" w:rsidRDefault="004B5C84" w:rsidP="002A2BA5">
      <w:pPr>
        <w:ind w:right="-2"/>
        <w:contextualSpacing/>
        <w:jc w:val="both"/>
        <w:rPr>
          <w:color w:val="000000"/>
          <w:sz w:val="24"/>
        </w:rPr>
      </w:pPr>
      <w:r>
        <w:rPr>
          <w:color w:val="000000"/>
          <w:sz w:val="24"/>
        </w:rPr>
        <w:t xml:space="preserve">где </w:t>
      </w:r>
      <w:r w:rsidRPr="004B5C84">
        <w:rPr>
          <w:i/>
          <w:color w:val="000000"/>
          <w:sz w:val="24"/>
          <w:lang w:val="en-US"/>
        </w:rPr>
        <w:t>P</w:t>
      </w:r>
      <w:r w:rsidRPr="004B5C84">
        <w:rPr>
          <w:color w:val="000000"/>
          <w:sz w:val="24"/>
        </w:rPr>
        <w:t xml:space="preserve"> – </w:t>
      </w:r>
      <w:r>
        <w:rPr>
          <w:color w:val="000000"/>
          <w:sz w:val="24"/>
        </w:rPr>
        <w:t xml:space="preserve">количество верно классифицированных объектов, </w:t>
      </w:r>
      <w:r w:rsidRPr="004B5C84">
        <w:rPr>
          <w:i/>
          <w:color w:val="000000"/>
          <w:sz w:val="24"/>
          <w:lang w:val="en-US"/>
        </w:rPr>
        <w:t>N</w:t>
      </w:r>
      <w:r w:rsidRPr="004B5C84">
        <w:rPr>
          <w:color w:val="000000"/>
          <w:sz w:val="24"/>
        </w:rPr>
        <w:t xml:space="preserve"> – </w:t>
      </w:r>
      <w:r>
        <w:rPr>
          <w:color w:val="000000"/>
          <w:sz w:val="24"/>
        </w:rPr>
        <w:t xml:space="preserve">общее количество объектов в выборке. Всего, обучающая выборка содержала </w:t>
      </w:r>
      <w:r w:rsidR="007F3CA5">
        <w:rPr>
          <w:color w:val="000000"/>
          <w:sz w:val="24"/>
        </w:rPr>
        <w:t>98 объектов, а тестовая – 64.</w:t>
      </w:r>
    </w:p>
    <w:p w:rsidR="005804FC" w:rsidRDefault="005804FC" w:rsidP="000B6F4F">
      <w:pPr>
        <w:ind w:right="-2" w:firstLine="567"/>
        <w:contextualSpacing/>
        <w:jc w:val="both"/>
        <w:rPr>
          <w:b/>
          <w:color w:val="000000"/>
          <w:sz w:val="24"/>
        </w:rPr>
      </w:pPr>
      <w:r w:rsidRPr="00017EE3">
        <w:rPr>
          <w:b/>
          <w:color w:val="000000"/>
          <w:sz w:val="24"/>
        </w:rPr>
        <w:t>Заключени</w:t>
      </w:r>
      <w:r>
        <w:rPr>
          <w:b/>
          <w:color w:val="000000"/>
          <w:sz w:val="24"/>
        </w:rPr>
        <w:t>е</w:t>
      </w:r>
    </w:p>
    <w:p w:rsidR="00D32EE9" w:rsidRPr="00936BF1" w:rsidRDefault="007F3CA5" w:rsidP="00936BF1">
      <w:pPr>
        <w:ind w:right="-2" w:firstLine="567"/>
        <w:contextualSpacing/>
        <w:jc w:val="both"/>
        <w:rPr>
          <w:sz w:val="24"/>
        </w:rPr>
      </w:pPr>
      <w:r>
        <w:rPr>
          <w:sz w:val="24"/>
        </w:rPr>
        <w:t xml:space="preserve">По оценкам специалистов, работающих с </w:t>
      </w:r>
      <w:r w:rsidR="004644B2">
        <w:rPr>
          <w:sz w:val="24"/>
        </w:rPr>
        <w:t>геологическими разрезами</w:t>
      </w:r>
      <w:r>
        <w:rPr>
          <w:sz w:val="24"/>
        </w:rPr>
        <w:t xml:space="preserve"> </w:t>
      </w:r>
      <w:r w:rsidR="004644B2">
        <w:rPr>
          <w:sz w:val="24"/>
        </w:rPr>
        <w:t>в формате растровых изображений</w:t>
      </w:r>
      <w:r>
        <w:rPr>
          <w:sz w:val="24"/>
        </w:rPr>
        <w:t xml:space="preserve">, применение </w:t>
      </w:r>
      <w:r w:rsidR="004644B2">
        <w:rPr>
          <w:sz w:val="24"/>
        </w:rPr>
        <w:t xml:space="preserve">разработанных </w:t>
      </w:r>
      <w:r w:rsidR="004644B2">
        <w:rPr>
          <w:color w:val="000000"/>
          <w:sz w:val="24"/>
        </w:rPr>
        <w:t xml:space="preserve">методов автоматического </w:t>
      </w:r>
      <w:r w:rsidR="004644B2" w:rsidRPr="007F3CA5">
        <w:rPr>
          <w:sz w:val="24"/>
        </w:rPr>
        <w:t>извлечения данных</w:t>
      </w:r>
      <w:r>
        <w:rPr>
          <w:sz w:val="24"/>
        </w:rPr>
        <w:t xml:space="preserve">, позволит сократить время, затрачиваемое на чтения геологических разрезов приблизительно в 10 раз и уменьшит количество рутинной работы, что положительно скажется на общей эффективности сотрудников. В будущем, </w:t>
      </w:r>
      <w:r w:rsidR="004644B2">
        <w:rPr>
          <w:sz w:val="24"/>
        </w:rPr>
        <w:t>планируется</w:t>
      </w:r>
      <w:r>
        <w:rPr>
          <w:sz w:val="24"/>
        </w:rPr>
        <w:t xml:space="preserve"> </w:t>
      </w:r>
      <w:r w:rsidR="004644B2">
        <w:rPr>
          <w:sz w:val="24"/>
        </w:rPr>
        <w:t xml:space="preserve">увеличить число распознаваемых литологических составов и </w:t>
      </w:r>
      <w:r>
        <w:rPr>
          <w:sz w:val="24"/>
        </w:rPr>
        <w:t xml:space="preserve">добиться точности </w:t>
      </w:r>
      <w:r w:rsidR="004644B2">
        <w:rPr>
          <w:sz w:val="24"/>
        </w:rPr>
        <w:t xml:space="preserve">классификации не менее 95%, </w:t>
      </w:r>
      <w:r>
        <w:rPr>
          <w:sz w:val="24"/>
        </w:rPr>
        <w:t>а также, для удобства использования разра</w:t>
      </w:r>
      <w:r w:rsidR="004644B2">
        <w:rPr>
          <w:sz w:val="24"/>
        </w:rPr>
        <w:t xml:space="preserve">ботанного алгоритма, </w:t>
      </w:r>
      <w:r>
        <w:rPr>
          <w:sz w:val="24"/>
        </w:rPr>
        <w:t xml:space="preserve">реализовать </w:t>
      </w:r>
      <w:proofErr w:type="spellStart"/>
      <w:r>
        <w:rPr>
          <w:sz w:val="24"/>
        </w:rPr>
        <w:t>десктопное</w:t>
      </w:r>
      <w:proofErr w:type="spellEnd"/>
      <w:r>
        <w:rPr>
          <w:sz w:val="24"/>
        </w:rPr>
        <w:t xml:space="preserve"> приложение с графическим пользовательским интерфейсом</w:t>
      </w:r>
      <w:r w:rsidR="00DD3267">
        <w:rPr>
          <w:sz w:val="24"/>
        </w:rPr>
        <w:t>.</w:t>
      </w:r>
      <w:r w:rsidR="004644B2">
        <w:rPr>
          <w:sz w:val="24"/>
        </w:rPr>
        <w:t xml:space="preserve"> </w:t>
      </w:r>
    </w:p>
    <w:p w:rsidR="00881B6D" w:rsidRPr="004413C1" w:rsidRDefault="00881B6D" w:rsidP="000B6F4F">
      <w:pPr>
        <w:ind w:right="-2" w:firstLine="567"/>
        <w:contextualSpacing/>
        <w:jc w:val="center"/>
        <w:rPr>
          <w:b/>
          <w:caps/>
          <w:sz w:val="24"/>
        </w:rPr>
      </w:pPr>
      <w:r w:rsidRPr="004413C1">
        <w:rPr>
          <w:b/>
          <w:sz w:val="24"/>
        </w:rPr>
        <w:t>Список литературы</w:t>
      </w:r>
    </w:p>
    <w:p w:rsidR="00881B6D" w:rsidRDefault="00881B6D" w:rsidP="00444984">
      <w:pPr>
        <w:numPr>
          <w:ilvl w:val="0"/>
          <w:numId w:val="1"/>
        </w:numPr>
        <w:ind w:left="0" w:firstLine="567"/>
        <w:contextualSpacing/>
        <w:jc w:val="both"/>
        <w:rPr>
          <w:color w:val="000000"/>
          <w:sz w:val="24"/>
          <w:szCs w:val="24"/>
          <w:lang w:val="en-US"/>
        </w:rPr>
      </w:pPr>
      <w:r w:rsidRPr="00881B6D">
        <w:rPr>
          <w:color w:val="000000"/>
          <w:sz w:val="24"/>
          <w:szCs w:val="24"/>
          <w:lang w:val="en-US"/>
        </w:rPr>
        <w:t>Otsu N. A Threshold Selection Method from Gray-Level Histograms // IEEE Transactions on Systems, Man, and Cybernetics, vol. 9, no. 1, Jan. 1979. — P. 62–66</w:t>
      </w:r>
      <w:r w:rsidR="0080653E">
        <w:rPr>
          <w:color w:val="000000"/>
          <w:sz w:val="24"/>
          <w:szCs w:val="24"/>
          <w:lang w:val="en-US"/>
        </w:rPr>
        <w:t>.</w:t>
      </w:r>
    </w:p>
    <w:p w:rsidR="00DD096A" w:rsidRPr="00443BDB" w:rsidRDefault="0080653E" w:rsidP="00444984">
      <w:pPr>
        <w:numPr>
          <w:ilvl w:val="0"/>
          <w:numId w:val="1"/>
        </w:numPr>
        <w:ind w:left="0" w:firstLine="567"/>
        <w:contextualSpacing/>
        <w:jc w:val="both"/>
        <w:rPr>
          <w:color w:val="000000"/>
          <w:sz w:val="24"/>
          <w:szCs w:val="24"/>
          <w:lang w:val="en-US"/>
        </w:rPr>
      </w:pPr>
      <w:r w:rsidRPr="00DD096A">
        <w:rPr>
          <w:color w:val="000000"/>
          <w:sz w:val="24"/>
          <w:szCs w:val="24"/>
          <w:lang w:val="en-US"/>
        </w:rPr>
        <w:t xml:space="preserve">Alex J. </w:t>
      </w:r>
      <w:proofErr w:type="spellStart"/>
      <w:r w:rsidRPr="00DD096A">
        <w:rPr>
          <w:color w:val="000000"/>
          <w:sz w:val="24"/>
          <w:szCs w:val="24"/>
          <w:lang w:val="en-US"/>
        </w:rPr>
        <w:t>Smola</w:t>
      </w:r>
      <w:proofErr w:type="spellEnd"/>
      <w:r w:rsidRPr="00DD096A">
        <w:rPr>
          <w:color w:val="000000"/>
          <w:sz w:val="24"/>
          <w:szCs w:val="24"/>
          <w:lang w:val="en-US"/>
        </w:rPr>
        <w:t xml:space="preserve">, Bernhard </w:t>
      </w:r>
      <w:proofErr w:type="spellStart"/>
      <w:r w:rsidRPr="00DD096A">
        <w:rPr>
          <w:color w:val="000000"/>
          <w:sz w:val="24"/>
          <w:szCs w:val="24"/>
          <w:lang w:val="en-US"/>
        </w:rPr>
        <w:t>Schölkopf</w:t>
      </w:r>
      <w:proofErr w:type="spellEnd"/>
      <w:r w:rsidRPr="0080653E">
        <w:rPr>
          <w:color w:val="000000"/>
          <w:sz w:val="24"/>
          <w:szCs w:val="24"/>
          <w:lang w:val="en-US"/>
        </w:rPr>
        <w:t>,</w:t>
      </w:r>
      <w:r w:rsidRPr="00DD096A">
        <w:rPr>
          <w:color w:val="000000"/>
          <w:sz w:val="24"/>
          <w:szCs w:val="24"/>
          <w:lang w:val="en-US"/>
        </w:rPr>
        <w:t xml:space="preserve"> </w:t>
      </w:r>
      <w:r w:rsidR="00DD096A" w:rsidRPr="00DD096A">
        <w:rPr>
          <w:color w:val="000000"/>
          <w:sz w:val="24"/>
          <w:szCs w:val="24"/>
          <w:lang w:val="en-US"/>
        </w:rPr>
        <w:t>A Tutori</w:t>
      </w:r>
      <w:r>
        <w:rPr>
          <w:color w:val="000000"/>
          <w:sz w:val="24"/>
          <w:szCs w:val="24"/>
          <w:lang w:val="en-US"/>
        </w:rPr>
        <w:t>al on Support Vector Regression</w:t>
      </w:r>
      <w:r w:rsidR="00DD096A" w:rsidRPr="00DD096A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  <w:lang w:val="en-US"/>
        </w:rPr>
        <w:t>//</w:t>
      </w:r>
      <w:r w:rsidR="00DD096A" w:rsidRPr="00DD096A">
        <w:rPr>
          <w:color w:val="000000"/>
          <w:sz w:val="24"/>
          <w:szCs w:val="24"/>
          <w:lang w:val="en-US"/>
        </w:rPr>
        <w:t xml:space="preserve"> Statistics and Computing archive </w:t>
      </w:r>
      <w:r>
        <w:rPr>
          <w:color w:val="000000"/>
          <w:sz w:val="24"/>
          <w:szCs w:val="24"/>
          <w:lang w:val="en-US"/>
        </w:rPr>
        <w:t>vol.</w:t>
      </w:r>
      <w:r w:rsidR="00DD096A" w:rsidRPr="00DD096A">
        <w:rPr>
          <w:color w:val="000000"/>
          <w:sz w:val="24"/>
          <w:szCs w:val="24"/>
          <w:lang w:val="en-US"/>
        </w:rPr>
        <w:t xml:space="preserve"> 14</w:t>
      </w:r>
      <w:r>
        <w:rPr>
          <w:color w:val="000000"/>
          <w:sz w:val="24"/>
          <w:szCs w:val="24"/>
          <w:lang w:val="en-US"/>
        </w:rPr>
        <w:t>, Issue 3, Aug.  2004. – P</w:t>
      </w:r>
      <w:r w:rsidR="00DD096A" w:rsidRPr="00DD096A">
        <w:rPr>
          <w:color w:val="000000"/>
          <w:sz w:val="24"/>
          <w:szCs w:val="24"/>
          <w:lang w:val="en-US"/>
        </w:rPr>
        <w:t>. 199-222.</w:t>
      </w:r>
    </w:p>
    <w:p w:rsidR="00DD3267" w:rsidRDefault="00DD3267" w:rsidP="00444984">
      <w:pPr>
        <w:numPr>
          <w:ilvl w:val="0"/>
          <w:numId w:val="1"/>
        </w:numPr>
        <w:ind w:left="0" w:firstLine="567"/>
        <w:contextualSpacing/>
        <w:jc w:val="both"/>
        <w:rPr>
          <w:color w:val="000000"/>
          <w:sz w:val="24"/>
          <w:szCs w:val="24"/>
          <w:lang w:val="en-US"/>
        </w:rPr>
      </w:pPr>
      <w:proofErr w:type="spellStart"/>
      <w:r w:rsidRPr="00DD3267">
        <w:rPr>
          <w:color w:val="000000"/>
          <w:sz w:val="24"/>
          <w:szCs w:val="24"/>
          <w:lang w:val="en-US"/>
        </w:rPr>
        <w:t>Roohum</w:t>
      </w:r>
      <w:proofErr w:type="spellEnd"/>
      <w:r w:rsidRPr="00DD3267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D3267">
        <w:rPr>
          <w:color w:val="000000"/>
          <w:sz w:val="24"/>
          <w:szCs w:val="24"/>
          <w:lang w:val="en-US"/>
        </w:rPr>
        <w:t>Jegan</w:t>
      </w:r>
      <w:proofErr w:type="spellEnd"/>
      <w:r w:rsidRPr="00DD3267">
        <w:rPr>
          <w:color w:val="000000"/>
          <w:sz w:val="24"/>
          <w:szCs w:val="24"/>
          <w:lang w:val="en-US"/>
        </w:rPr>
        <w:t xml:space="preserve">, R. </w:t>
      </w:r>
      <w:proofErr w:type="spellStart"/>
      <w:r w:rsidRPr="00DD3267">
        <w:rPr>
          <w:color w:val="000000"/>
          <w:sz w:val="24"/>
          <w:szCs w:val="24"/>
          <w:lang w:val="en-US"/>
        </w:rPr>
        <w:t>Jayagowri</w:t>
      </w:r>
      <w:proofErr w:type="spellEnd"/>
      <w:r w:rsidRPr="00DD3267">
        <w:rPr>
          <w:color w:val="000000"/>
          <w:sz w:val="24"/>
          <w:szCs w:val="24"/>
          <w:lang w:val="en-US"/>
        </w:rPr>
        <w:t>, Windowed modified discrete cosine transform based textural descriptor approa</w:t>
      </w:r>
      <w:r>
        <w:rPr>
          <w:color w:val="000000"/>
          <w:sz w:val="24"/>
          <w:szCs w:val="24"/>
          <w:lang w:val="en-US"/>
        </w:rPr>
        <w:t xml:space="preserve">ch for voice disorder detection // </w:t>
      </w:r>
      <w:proofErr w:type="spellStart"/>
      <w:r w:rsidR="00CE0A42">
        <w:rPr>
          <w:color w:val="000000"/>
          <w:sz w:val="24"/>
          <w:szCs w:val="24"/>
          <w:lang w:val="en-US"/>
        </w:rPr>
        <w:t>Inteligent</w:t>
      </w:r>
      <w:proofErr w:type="spellEnd"/>
      <w:r w:rsidR="00CE0A42">
        <w:rPr>
          <w:color w:val="000000"/>
          <w:sz w:val="24"/>
          <w:szCs w:val="24"/>
          <w:lang w:val="en-US"/>
        </w:rPr>
        <w:t xml:space="preserve"> Data-Centric System, vol. </w:t>
      </w:r>
      <w:r w:rsidRPr="00DD3267">
        <w:rPr>
          <w:color w:val="000000"/>
          <w:sz w:val="24"/>
          <w:szCs w:val="24"/>
          <w:lang w:val="en-US"/>
        </w:rPr>
        <w:t xml:space="preserve">Implementation of Smart Healthcare Systems using AI, </w:t>
      </w:r>
      <w:proofErr w:type="spellStart"/>
      <w:r w:rsidRPr="00DD3267">
        <w:rPr>
          <w:color w:val="000000"/>
          <w:sz w:val="24"/>
          <w:szCs w:val="24"/>
          <w:lang w:val="en-US"/>
        </w:rPr>
        <w:t>IoT</w:t>
      </w:r>
      <w:proofErr w:type="spellEnd"/>
      <w:r w:rsidRPr="00DD3267">
        <w:rPr>
          <w:color w:val="000000"/>
          <w:sz w:val="24"/>
          <w:szCs w:val="24"/>
          <w:lang w:val="en-US"/>
        </w:rPr>
        <w:t xml:space="preserve">, and </w:t>
      </w:r>
      <w:proofErr w:type="spellStart"/>
      <w:r w:rsidRPr="00DD3267">
        <w:rPr>
          <w:color w:val="000000"/>
          <w:sz w:val="24"/>
          <w:szCs w:val="24"/>
          <w:lang w:val="en-US"/>
        </w:rPr>
        <w:t>Blockchain</w:t>
      </w:r>
      <w:proofErr w:type="spellEnd"/>
      <w:r w:rsidR="00CE0A42">
        <w:rPr>
          <w:color w:val="000000"/>
          <w:sz w:val="24"/>
          <w:szCs w:val="24"/>
          <w:lang w:val="en-US"/>
        </w:rPr>
        <w:t xml:space="preserve"> – </w:t>
      </w:r>
      <w:r w:rsidRPr="00DD3267">
        <w:rPr>
          <w:color w:val="000000"/>
          <w:sz w:val="24"/>
          <w:szCs w:val="24"/>
          <w:lang w:val="en-US"/>
        </w:rPr>
        <w:t xml:space="preserve"> Academic Press, </w:t>
      </w:r>
      <w:r w:rsidR="00CE0A42">
        <w:rPr>
          <w:color w:val="000000"/>
          <w:sz w:val="24"/>
          <w:szCs w:val="24"/>
          <w:lang w:val="en-US"/>
        </w:rPr>
        <w:t>2023. –</w:t>
      </w:r>
      <w:r w:rsidRPr="00DD3267">
        <w:rPr>
          <w:color w:val="000000"/>
          <w:sz w:val="24"/>
          <w:szCs w:val="24"/>
          <w:lang w:val="en-US"/>
        </w:rPr>
        <w:t xml:space="preserve"> </w:t>
      </w:r>
      <w:r w:rsidR="00CE0A42">
        <w:rPr>
          <w:color w:val="000000"/>
          <w:sz w:val="24"/>
          <w:szCs w:val="24"/>
          <w:lang w:val="en-US"/>
        </w:rPr>
        <w:t>P.</w:t>
      </w:r>
      <w:r w:rsidRPr="00DD3267">
        <w:rPr>
          <w:color w:val="000000"/>
          <w:sz w:val="24"/>
          <w:szCs w:val="24"/>
          <w:lang w:val="en-US"/>
        </w:rPr>
        <w:t xml:space="preserve"> 147-167</w:t>
      </w:r>
      <w:r w:rsidR="0080653E">
        <w:rPr>
          <w:color w:val="000000"/>
          <w:sz w:val="24"/>
          <w:szCs w:val="24"/>
          <w:lang w:val="en-US"/>
        </w:rPr>
        <w:t>.</w:t>
      </w:r>
    </w:p>
    <w:p w:rsidR="00936BF1" w:rsidRPr="00936BF1" w:rsidRDefault="00936BF1" w:rsidP="00444984">
      <w:pPr>
        <w:numPr>
          <w:ilvl w:val="0"/>
          <w:numId w:val="1"/>
        </w:numPr>
        <w:ind w:left="0" w:firstLine="567"/>
        <w:contextualSpacing/>
        <w:jc w:val="both"/>
        <w:rPr>
          <w:color w:val="000000"/>
          <w:sz w:val="24"/>
          <w:szCs w:val="24"/>
        </w:rPr>
      </w:pPr>
      <w:r w:rsidRPr="00936BF1">
        <w:rPr>
          <w:color w:val="000000"/>
          <w:sz w:val="24"/>
          <w:szCs w:val="24"/>
        </w:rPr>
        <w:t xml:space="preserve">Ильина С.А., Семенов М.Е. Автоматизация процесса подготовки исходных данных для гидрогеологического моделирования // Математические методы распознавания образов: Тезисы докладов 21-й Всероссийской конференции с международным участием, г. Москва, 2023 г. – М.: Российская академия наук, 2023. –  </w:t>
      </w:r>
      <w:r w:rsidRPr="00936BF1">
        <w:rPr>
          <w:color w:val="000000"/>
          <w:sz w:val="24"/>
          <w:szCs w:val="24"/>
          <w:lang w:val="en-US"/>
        </w:rPr>
        <w:t>c</w:t>
      </w:r>
      <w:r w:rsidRPr="00936BF1">
        <w:rPr>
          <w:color w:val="000000"/>
          <w:sz w:val="24"/>
          <w:szCs w:val="24"/>
        </w:rPr>
        <w:t>. 204-206.</w:t>
      </w:r>
    </w:p>
    <w:sectPr w:rsidR="00936BF1" w:rsidRPr="00936BF1" w:rsidSect="000B6F4F"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A42C34"/>
    <w:multiLevelType w:val="hybridMultilevel"/>
    <w:tmpl w:val="DF1CEAE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7A1557FF"/>
    <w:multiLevelType w:val="hybridMultilevel"/>
    <w:tmpl w:val="26BED06A"/>
    <w:lvl w:ilvl="0" w:tplc="0419000F">
      <w:start w:val="1"/>
      <w:numFmt w:val="decimal"/>
      <w:lvlText w:val="%1.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B23"/>
    <w:rsid w:val="00000F83"/>
    <w:rsid w:val="00083B23"/>
    <w:rsid w:val="000B6F4F"/>
    <w:rsid w:val="001A1AA1"/>
    <w:rsid w:val="00245CC1"/>
    <w:rsid w:val="00287B4E"/>
    <w:rsid w:val="002A2BA5"/>
    <w:rsid w:val="002B1859"/>
    <w:rsid w:val="002F570A"/>
    <w:rsid w:val="00325022"/>
    <w:rsid w:val="00341328"/>
    <w:rsid w:val="00423E9B"/>
    <w:rsid w:val="00443BDB"/>
    <w:rsid w:val="00444984"/>
    <w:rsid w:val="004644B2"/>
    <w:rsid w:val="00465A86"/>
    <w:rsid w:val="004B5C84"/>
    <w:rsid w:val="00542861"/>
    <w:rsid w:val="00564B45"/>
    <w:rsid w:val="00574699"/>
    <w:rsid w:val="005804FC"/>
    <w:rsid w:val="00593F22"/>
    <w:rsid w:val="005D3DD9"/>
    <w:rsid w:val="00612BC5"/>
    <w:rsid w:val="006421C5"/>
    <w:rsid w:val="00680231"/>
    <w:rsid w:val="00755C4A"/>
    <w:rsid w:val="00784476"/>
    <w:rsid w:val="007F3CA5"/>
    <w:rsid w:val="0080653E"/>
    <w:rsid w:val="00833301"/>
    <w:rsid w:val="00836C2F"/>
    <w:rsid w:val="00881B6D"/>
    <w:rsid w:val="00895FD8"/>
    <w:rsid w:val="008A2CA4"/>
    <w:rsid w:val="008B22C6"/>
    <w:rsid w:val="00936BF1"/>
    <w:rsid w:val="009B2EF0"/>
    <w:rsid w:val="00A34473"/>
    <w:rsid w:val="00B259E0"/>
    <w:rsid w:val="00C66C13"/>
    <w:rsid w:val="00CE0A42"/>
    <w:rsid w:val="00D32EE9"/>
    <w:rsid w:val="00D57F16"/>
    <w:rsid w:val="00D916C6"/>
    <w:rsid w:val="00DC0904"/>
    <w:rsid w:val="00DD096A"/>
    <w:rsid w:val="00DD3267"/>
    <w:rsid w:val="00E02C81"/>
    <w:rsid w:val="00E1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B1725"/>
  <w15:chartTrackingRefBased/>
  <w15:docId w15:val="{AC33B100-D841-42F8-AAC6-84706123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33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833301"/>
    <w:rPr>
      <w:color w:val="0000FF"/>
      <w:u w:val="single"/>
    </w:rPr>
  </w:style>
  <w:style w:type="character" w:customStyle="1" w:styleId="st">
    <w:name w:val="st"/>
    <w:basedOn w:val="a0"/>
    <w:rsid w:val="00833301"/>
  </w:style>
  <w:style w:type="character" w:styleId="a4">
    <w:name w:val="Emphasis"/>
    <w:uiPriority w:val="20"/>
    <w:qFormat/>
    <w:rsid w:val="00833301"/>
    <w:rPr>
      <w:i/>
      <w:iCs/>
    </w:rPr>
  </w:style>
  <w:style w:type="paragraph" w:styleId="a5">
    <w:name w:val="List Paragraph"/>
    <w:basedOn w:val="a"/>
    <w:uiPriority w:val="34"/>
    <w:qFormat/>
    <w:rsid w:val="005804F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MTEquationSection">
    <w:name w:val="MTEquationSection"/>
    <w:basedOn w:val="a0"/>
    <w:rsid w:val="00612BC5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612BC5"/>
    <w:pPr>
      <w:tabs>
        <w:tab w:val="center" w:pos="4680"/>
        <w:tab w:val="right" w:pos="9360"/>
      </w:tabs>
      <w:ind w:right="-2" w:firstLine="567"/>
      <w:jc w:val="both"/>
    </w:pPr>
    <w:rPr>
      <w:color w:val="000000"/>
      <w:sz w:val="24"/>
    </w:rPr>
  </w:style>
  <w:style w:type="character" w:customStyle="1" w:styleId="MTDisplayEquation0">
    <w:name w:val="MTDisplayEquation Знак"/>
    <w:basedOn w:val="a0"/>
    <w:link w:val="MTDisplayEquation"/>
    <w:rsid w:val="00612BC5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6">
    <w:name w:val="Placeholder Text"/>
    <w:basedOn w:val="a0"/>
    <w:uiPriority w:val="99"/>
    <w:semiHidden/>
    <w:rsid w:val="00593F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jp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sai8@tpu.ru" TargetMode="Externa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5" Type="http://schemas.openxmlformats.org/officeDocument/2006/relationships/hyperlink" Target="mailto:sai8@tpu.ru" TargetMode="Externa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3</Pages>
  <Words>1495</Words>
  <Characters>8523</Characters>
  <Application>Microsoft Office Word</Application>
  <DocSecurity>0</DocSecurity>
  <Lines>71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Ильина Софья Андреевна</dc:creator>
  <cp:keywords/>
  <dc:description/>
  <cp:lastModifiedBy>Ильина Софья Андреевна</cp:lastModifiedBy>
  <cp:revision>21</cp:revision>
  <dcterms:created xsi:type="dcterms:W3CDTF">2024-03-14T08:54:00Z</dcterms:created>
  <dcterms:modified xsi:type="dcterms:W3CDTF">2024-03-15T14:45:00Z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