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4</w:t>
      </w:r>
      <w:r>
        <w:rPr>
          <w:rFonts w:cs="Times New Roman" w:ascii="Times New Roman" w:hAnsi="Times New Roman"/>
          <w:b/>
          <w:sz w:val="24"/>
        </w:rPr>
        <w:t>34</w:t>
      </w:r>
      <w:r>
        <w:rPr>
          <w:rFonts w:cs="Times New Roman" w:ascii="Times New Roman" w:hAnsi="Times New Roman"/>
          <w:b/>
          <w:sz w:val="24"/>
        </w:rPr>
        <w:t>8-4вн (Приложение №1 к замечанию №8)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bookmarkStart w:id="0" w:name="_GoBack"/>
      <w:r>
        <w:rPr/>
        <w:drawing>
          <wp:inline distT="0" distB="0" distL="0" distR="0">
            <wp:extent cx="4493260" cy="344805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ascii="PT Astra Serif" w:hAnsi="PT Astra Serif"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LibreOffice/7.5.6.2$Linux_X86_64 LibreOffice_project/50$Build-2</Application>
  <AppVersion>15.0000</AppVersion>
  <Pages>1</Pages>
  <Words>6</Words>
  <Characters>34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2025-04-21T12:41:00Z</dcterms:created>
  <dc:creator>Перепелкин Алексей Вячеславович</dc:creator>
  <dc:description/>
  <dc:language>ru-RU</dc:language>
  <cp:lastModifiedBy/>
  <dcterms:modified xsi:type="dcterms:W3CDTF">2025-04-24T12:14:48Z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