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B4DFD" w14:textId="45AEF24C" w:rsidR="000404D7" w:rsidRPr="000404D7" w:rsidRDefault="000404D7" w:rsidP="000404D7">
      <w:pPr>
        <w:spacing w:after="0"/>
        <w:ind w:firstLine="709"/>
        <w:rPr>
          <w:b/>
          <w:bCs/>
        </w:rPr>
      </w:pPr>
      <w:r w:rsidRPr="000404D7">
        <w:rPr>
          <w:b/>
          <w:bCs/>
          <w:lang w:val="en-US"/>
        </w:rPr>
        <w:t>DFD</w:t>
      </w:r>
    </w:p>
    <w:p w14:paraId="7375976E" w14:textId="0EB6D946" w:rsidR="00F12C76" w:rsidRPr="000404D7" w:rsidRDefault="000404D7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D7958" wp14:editId="26D2BD28">
            <wp:simplePos x="0" y="0"/>
            <wp:positionH relativeFrom="column">
              <wp:posOffset>-191558</wp:posOffset>
            </wp:positionH>
            <wp:positionV relativeFrom="paragraph">
              <wp:posOffset>1116330</wp:posOffset>
            </wp:positionV>
            <wp:extent cx="5935345" cy="4191000"/>
            <wp:effectExtent l="0" t="0" r="8255" b="0"/>
            <wp:wrapSquare wrapText="bothSides"/>
            <wp:docPr id="211495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04D7">
        <w:t>Схема показывает процесс визирования заявок. Начинается с набора избранных заявок, далее происходит подготовка к визированию. Специалист по прокату и агент по обслуживанию клиентов визируют отобранную заявку. Завизированный документ передается для заключения договора, формируя набор согласованных заявок.</w:t>
      </w:r>
    </w:p>
    <w:p w14:paraId="6F4ADD97" w14:textId="77777777" w:rsidR="000404D7" w:rsidRDefault="000404D7">
      <w:pPr>
        <w:spacing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8A2EE6A" w14:textId="3C785468" w:rsidR="000404D7" w:rsidRPr="000404D7" w:rsidRDefault="000404D7" w:rsidP="006C0B77">
      <w:pPr>
        <w:spacing w:after="0"/>
        <w:ind w:firstLine="709"/>
        <w:jc w:val="both"/>
        <w:rPr>
          <w:b/>
          <w:bCs/>
        </w:rPr>
      </w:pPr>
      <w:r w:rsidRPr="000404D7">
        <w:rPr>
          <w:b/>
          <w:bCs/>
          <w:lang w:val="en-US"/>
        </w:rPr>
        <w:lastRenderedPageBreak/>
        <w:t>IDEF</w:t>
      </w:r>
      <w:r w:rsidRPr="000404D7">
        <w:rPr>
          <w:b/>
          <w:bCs/>
        </w:rPr>
        <w:t>3</w:t>
      </w:r>
    </w:p>
    <w:p w14:paraId="69403555" w14:textId="0577F11F" w:rsidR="000404D7" w:rsidRPr="000404D7" w:rsidRDefault="000404D7" w:rsidP="000404D7">
      <w:pPr>
        <w:spacing w:after="0"/>
        <w:ind w:firstLine="709"/>
        <w:jc w:val="both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3D91D2" wp14:editId="3ACB5D9A">
            <wp:simplePos x="0" y="0"/>
            <wp:positionH relativeFrom="column">
              <wp:posOffset>11430</wp:posOffset>
            </wp:positionH>
            <wp:positionV relativeFrom="paragraph">
              <wp:posOffset>1076114</wp:posOffset>
            </wp:positionV>
            <wp:extent cx="5935345" cy="4191000"/>
            <wp:effectExtent l="0" t="0" r="8255" b="0"/>
            <wp:wrapSquare wrapText="bothSides"/>
            <wp:docPr id="1230519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04D7">
        <w:t>Схема процесса “Заключение договора” начинается с идентификации клиента на основе его персональных данных и оригиналов документов. Затем происходит подписание договора, учитывая страховые договоры. После этого подписанный договор регистрируется. На выходе получаются заключенные договоры и фискальные документы.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0404D7" w14:paraId="7960685C" w14:textId="77777777" w:rsidTr="000404D7">
        <w:tc>
          <w:tcPr>
            <w:tcW w:w="3114" w:type="dxa"/>
          </w:tcPr>
          <w:p w14:paraId="2AEB22B1" w14:textId="3A7A1966" w:rsidR="000404D7" w:rsidRPr="000404D7" w:rsidRDefault="000404D7" w:rsidP="006C0B77">
            <w:pPr>
              <w:jc w:val="both"/>
            </w:pPr>
            <w:r w:rsidRPr="000404D7">
              <w:t>Процесс</w:t>
            </w:r>
          </w:p>
        </w:tc>
        <w:tc>
          <w:tcPr>
            <w:tcW w:w="6230" w:type="dxa"/>
          </w:tcPr>
          <w:p w14:paraId="199EBA5E" w14:textId="09FDD020" w:rsidR="000404D7" w:rsidRPr="000404D7" w:rsidRDefault="000404D7" w:rsidP="006C0B77">
            <w:pPr>
              <w:jc w:val="both"/>
            </w:pPr>
            <w:r>
              <w:t>Идентификация клиента</w:t>
            </w:r>
          </w:p>
        </w:tc>
      </w:tr>
      <w:tr w:rsidR="000404D7" w14:paraId="32314833" w14:textId="77777777" w:rsidTr="000404D7">
        <w:tc>
          <w:tcPr>
            <w:tcW w:w="3114" w:type="dxa"/>
          </w:tcPr>
          <w:p w14:paraId="029084D1" w14:textId="18C08003" w:rsidR="000404D7" w:rsidRPr="000404D7" w:rsidRDefault="000404D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</w:tc>
        <w:tc>
          <w:tcPr>
            <w:tcW w:w="6230" w:type="dxa"/>
          </w:tcPr>
          <w:p w14:paraId="3A6E7CB5" w14:textId="77777777" w:rsidR="000404D7" w:rsidRPr="000404D7" w:rsidRDefault="000404D7" w:rsidP="000404D7">
            <w:pPr>
              <w:numPr>
                <w:ilvl w:val="0"/>
                <w:numId w:val="2"/>
              </w:numPr>
              <w:jc w:val="both"/>
            </w:pPr>
            <w:r w:rsidRPr="000404D7">
              <w:t xml:space="preserve">Персональные данные (Personal </w:t>
            </w:r>
            <w:proofErr w:type="spellStart"/>
            <w:r w:rsidRPr="000404D7">
              <w:t>data</w:t>
            </w:r>
            <w:proofErr w:type="spellEnd"/>
            <w:r w:rsidRPr="000404D7">
              <w:t>)</w:t>
            </w:r>
          </w:p>
          <w:p w14:paraId="7D43EEE8" w14:textId="05A83E72" w:rsidR="000404D7" w:rsidRPr="000404D7" w:rsidRDefault="000404D7" w:rsidP="006C0B77">
            <w:pPr>
              <w:numPr>
                <w:ilvl w:val="0"/>
                <w:numId w:val="2"/>
              </w:numPr>
              <w:jc w:val="both"/>
            </w:pPr>
            <w:r w:rsidRPr="000404D7">
              <w:t>Оригинал документов (</w:t>
            </w:r>
            <w:proofErr w:type="spellStart"/>
            <w:r w:rsidRPr="000404D7">
              <w:t>Original</w:t>
            </w:r>
            <w:proofErr w:type="spellEnd"/>
            <w:r w:rsidRPr="000404D7">
              <w:t xml:space="preserve"> </w:t>
            </w:r>
            <w:proofErr w:type="spellStart"/>
            <w:r w:rsidRPr="000404D7">
              <w:t>documents</w:t>
            </w:r>
            <w:proofErr w:type="spellEnd"/>
            <w:r w:rsidRPr="000404D7">
              <w:t>)</w:t>
            </w:r>
          </w:p>
        </w:tc>
      </w:tr>
      <w:tr w:rsidR="000404D7" w14:paraId="534CFB74" w14:textId="77777777" w:rsidTr="000404D7">
        <w:tc>
          <w:tcPr>
            <w:tcW w:w="3114" w:type="dxa"/>
          </w:tcPr>
          <w:p w14:paraId="27AB9822" w14:textId="3E988271" w:rsidR="000404D7" w:rsidRPr="000404D7" w:rsidRDefault="000404D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Facts</w:t>
            </w:r>
          </w:p>
        </w:tc>
        <w:tc>
          <w:tcPr>
            <w:tcW w:w="6230" w:type="dxa"/>
          </w:tcPr>
          <w:p w14:paraId="548A9ADA" w14:textId="77777777" w:rsidR="000404D7" w:rsidRPr="000404D7" w:rsidRDefault="000404D7" w:rsidP="000404D7">
            <w:pPr>
              <w:numPr>
                <w:ilvl w:val="0"/>
                <w:numId w:val="3"/>
              </w:numPr>
              <w:jc w:val="both"/>
            </w:pPr>
            <w:r w:rsidRPr="000404D7">
              <w:t>Производится идентификация клиента.</w:t>
            </w:r>
          </w:p>
          <w:p w14:paraId="7CF80E64" w14:textId="3BCFA918" w:rsidR="000404D7" w:rsidRPr="000404D7" w:rsidRDefault="000404D7" w:rsidP="006C0B77">
            <w:pPr>
              <w:numPr>
                <w:ilvl w:val="0"/>
                <w:numId w:val="3"/>
              </w:numPr>
              <w:jc w:val="both"/>
            </w:pPr>
            <w:r w:rsidRPr="000404D7">
              <w:t>Подтверждаются персональные данные и оригиналы документов.</w:t>
            </w:r>
          </w:p>
        </w:tc>
      </w:tr>
      <w:tr w:rsidR="000404D7" w14:paraId="49B6C3B2" w14:textId="77777777" w:rsidTr="000404D7">
        <w:tc>
          <w:tcPr>
            <w:tcW w:w="3114" w:type="dxa"/>
          </w:tcPr>
          <w:p w14:paraId="4B5764FC" w14:textId="5A2CC91A" w:rsidR="000404D7" w:rsidRPr="000404D7" w:rsidRDefault="000404D7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6230" w:type="dxa"/>
          </w:tcPr>
          <w:p w14:paraId="72C9FB33" w14:textId="4DC6EEF8" w:rsidR="000404D7" w:rsidRPr="000404D7" w:rsidRDefault="000404D7" w:rsidP="006C0B77">
            <w:pPr>
              <w:jc w:val="both"/>
            </w:pPr>
            <w:r w:rsidRPr="000404D7">
              <w:t>Идентификация должна соответствовать юридическим и внутренним нормам. Должна быть проверена подлинность документов.</w:t>
            </w:r>
          </w:p>
        </w:tc>
      </w:tr>
    </w:tbl>
    <w:p w14:paraId="5C1C95CF" w14:textId="6785721F" w:rsidR="000404D7" w:rsidRDefault="000404D7" w:rsidP="006C0B77">
      <w:pPr>
        <w:spacing w:after="0"/>
        <w:ind w:firstLine="709"/>
        <w:jc w:val="both"/>
        <w:rPr>
          <w:b/>
          <w:bCs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0404D7" w:rsidRPr="006579E1" w14:paraId="06A6D4CA" w14:textId="77777777" w:rsidTr="00B9783B">
        <w:tc>
          <w:tcPr>
            <w:tcW w:w="3114" w:type="dxa"/>
          </w:tcPr>
          <w:p w14:paraId="232E3C1E" w14:textId="77777777" w:rsidR="000404D7" w:rsidRPr="006579E1" w:rsidRDefault="000404D7" w:rsidP="00B9783B">
            <w:pPr>
              <w:jc w:val="both"/>
              <w:rPr>
                <w:szCs w:val="28"/>
              </w:rPr>
            </w:pPr>
            <w:r w:rsidRPr="006579E1">
              <w:rPr>
                <w:szCs w:val="28"/>
              </w:rPr>
              <w:t>Процесс</w:t>
            </w:r>
          </w:p>
        </w:tc>
        <w:tc>
          <w:tcPr>
            <w:tcW w:w="6230" w:type="dxa"/>
          </w:tcPr>
          <w:p w14:paraId="3FC51441" w14:textId="3BC90263" w:rsidR="000404D7" w:rsidRPr="006579E1" w:rsidRDefault="000404D7" w:rsidP="00B9783B">
            <w:pPr>
              <w:jc w:val="both"/>
              <w:rPr>
                <w:szCs w:val="28"/>
              </w:rPr>
            </w:pPr>
            <w:r w:rsidRPr="006579E1">
              <w:rPr>
                <w:szCs w:val="28"/>
              </w:rPr>
              <w:t>Подписание договора</w:t>
            </w:r>
          </w:p>
        </w:tc>
      </w:tr>
      <w:tr w:rsidR="000404D7" w:rsidRPr="006579E1" w14:paraId="6B6E448F" w14:textId="77777777" w:rsidTr="00B9783B">
        <w:tc>
          <w:tcPr>
            <w:tcW w:w="3114" w:type="dxa"/>
          </w:tcPr>
          <w:p w14:paraId="493DEE52" w14:textId="77777777" w:rsidR="000404D7" w:rsidRPr="006579E1" w:rsidRDefault="000404D7" w:rsidP="00B9783B">
            <w:pPr>
              <w:jc w:val="both"/>
              <w:rPr>
                <w:szCs w:val="28"/>
                <w:lang w:val="en-US"/>
              </w:rPr>
            </w:pPr>
            <w:r w:rsidRPr="006579E1">
              <w:rPr>
                <w:szCs w:val="28"/>
                <w:lang w:val="en-US"/>
              </w:rPr>
              <w:t>Objects</w:t>
            </w:r>
          </w:p>
        </w:tc>
        <w:tc>
          <w:tcPr>
            <w:tcW w:w="6230" w:type="dxa"/>
          </w:tcPr>
          <w:p w14:paraId="57468DEB" w14:textId="77777777" w:rsidR="000404D7" w:rsidRPr="000404D7" w:rsidRDefault="000404D7" w:rsidP="000404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0404D7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Результат Идентификации Клиента</w:t>
            </w:r>
          </w:p>
          <w:p w14:paraId="48BF5CB8" w14:textId="77777777" w:rsidR="000404D7" w:rsidRPr="000404D7" w:rsidRDefault="000404D7" w:rsidP="000404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0404D7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Подпись арендодателя</w:t>
            </w:r>
          </w:p>
          <w:p w14:paraId="7054CB58" w14:textId="77777777" w:rsidR="000404D7" w:rsidRPr="000404D7" w:rsidRDefault="000404D7" w:rsidP="000404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0404D7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Ознакомление с проектом договора</w:t>
            </w:r>
          </w:p>
          <w:p w14:paraId="7DF642D1" w14:textId="3F101247" w:rsidR="000404D7" w:rsidRPr="006579E1" w:rsidRDefault="000404D7" w:rsidP="000404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0404D7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Страховые договоры</w:t>
            </w:r>
          </w:p>
        </w:tc>
      </w:tr>
      <w:tr w:rsidR="000404D7" w:rsidRPr="006579E1" w14:paraId="3A0BDD09" w14:textId="77777777" w:rsidTr="00B9783B">
        <w:tc>
          <w:tcPr>
            <w:tcW w:w="3114" w:type="dxa"/>
          </w:tcPr>
          <w:p w14:paraId="00490CE0" w14:textId="77777777" w:rsidR="000404D7" w:rsidRPr="006579E1" w:rsidRDefault="000404D7" w:rsidP="00B9783B">
            <w:pPr>
              <w:jc w:val="both"/>
              <w:rPr>
                <w:szCs w:val="28"/>
                <w:lang w:val="en-US"/>
              </w:rPr>
            </w:pPr>
            <w:r w:rsidRPr="006579E1">
              <w:rPr>
                <w:szCs w:val="28"/>
                <w:lang w:val="en-US"/>
              </w:rPr>
              <w:t>Facts</w:t>
            </w:r>
          </w:p>
        </w:tc>
        <w:tc>
          <w:tcPr>
            <w:tcW w:w="6230" w:type="dxa"/>
          </w:tcPr>
          <w:p w14:paraId="20284EE6" w14:textId="77777777" w:rsidR="000404D7" w:rsidRPr="006579E1" w:rsidRDefault="006579E1" w:rsidP="00B9783B">
            <w:pPr>
              <w:numPr>
                <w:ilvl w:val="0"/>
                <w:numId w:val="3"/>
              </w:numPr>
              <w:jc w:val="both"/>
              <w:rPr>
                <w:szCs w:val="28"/>
              </w:rPr>
            </w:pPr>
            <w:r w:rsidRPr="006579E1">
              <w:rPr>
                <w:szCs w:val="28"/>
              </w:rPr>
              <w:t>Договор подписывается обеими сторонами.</w:t>
            </w:r>
          </w:p>
          <w:p w14:paraId="75758F6A" w14:textId="1768808C" w:rsidR="006579E1" w:rsidRPr="006579E1" w:rsidRDefault="006579E1" w:rsidP="00B9783B">
            <w:pPr>
              <w:numPr>
                <w:ilvl w:val="0"/>
                <w:numId w:val="3"/>
              </w:numPr>
              <w:jc w:val="both"/>
              <w:rPr>
                <w:szCs w:val="28"/>
              </w:rPr>
            </w:pPr>
            <w:r w:rsidRPr="006579E1">
              <w:rPr>
                <w:szCs w:val="28"/>
              </w:rPr>
              <w:t>Прилагается страховой договор</w:t>
            </w:r>
            <w:r w:rsidRPr="006579E1">
              <w:rPr>
                <w:szCs w:val="28"/>
              </w:rPr>
              <w:t>.</w:t>
            </w:r>
          </w:p>
        </w:tc>
      </w:tr>
      <w:tr w:rsidR="000404D7" w:rsidRPr="006579E1" w14:paraId="2255D273" w14:textId="77777777" w:rsidTr="00B9783B">
        <w:tc>
          <w:tcPr>
            <w:tcW w:w="3114" w:type="dxa"/>
          </w:tcPr>
          <w:p w14:paraId="742B742A" w14:textId="77777777" w:rsidR="000404D7" w:rsidRPr="006579E1" w:rsidRDefault="000404D7" w:rsidP="00B9783B">
            <w:pPr>
              <w:jc w:val="both"/>
              <w:rPr>
                <w:szCs w:val="28"/>
                <w:lang w:val="en-US"/>
              </w:rPr>
            </w:pPr>
            <w:r w:rsidRPr="006579E1">
              <w:rPr>
                <w:szCs w:val="28"/>
                <w:lang w:val="en-US"/>
              </w:rPr>
              <w:lastRenderedPageBreak/>
              <w:t>Constraints</w:t>
            </w:r>
          </w:p>
        </w:tc>
        <w:tc>
          <w:tcPr>
            <w:tcW w:w="6230" w:type="dxa"/>
          </w:tcPr>
          <w:p w14:paraId="42145D8D" w14:textId="0FD53AD7" w:rsidR="000404D7" w:rsidRPr="006579E1" w:rsidRDefault="006579E1" w:rsidP="00B9783B">
            <w:pPr>
              <w:jc w:val="both"/>
              <w:rPr>
                <w:szCs w:val="28"/>
              </w:rPr>
            </w:pPr>
            <w:r w:rsidRPr="006579E1">
              <w:rPr>
                <w:szCs w:val="28"/>
              </w:rPr>
              <w:t>Договор должен быть подписан как клиентом, так и арендодателем. Страховые договоры должны быть действующими.</w:t>
            </w:r>
          </w:p>
        </w:tc>
      </w:tr>
    </w:tbl>
    <w:p w14:paraId="4001E154" w14:textId="77777777" w:rsidR="000404D7" w:rsidRDefault="000404D7" w:rsidP="006C0B77">
      <w:pPr>
        <w:spacing w:after="0"/>
        <w:ind w:firstLine="709"/>
        <w:jc w:val="both"/>
        <w:rPr>
          <w:b/>
          <w:bCs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6579E1" w:rsidRPr="006579E1" w14:paraId="6D7B68B2" w14:textId="77777777" w:rsidTr="00B9783B">
        <w:tc>
          <w:tcPr>
            <w:tcW w:w="3114" w:type="dxa"/>
          </w:tcPr>
          <w:p w14:paraId="0DC881F5" w14:textId="77777777" w:rsidR="006579E1" w:rsidRPr="006579E1" w:rsidRDefault="006579E1" w:rsidP="00B9783B">
            <w:pPr>
              <w:jc w:val="both"/>
              <w:rPr>
                <w:szCs w:val="28"/>
              </w:rPr>
            </w:pPr>
            <w:r w:rsidRPr="006579E1">
              <w:rPr>
                <w:szCs w:val="28"/>
              </w:rPr>
              <w:t>Процесс</w:t>
            </w:r>
          </w:p>
        </w:tc>
        <w:tc>
          <w:tcPr>
            <w:tcW w:w="6230" w:type="dxa"/>
          </w:tcPr>
          <w:p w14:paraId="602E5B8F" w14:textId="22067BF1" w:rsidR="006579E1" w:rsidRPr="006579E1" w:rsidRDefault="006579E1" w:rsidP="00B9783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Регистрация подписанного договора</w:t>
            </w:r>
          </w:p>
        </w:tc>
      </w:tr>
      <w:tr w:rsidR="006579E1" w:rsidRPr="006579E1" w14:paraId="130CAA8C" w14:textId="77777777" w:rsidTr="00B9783B">
        <w:tc>
          <w:tcPr>
            <w:tcW w:w="3114" w:type="dxa"/>
          </w:tcPr>
          <w:p w14:paraId="326C5626" w14:textId="77777777" w:rsidR="006579E1" w:rsidRPr="006579E1" w:rsidRDefault="006579E1" w:rsidP="00B9783B">
            <w:pPr>
              <w:jc w:val="both"/>
              <w:rPr>
                <w:szCs w:val="28"/>
                <w:lang w:val="en-US"/>
              </w:rPr>
            </w:pPr>
            <w:r w:rsidRPr="006579E1">
              <w:rPr>
                <w:szCs w:val="28"/>
                <w:lang w:val="en-US"/>
              </w:rPr>
              <w:t>Objects</w:t>
            </w:r>
          </w:p>
        </w:tc>
        <w:tc>
          <w:tcPr>
            <w:tcW w:w="6230" w:type="dxa"/>
          </w:tcPr>
          <w:p w14:paraId="2E587852" w14:textId="1E24C124" w:rsidR="006579E1" w:rsidRPr="006579E1" w:rsidRDefault="006579E1" w:rsidP="00B978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6579E1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Результат Подписания договора (Подписанный договор)</w:t>
            </w:r>
          </w:p>
        </w:tc>
      </w:tr>
      <w:tr w:rsidR="006579E1" w:rsidRPr="006579E1" w14:paraId="42977402" w14:textId="77777777" w:rsidTr="00B9783B">
        <w:tc>
          <w:tcPr>
            <w:tcW w:w="3114" w:type="dxa"/>
          </w:tcPr>
          <w:p w14:paraId="67F77EA5" w14:textId="77777777" w:rsidR="006579E1" w:rsidRPr="006579E1" w:rsidRDefault="006579E1" w:rsidP="00B9783B">
            <w:pPr>
              <w:jc w:val="both"/>
              <w:rPr>
                <w:szCs w:val="28"/>
                <w:lang w:val="en-US"/>
              </w:rPr>
            </w:pPr>
            <w:r w:rsidRPr="006579E1">
              <w:rPr>
                <w:szCs w:val="28"/>
                <w:lang w:val="en-US"/>
              </w:rPr>
              <w:t>Facts</w:t>
            </w:r>
          </w:p>
        </w:tc>
        <w:tc>
          <w:tcPr>
            <w:tcW w:w="6230" w:type="dxa"/>
          </w:tcPr>
          <w:p w14:paraId="69BE3F83" w14:textId="26ECE93F" w:rsidR="006579E1" w:rsidRPr="006579E1" w:rsidRDefault="006579E1" w:rsidP="00B9783B">
            <w:pPr>
              <w:numPr>
                <w:ilvl w:val="0"/>
                <w:numId w:val="3"/>
              </w:numPr>
              <w:jc w:val="both"/>
              <w:rPr>
                <w:szCs w:val="28"/>
              </w:rPr>
            </w:pPr>
            <w:r w:rsidRPr="006579E1">
              <w:rPr>
                <w:szCs w:val="28"/>
              </w:rPr>
              <w:t>Подписанный договор регистрируется.</w:t>
            </w:r>
          </w:p>
        </w:tc>
      </w:tr>
      <w:tr w:rsidR="006579E1" w:rsidRPr="006579E1" w14:paraId="176C3E26" w14:textId="77777777" w:rsidTr="00B9783B">
        <w:tc>
          <w:tcPr>
            <w:tcW w:w="3114" w:type="dxa"/>
          </w:tcPr>
          <w:p w14:paraId="474A4E63" w14:textId="77777777" w:rsidR="006579E1" w:rsidRPr="006579E1" w:rsidRDefault="006579E1" w:rsidP="00B9783B">
            <w:pPr>
              <w:jc w:val="both"/>
              <w:rPr>
                <w:szCs w:val="28"/>
                <w:lang w:val="en-US"/>
              </w:rPr>
            </w:pPr>
            <w:r w:rsidRPr="006579E1">
              <w:rPr>
                <w:szCs w:val="28"/>
                <w:lang w:val="en-US"/>
              </w:rPr>
              <w:t>Constraints</w:t>
            </w:r>
          </w:p>
        </w:tc>
        <w:tc>
          <w:tcPr>
            <w:tcW w:w="6230" w:type="dxa"/>
          </w:tcPr>
          <w:p w14:paraId="08AE07C1" w14:textId="5979C1BD" w:rsidR="006579E1" w:rsidRPr="006579E1" w:rsidRDefault="006579E1" w:rsidP="00B9783B">
            <w:pPr>
              <w:jc w:val="both"/>
              <w:rPr>
                <w:szCs w:val="28"/>
              </w:rPr>
            </w:pPr>
            <w:r w:rsidRPr="006579E1">
              <w:rPr>
                <w:szCs w:val="28"/>
              </w:rPr>
              <w:t>Регистрация должна производиться в соответствии с юридическими требованиями и внутренними процедурами.</w:t>
            </w:r>
          </w:p>
        </w:tc>
      </w:tr>
    </w:tbl>
    <w:p w14:paraId="78A5DAD1" w14:textId="77777777" w:rsidR="006579E1" w:rsidRPr="006579E1" w:rsidRDefault="006579E1" w:rsidP="006C0B77">
      <w:pPr>
        <w:spacing w:after="0"/>
        <w:ind w:firstLine="709"/>
        <w:jc w:val="both"/>
        <w:rPr>
          <w:b/>
          <w:bCs/>
        </w:rPr>
      </w:pPr>
    </w:p>
    <w:sectPr w:rsidR="006579E1" w:rsidRPr="006579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097D"/>
    <w:multiLevelType w:val="multilevel"/>
    <w:tmpl w:val="497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F2681"/>
    <w:multiLevelType w:val="multilevel"/>
    <w:tmpl w:val="944C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3D03"/>
    <w:multiLevelType w:val="multilevel"/>
    <w:tmpl w:val="C04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77A6B"/>
    <w:multiLevelType w:val="multilevel"/>
    <w:tmpl w:val="80B6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284461">
    <w:abstractNumId w:val="3"/>
  </w:num>
  <w:num w:numId="2" w16cid:durableId="1449466891">
    <w:abstractNumId w:val="1"/>
  </w:num>
  <w:num w:numId="3" w16cid:durableId="1402369873">
    <w:abstractNumId w:val="0"/>
  </w:num>
  <w:num w:numId="4" w16cid:durableId="1424496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D7"/>
    <w:rsid w:val="000404D7"/>
    <w:rsid w:val="006579E1"/>
    <w:rsid w:val="006C0B77"/>
    <w:rsid w:val="008242FF"/>
    <w:rsid w:val="00870751"/>
    <w:rsid w:val="00922C48"/>
    <w:rsid w:val="0098606A"/>
    <w:rsid w:val="00B915B7"/>
    <w:rsid w:val="00B9306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88AE"/>
  <w15:chartTrackingRefBased/>
  <w15:docId w15:val="{15E94CF6-5D01-48C9-B043-B2E78832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4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4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4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4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4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4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4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4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4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4D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04D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04D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04D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04D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404D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40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4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4D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404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4D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4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4D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404D7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04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2025-04-12T15:09:00Z</dcterms:created>
  <dcterms:modified xsi:type="dcterms:W3CDTF">2025-04-12T15:24:00Z</dcterms:modified>
</cp:coreProperties>
</file>