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31536CFD">
      <w:pPr>
        <w:pStyle w:val="3"/>
        <w:bidi w:val="0"/>
        <w:rPr>
          <w:rFonts w:hint="default" w:ascii="Calibri" w:hAnsi="Calibri" w:cs="Calibri"/>
        </w:rPr>
      </w:pPr>
      <w:r>
        <w:rPr>
          <w:rFonts w:hint="default" w:ascii="Calibri" w:hAnsi="Calibri" w:cs="Calibri"/>
        </w:rPr>
        <w:t xml:space="preserve">Healthcare Dataset - Project Data Cleaning &amp; Transformation Log </w:t>
      </w:r>
    </w:p>
    <w:p w14:paraId="5F18EEBB">
      <w:pPr>
        <w:pStyle w:val="5"/>
        <w:bidi w:val="0"/>
        <w:rPr>
          <w:rFonts w:hint="default" w:ascii="Calibri" w:hAnsi="Calibri" w:cs="Calibri"/>
        </w:rPr>
      </w:pPr>
      <w:r>
        <w:rPr>
          <w:rFonts w:hint="default" w:ascii="Calibri" w:hAnsi="Calibri" w:cs="Calibri"/>
        </w:rPr>
        <w:t>Data Cleaning &amp; Transformation Steps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gridCol w:w="1735"/>
        <w:gridCol w:w="4787"/>
        <w:gridCol w:w="3572"/>
      </w:tblGrid>
      <w:tr w14:paraId="6AF2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720B4">
            <w:pPr>
              <w:widowControl w:val="0"/>
              <w:jc w:val="both"/>
              <w:rPr>
                <w:rFonts w:hint="default" w:ascii="Calibri" w:hAnsi="Calibri" w:cs="Calibri"/>
                <w:vertAlign w:val="baseline"/>
              </w:rPr>
            </w:pPr>
            <w:r>
              <w:rPr>
                <w:rFonts w:hint="default" w:ascii="Calibri" w:hAnsi="Calibri" w:eastAsia="Arial" w:cs="Calibri"/>
                <w:b/>
              </w:rPr>
              <w:t xml:space="preserve">Step </w:t>
            </w:r>
          </w:p>
        </w:tc>
        <w:tc>
          <w:tcPr>
            <w:tcW w:w="0" w:type="auto"/>
          </w:tcPr>
          <w:p w14:paraId="657E663C">
            <w:pPr>
              <w:widowControl w:val="0"/>
              <w:spacing w:after="27"/>
              <w:jc w:val="both"/>
              <w:rPr>
                <w:rFonts w:hint="default" w:ascii="Calibri" w:hAnsi="Calibri" w:cs="Calibri"/>
                <w:vertAlign w:val="baseline"/>
              </w:rPr>
            </w:pPr>
            <w:r>
              <w:rPr>
                <w:rFonts w:hint="default" w:ascii="Calibri" w:hAnsi="Calibri" w:eastAsia="Arial" w:cs="Calibri"/>
                <w:b/>
              </w:rPr>
              <w:t xml:space="preserve">Transformation Type </w:t>
            </w:r>
          </w:p>
        </w:tc>
        <w:tc>
          <w:tcPr>
            <w:tcW w:w="0" w:type="auto"/>
          </w:tcPr>
          <w:p w14:paraId="17325008">
            <w:pPr>
              <w:widowControl w:val="0"/>
              <w:jc w:val="both"/>
              <w:rPr>
                <w:rFonts w:hint="default" w:ascii="Calibri" w:hAnsi="Calibri" w:cs="Calibri"/>
                <w:vertAlign w:val="baseline"/>
              </w:rPr>
            </w:pPr>
            <w:r>
              <w:rPr>
                <w:rFonts w:hint="default" w:ascii="Calibri" w:hAnsi="Calibri" w:eastAsia="Arial" w:cs="Calibri"/>
                <w:b/>
              </w:rPr>
              <w:t>Description / Logic</w:t>
            </w:r>
          </w:p>
        </w:tc>
        <w:tc>
          <w:tcPr>
            <w:tcW w:w="0" w:type="auto"/>
          </w:tcPr>
          <w:p w14:paraId="18E01EE1">
            <w:pPr>
              <w:widowControl w:val="0"/>
              <w:spacing w:after="27"/>
              <w:jc w:val="both"/>
              <w:rPr>
                <w:rFonts w:hint="default" w:ascii="Calibri" w:hAnsi="Calibri" w:cs="Calibri"/>
                <w:vertAlign w:val="baseline"/>
              </w:rPr>
            </w:pPr>
            <w:r>
              <w:rPr>
                <w:rFonts w:hint="default" w:ascii="Calibri" w:hAnsi="Calibri" w:eastAsia="Arial" w:cs="Calibri"/>
                <w:b/>
              </w:rPr>
              <w:t>Business Value /</w:t>
            </w:r>
            <w:r>
              <w:rPr>
                <w:rFonts w:hint="default" w:ascii="Calibri" w:hAnsi="Calibri" w:eastAsia="Arial" w:cs="Calibri"/>
                <w:b/>
                <w:lang w:val="en-US"/>
              </w:rPr>
              <w:t xml:space="preserve"> </w:t>
            </w:r>
            <w:r>
              <w:rPr>
                <w:rFonts w:hint="default" w:ascii="Calibri" w:hAnsi="Calibri" w:eastAsia="Arial" w:cs="Calibri"/>
                <w:b/>
              </w:rPr>
              <w:t>Outcome</w:t>
            </w:r>
          </w:p>
        </w:tc>
      </w:tr>
      <w:tr w14:paraId="5E16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A4F369">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1</w:t>
            </w:r>
          </w:p>
        </w:tc>
        <w:tc>
          <w:tcPr>
            <w:tcW w:w="0" w:type="auto"/>
          </w:tcPr>
          <w:p w14:paraId="1CD2ACCE">
            <w:pPr>
              <w:widowControl w:val="0"/>
              <w:spacing w:after="27"/>
              <w:jc w:val="both"/>
              <w:rPr>
                <w:rFonts w:hint="default" w:ascii="Calibri" w:hAnsi="Calibri" w:cs="Calibri"/>
                <w:vertAlign w:val="baseline"/>
              </w:rPr>
            </w:pPr>
            <w:r>
              <w:rPr>
                <w:rFonts w:hint="default" w:ascii="Calibri" w:hAnsi="Calibri" w:eastAsia="Arial" w:cs="Calibri"/>
                <w:b/>
              </w:rPr>
              <w:t>Data Type Promotion &amp; Assignment</w:t>
            </w:r>
            <w:r>
              <w:rPr>
                <w:rFonts w:hint="default" w:ascii="Calibri" w:hAnsi="Calibri" w:eastAsia="Arial" w:cs="Calibri"/>
              </w:rPr>
              <w:t xml:space="preserve"> </w:t>
            </w:r>
          </w:p>
        </w:tc>
        <w:tc>
          <w:tcPr>
            <w:tcW w:w="0" w:type="auto"/>
          </w:tcPr>
          <w:p w14:paraId="692989CD">
            <w:pPr>
              <w:widowControl w:val="0"/>
              <w:jc w:val="both"/>
              <w:rPr>
                <w:rFonts w:hint="default" w:ascii="Calibri" w:hAnsi="Calibri" w:cs="Calibri"/>
                <w:vertAlign w:val="baseline"/>
              </w:rPr>
            </w:pPr>
            <w:r>
              <w:rPr>
                <w:rFonts w:hint="default" w:ascii="Calibri" w:hAnsi="Calibri" w:eastAsia="Arial" w:cs="Calibri"/>
              </w:rPr>
              <w:t>Promoted headers and assigned correct data</w:t>
            </w:r>
            <w:r>
              <w:rPr>
                <w:rFonts w:hint="default" w:ascii="Calibri" w:hAnsi="Calibri" w:eastAsia="Arial" w:cs="Calibri"/>
                <w:lang w:val="en-US"/>
              </w:rPr>
              <w:t xml:space="preserve"> </w:t>
            </w:r>
            <w:r>
              <w:rPr>
                <w:rFonts w:hint="default" w:ascii="Calibri" w:hAnsi="Calibri" w:eastAsia="Arial" w:cs="Calibri"/>
              </w:rPr>
              <w:t>types upon data load.</w:t>
            </w:r>
          </w:p>
        </w:tc>
        <w:tc>
          <w:tcPr>
            <w:tcW w:w="0" w:type="auto"/>
          </w:tcPr>
          <w:p w14:paraId="16889EAE">
            <w:pPr>
              <w:widowControl w:val="0"/>
              <w:jc w:val="both"/>
              <w:rPr>
                <w:rFonts w:hint="default" w:ascii="Calibri" w:hAnsi="Calibri" w:cs="Calibri"/>
                <w:vertAlign w:val="baseline"/>
              </w:rPr>
            </w:pPr>
            <w:r>
              <w:rPr>
                <w:rFonts w:hint="default" w:ascii="Calibri" w:hAnsi="Calibri" w:eastAsia="Arial" w:cs="Calibri"/>
              </w:rPr>
              <w:t>Established a standardized schema for analysis.</w:t>
            </w:r>
          </w:p>
        </w:tc>
      </w:tr>
      <w:tr w14:paraId="1927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BDF426">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2</w:t>
            </w:r>
          </w:p>
        </w:tc>
        <w:tc>
          <w:tcPr>
            <w:tcW w:w="0" w:type="auto"/>
          </w:tcPr>
          <w:p w14:paraId="21F9918E">
            <w:pPr>
              <w:widowControl w:val="0"/>
              <w:jc w:val="both"/>
              <w:rPr>
                <w:rFonts w:hint="default" w:ascii="Calibri" w:hAnsi="Calibri" w:cs="Calibri"/>
                <w:vertAlign w:val="baseline"/>
              </w:rPr>
            </w:pPr>
            <w:r>
              <w:rPr>
                <w:rFonts w:hint="default" w:ascii="Calibri" w:hAnsi="Calibri" w:eastAsia="Arial" w:cs="Calibri"/>
                <w:b/>
              </w:rPr>
              <w:t>Text Transformation</w:t>
            </w:r>
          </w:p>
        </w:tc>
        <w:tc>
          <w:tcPr>
            <w:tcW w:w="0" w:type="auto"/>
          </w:tcPr>
          <w:p w14:paraId="6DFB3868">
            <w:pPr>
              <w:widowControl w:val="0"/>
              <w:spacing w:after="16" w:line="285" w:lineRule="auto"/>
              <w:ind w:right="13"/>
              <w:jc w:val="both"/>
              <w:rPr>
                <w:rFonts w:hint="default" w:ascii="Calibri" w:hAnsi="Calibri" w:cs="Calibri"/>
                <w:vertAlign w:val="baseline"/>
              </w:rPr>
            </w:pPr>
            <w:r>
              <w:rPr>
                <w:rFonts w:hint="default" w:ascii="Calibri" w:hAnsi="Calibri" w:eastAsia="Arial" w:cs="Calibri"/>
              </w:rPr>
              <w:t>Capitalized each word (</w:t>
            </w:r>
            <w:r>
              <w:rPr>
                <w:rFonts w:hint="default" w:ascii="Calibri" w:hAnsi="Calibri" w:eastAsia="Roboto Mono" w:cs="Calibri"/>
                <w:i/>
                <w:iCs/>
                <w:color w:val="188038"/>
              </w:rPr>
              <w:t>Text.Proper</w:t>
            </w:r>
            <w:r>
              <w:rPr>
                <w:rFonts w:hint="default" w:ascii="Calibri" w:hAnsi="Calibri" w:eastAsia="Arial" w:cs="Calibri"/>
              </w:rPr>
              <w:t>) in the</w:t>
            </w:r>
            <w:r>
              <w:rPr>
                <w:rFonts w:hint="default" w:ascii="Calibri" w:hAnsi="Calibri" w:eastAsia="Arial" w:cs="Calibri"/>
                <w:lang w:val="en-US"/>
              </w:rPr>
              <w:t xml:space="preserve"> </w:t>
            </w:r>
            <w:r>
              <w:rPr>
                <w:rFonts w:hint="default" w:ascii="Calibri" w:hAnsi="Calibri" w:eastAsia="Roboto Mono" w:cs="Calibri"/>
                <w:i/>
                <w:iCs/>
                <w:color w:val="188038"/>
              </w:rPr>
              <w:t>Name</w:t>
            </w:r>
            <w:r>
              <w:rPr>
                <w:rFonts w:hint="default" w:ascii="Calibri" w:hAnsi="Calibri" w:eastAsia="Arial" w:cs="Calibri"/>
              </w:rPr>
              <w:t xml:space="preserve"> column.</w:t>
            </w:r>
          </w:p>
        </w:tc>
        <w:tc>
          <w:tcPr>
            <w:tcW w:w="0" w:type="auto"/>
          </w:tcPr>
          <w:p w14:paraId="7BD0A182">
            <w:pPr>
              <w:widowControl w:val="0"/>
              <w:jc w:val="both"/>
              <w:rPr>
                <w:rFonts w:hint="default" w:ascii="Calibri" w:hAnsi="Calibri" w:cs="Calibri"/>
                <w:vertAlign w:val="baseline"/>
              </w:rPr>
            </w:pPr>
            <w:r>
              <w:rPr>
                <w:rFonts w:hint="default" w:ascii="Calibri" w:hAnsi="Calibri" w:eastAsia="Arial" w:cs="Calibri"/>
              </w:rPr>
              <w:t>Standardized patient name formatting for clean visual presentation.</w:t>
            </w:r>
          </w:p>
        </w:tc>
      </w:tr>
      <w:tr w14:paraId="3D2E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83AAB7">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3</w:t>
            </w:r>
          </w:p>
        </w:tc>
        <w:tc>
          <w:tcPr>
            <w:tcW w:w="0" w:type="auto"/>
          </w:tcPr>
          <w:p w14:paraId="38DE2604">
            <w:pPr>
              <w:widowControl w:val="0"/>
              <w:spacing w:after="27"/>
              <w:jc w:val="both"/>
              <w:rPr>
                <w:rFonts w:hint="default" w:ascii="Calibri" w:hAnsi="Calibri" w:cs="Calibri"/>
                <w:vertAlign w:val="baseline"/>
              </w:rPr>
            </w:pPr>
            <w:r>
              <w:rPr>
                <w:rFonts w:hint="default" w:ascii="Calibri" w:hAnsi="Calibri" w:eastAsia="Arial" w:cs="Calibri"/>
                <w:b/>
              </w:rPr>
              <w:t>Date Type Conversion</w:t>
            </w:r>
          </w:p>
        </w:tc>
        <w:tc>
          <w:tcPr>
            <w:tcW w:w="0" w:type="auto"/>
          </w:tcPr>
          <w:p w14:paraId="6978AD9C">
            <w:pPr>
              <w:widowControl w:val="0"/>
              <w:spacing w:after="14"/>
              <w:jc w:val="both"/>
              <w:rPr>
                <w:rFonts w:hint="default" w:ascii="Calibri" w:hAnsi="Calibri" w:cs="Calibri"/>
                <w:vertAlign w:val="baseline"/>
              </w:rPr>
            </w:pPr>
            <w:r>
              <w:rPr>
                <w:rFonts w:hint="default" w:ascii="Calibri" w:hAnsi="Calibri" w:eastAsia="Arial" w:cs="Calibri"/>
              </w:rPr>
              <w:t xml:space="preserve">Converted </w:t>
            </w:r>
            <w:r>
              <w:rPr>
                <w:rFonts w:hint="default" w:ascii="Calibri" w:hAnsi="Calibri" w:eastAsia="Roboto Mono" w:cs="Calibri"/>
                <w:i/>
                <w:iCs/>
                <w:color w:val="188038"/>
              </w:rPr>
              <w:t>Date of Admission</w:t>
            </w:r>
            <w:r>
              <w:rPr>
                <w:rFonts w:hint="default" w:ascii="Calibri" w:hAnsi="Calibri" w:eastAsia="Arial" w:cs="Calibri"/>
              </w:rPr>
              <w:t xml:space="preserve"> and </w:t>
            </w:r>
            <w:r>
              <w:rPr>
                <w:rFonts w:hint="default" w:ascii="Calibri" w:hAnsi="Calibri" w:eastAsia="Roboto Mono" w:cs="Calibri"/>
                <w:i/>
                <w:iCs/>
                <w:color w:val="188038"/>
              </w:rPr>
              <w:t>Discharge Date</w:t>
            </w:r>
            <w:r>
              <w:rPr>
                <w:rFonts w:hint="default" w:ascii="Calibri" w:hAnsi="Calibri" w:eastAsia="Arial" w:cs="Calibri"/>
                <w:sz w:val="34"/>
                <w:vertAlign w:val="subscript"/>
              </w:rPr>
              <w:t xml:space="preserve"> </w:t>
            </w:r>
            <w:r>
              <w:rPr>
                <w:rFonts w:hint="default" w:ascii="Calibri" w:hAnsi="Calibri" w:eastAsia="Arial" w:cs="Calibri"/>
              </w:rPr>
              <w:t xml:space="preserve">from text/number formats to proper </w:t>
            </w:r>
            <w:r>
              <w:rPr>
                <w:rFonts w:hint="default" w:ascii="Calibri" w:hAnsi="Calibri" w:eastAsia="Arial" w:cs="Calibri"/>
                <w:b/>
              </w:rPr>
              <w:t>Date</w:t>
            </w:r>
            <w:r>
              <w:rPr>
                <w:rFonts w:hint="default" w:ascii="Calibri" w:hAnsi="Calibri" w:eastAsia="Arial" w:cs="Calibri"/>
                <w:b/>
                <w:lang w:val="en-US"/>
              </w:rPr>
              <w:t xml:space="preserve"> </w:t>
            </w:r>
            <w:r>
              <w:rPr>
                <w:rFonts w:hint="default" w:ascii="Calibri" w:hAnsi="Calibri" w:eastAsia="Arial" w:cs="Calibri"/>
              </w:rPr>
              <w:t>data type.</w:t>
            </w:r>
          </w:p>
        </w:tc>
        <w:tc>
          <w:tcPr>
            <w:tcW w:w="0" w:type="auto"/>
          </w:tcPr>
          <w:p w14:paraId="02B1571D">
            <w:pPr>
              <w:widowControl w:val="0"/>
              <w:jc w:val="both"/>
              <w:rPr>
                <w:rFonts w:hint="default" w:ascii="Calibri" w:hAnsi="Calibri" w:cs="Calibri"/>
                <w:vertAlign w:val="baseline"/>
              </w:rPr>
            </w:pPr>
            <w:r>
              <w:rPr>
                <w:rFonts w:hint="default" w:ascii="Calibri" w:hAnsi="Calibri" w:eastAsia="Arial" w:cs="Calibri"/>
              </w:rPr>
              <w:t>Enabled temporal analysis and date math.</w:t>
            </w:r>
          </w:p>
        </w:tc>
      </w:tr>
      <w:tr w14:paraId="6E6B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0E5C90">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4</w:t>
            </w:r>
          </w:p>
        </w:tc>
        <w:tc>
          <w:tcPr>
            <w:tcW w:w="0" w:type="auto"/>
          </w:tcPr>
          <w:p w14:paraId="6C331FB7">
            <w:pPr>
              <w:widowControl w:val="0"/>
              <w:jc w:val="both"/>
              <w:rPr>
                <w:rFonts w:hint="default" w:ascii="Calibri" w:hAnsi="Calibri" w:cs="Calibri"/>
                <w:vertAlign w:val="baseline"/>
                <w:lang w:val="en-US"/>
              </w:rPr>
            </w:pPr>
            <w:r>
              <w:rPr>
                <w:rFonts w:hint="default" w:ascii="Calibri" w:hAnsi="Calibri" w:eastAsia="Arial" w:cs="Calibri"/>
                <w:b/>
                <w:lang w:val="en-US"/>
              </w:rPr>
              <w:t>Duplicate Removal/Data Quality</w:t>
            </w:r>
          </w:p>
        </w:tc>
        <w:tc>
          <w:tcPr>
            <w:tcW w:w="0" w:type="auto"/>
          </w:tcPr>
          <w:p w14:paraId="1955AD2F">
            <w:pPr>
              <w:widowControl w:val="0"/>
              <w:jc w:val="both"/>
              <w:rPr>
                <w:rFonts w:hint="default" w:ascii="Calibri" w:hAnsi="Calibri" w:cs="Calibri"/>
                <w:vertAlign w:val="baseline"/>
                <w:lang w:val="en-US"/>
              </w:rPr>
            </w:pPr>
            <w:r>
              <w:rPr>
                <w:rFonts w:hint="default" w:ascii="Calibri" w:hAnsi="Calibri" w:eastAsia="Arial" w:cs="Calibri"/>
                <w:lang w:val="en-US"/>
              </w:rPr>
              <w:t xml:space="preserve">Records were compared across the available encounter-related fields. Where records had identical values across all compared fields and differed only in </w:t>
            </w:r>
            <w:r>
              <w:rPr>
                <w:rFonts w:hint="default" w:ascii="Calibri" w:hAnsi="Calibri" w:eastAsia="Roboto Mono" w:cs="Calibri"/>
                <w:i/>
                <w:iCs/>
                <w:color w:val="188038"/>
                <w:lang w:val="en-US"/>
              </w:rPr>
              <w:t>Age</w:t>
            </w:r>
            <w:r>
              <w:rPr>
                <w:rFonts w:hint="default" w:ascii="Calibri" w:hAnsi="Calibri" w:eastAsia="Arial" w:cs="Calibri"/>
                <w:lang w:val="en-US"/>
              </w:rPr>
              <w:t xml:space="preserve">, they were treated as duplicate observations. </w:t>
            </w:r>
            <w:r>
              <w:rPr>
                <w:rFonts w:hint="default" w:ascii="Calibri" w:hAnsi="Calibri" w:eastAsia="Roboto Mono" w:cs="Calibri"/>
                <w:i/>
                <w:iCs/>
                <w:color w:val="188038"/>
                <w:lang w:val="en-US"/>
              </w:rPr>
              <w:t>Age</w:t>
            </w:r>
            <w:r>
              <w:rPr>
                <w:rFonts w:hint="default" w:ascii="Calibri" w:hAnsi="Calibri" w:eastAsia="Arial" w:cs="Calibri"/>
                <w:lang w:val="en-US"/>
              </w:rPr>
              <w:t xml:space="preserve"> was excluded from the duplicate comparison because it was the only field showing variation among otherwise identical records.</w:t>
            </w:r>
          </w:p>
        </w:tc>
        <w:tc>
          <w:tcPr>
            <w:tcW w:w="0" w:type="auto"/>
          </w:tcPr>
          <w:p w14:paraId="2F87AF87">
            <w:pPr>
              <w:widowControl w:val="0"/>
              <w:jc w:val="both"/>
              <w:rPr>
                <w:rFonts w:hint="default" w:ascii="Calibri" w:hAnsi="Calibri" w:cs="Calibri"/>
                <w:vertAlign w:val="baseline"/>
                <w:lang w:val="en-US"/>
              </w:rPr>
            </w:pPr>
            <w:r>
              <w:rPr>
                <w:rFonts w:hint="default" w:ascii="Calibri" w:hAnsi="Calibri" w:eastAsia="Arial" w:cs="Calibri"/>
              </w:rPr>
              <w:t>Re</w:t>
            </w:r>
            <w:r>
              <w:rPr>
                <w:rFonts w:hint="default" w:ascii="Calibri" w:hAnsi="Calibri" w:eastAsia="Arial" w:cs="Calibri"/>
                <w:lang w:val="en-US"/>
              </w:rPr>
              <w:t xml:space="preserve">moved </w:t>
            </w:r>
            <w:r>
              <w:rPr>
                <w:rFonts w:hint="default" w:ascii="Calibri" w:hAnsi="Calibri" w:eastAsia="Arial" w:cs="Calibri"/>
                <w:b/>
                <w:bCs/>
                <w:lang w:val="en-US"/>
              </w:rPr>
              <w:t>5,500</w:t>
            </w:r>
            <w:r>
              <w:rPr>
                <w:rFonts w:hint="default" w:ascii="Calibri" w:hAnsi="Calibri" w:eastAsia="Arial" w:cs="Calibri"/>
                <w:lang w:val="en-US"/>
              </w:rPr>
              <w:t xml:space="preserve"> records identified as duplicate </w:t>
            </w:r>
            <w:r>
              <w:rPr>
                <w:rFonts w:hint="default" w:ascii="Calibri" w:hAnsi="Calibri" w:eastAsia="Arial" w:cs="Calibri"/>
              </w:rPr>
              <w:t xml:space="preserve"> </w:t>
            </w:r>
            <w:r>
              <w:rPr>
                <w:rFonts w:hint="default" w:ascii="Calibri" w:hAnsi="Calibri" w:eastAsia="Arial" w:cs="Calibri"/>
                <w:lang w:val="en-US"/>
              </w:rPr>
              <w:t xml:space="preserve">observations, reducing the dataset from </w:t>
            </w:r>
            <w:r>
              <w:rPr>
                <w:rFonts w:hint="default" w:ascii="Calibri" w:hAnsi="Calibri" w:eastAsia="Arial" w:cs="Calibri"/>
                <w:b/>
                <w:bCs/>
                <w:lang w:val="en-US"/>
              </w:rPr>
              <w:t>55,500</w:t>
            </w:r>
            <w:r>
              <w:rPr>
                <w:rFonts w:hint="default" w:ascii="Calibri" w:hAnsi="Calibri" w:eastAsia="Arial" w:cs="Calibri"/>
                <w:lang w:val="en-US"/>
              </w:rPr>
              <w:t xml:space="preserve"> to </w:t>
            </w:r>
            <w:r>
              <w:rPr>
                <w:rFonts w:hint="default" w:ascii="Calibri" w:hAnsi="Calibri" w:eastAsia="Arial" w:cs="Calibri"/>
                <w:b/>
                <w:bCs/>
                <w:lang w:val="en-US"/>
              </w:rPr>
              <w:t>50,000</w:t>
            </w:r>
            <w:r>
              <w:rPr>
                <w:rFonts w:hint="default" w:ascii="Calibri" w:hAnsi="Calibri" w:eastAsia="Arial" w:cs="Calibri"/>
                <w:lang w:val="en-US"/>
              </w:rPr>
              <w:t xml:space="preserve"> records and preventing repeated observations from distorting admission, billing, hospital, and demographic analysis.</w:t>
            </w:r>
          </w:p>
        </w:tc>
      </w:tr>
      <w:tr w14:paraId="293DC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E1B94">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5</w:t>
            </w:r>
          </w:p>
        </w:tc>
        <w:tc>
          <w:tcPr>
            <w:tcW w:w="0" w:type="auto"/>
          </w:tcPr>
          <w:p w14:paraId="36EDBEB4">
            <w:pPr>
              <w:widowControl w:val="0"/>
              <w:spacing w:after="27"/>
              <w:jc w:val="both"/>
              <w:rPr>
                <w:rFonts w:hint="default" w:ascii="Calibri" w:hAnsi="Calibri" w:cs="Calibri"/>
                <w:b/>
                <w:bCs/>
                <w:vertAlign w:val="baseline"/>
                <w:lang w:val="en-US"/>
              </w:rPr>
            </w:pPr>
            <w:r>
              <w:rPr>
                <w:rFonts w:hint="default" w:ascii="Calibri" w:hAnsi="Calibri" w:cs="Calibri"/>
                <w:b/>
                <w:bCs/>
                <w:vertAlign w:val="baseline"/>
                <w:lang w:val="en-US"/>
              </w:rPr>
              <w:t>Feature Engineering (Age Grouping)</w:t>
            </w:r>
          </w:p>
        </w:tc>
        <w:tc>
          <w:tcPr>
            <w:tcW w:w="0" w:type="auto"/>
          </w:tcPr>
          <w:p w14:paraId="2060544D">
            <w:pPr>
              <w:widowControl w:val="0"/>
              <w:spacing w:after="1" w:line="284" w:lineRule="auto"/>
              <w:ind w:right="88"/>
              <w:jc w:val="both"/>
              <w:rPr>
                <w:rFonts w:hint="default" w:ascii="Calibri" w:hAnsi="Calibri" w:cs="Calibri"/>
                <w:vertAlign w:val="baseline"/>
              </w:rPr>
            </w:pPr>
            <w:r>
              <w:rPr>
                <w:rFonts w:hint="default" w:ascii="Calibri" w:hAnsi="Calibri" w:eastAsia="Arial" w:cs="Calibri"/>
              </w:rPr>
              <w:t>Created a conditional column (</w:t>
            </w:r>
            <w:r>
              <w:rPr>
                <w:rFonts w:hint="default" w:ascii="Calibri" w:hAnsi="Calibri" w:eastAsia="Roboto Mono" w:cs="Calibri"/>
                <w:i/>
                <w:iCs/>
                <w:color w:val="188038"/>
              </w:rPr>
              <w:t>Age Group</w:t>
            </w:r>
            <w:r>
              <w:rPr>
                <w:rFonts w:hint="default" w:ascii="Calibri" w:hAnsi="Calibri" w:eastAsia="Arial" w:cs="Calibri"/>
              </w:rPr>
              <w:t>) categorizing patients into standardized age brackets: Teens (13–19), Twenties</w:t>
            </w:r>
            <w:r>
              <w:rPr>
                <w:rFonts w:hint="default" w:ascii="Calibri" w:hAnsi="Calibri" w:eastAsia="Arial" w:cs="Calibri"/>
                <w:lang w:val="en-US"/>
              </w:rPr>
              <w:t xml:space="preserve"> </w:t>
            </w:r>
            <w:r>
              <w:rPr>
                <w:rFonts w:hint="default" w:ascii="Calibri" w:hAnsi="Calibri" w:eastAsia="Arial" w:cs="Calibri"/>
              </w:rPr>
              <w:t xml:space="preserve">(20–29), Thirties (30–39), Forties (40–49), Fifties (50–59), Sixties (60–69), Seventies (70–79), and Eighties (80–89). </w:t>
            </w:r>
          </w:p>
        </w:tc>
        <w:tc>
          <w:tcPr>
            <w:tcW w:w="0" w:type="auto"/>
          </w:tcPr>
          <w:p w14:paraId="66EC7D34">
            <w:pPr>
              <w:widowControl w:val="0"/>
              <w:jc w:val="both"/>
              <w:rPr>
                <w:rFonts w:hint="default" w:ascii="Calibri" w:hAnsi="Calibri" w:cs="Calibri"/>
                <w:vertAlign w:val="baseline"/>
              </w:rPr>
            </w:pPr>
            <w:r>
              <w:rPr>
                <w:rFonts w:hint="default" w:ascii="Calibri" w:hAnsi="Calibri" w:eastAsia="Arial" w:cs="Calibri"/>
              </w:rPr>
              <w:t>Enables demographic breakdown and segmentation in visualizations.</w:t>
            </w:r>
          </w:p>
        </w:tc>
      </w:tr>
      <w:tr w14:paraId="31A7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5BC2DE">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6</w:t>
            </w:r>
          </w:p>
        </w:tc>
        <w:tc>
          <w:tcPr>
            <w:tcW w:w="0" w:type="auto"/>
          </w:tcPr>
          <w:p w14:paraId="627114B8">
            <w:pPr>
              <w:widowControl w:val="0"/>
              <w:jc w:val="both"/>
              <w:rPr>
                <w:rFonts w:hint="default" w:ascii="Calibri" w:hAnsi="Calibri" w:cs="Calibri"/>
                <w:vertAlign w:val="baseline"/>
              </w:rPr>
            </w:pPr>
            <w:r>
              <w:rPr>
                <w:rFonts w:hint="default" w:ascii="Calibri" w:hAnsi="Calibri" w:eastAsia="Arial" w:cs="Calibri"/>
                <w:b/>
              </w:rPr>
              <w:t>Column Reordering</w:t>
            </w:r>
          </w:p>
        </w:tc>
        <w:tc>
          <w:tcPr>
            <w:tcW w:w="0" w:type="auto"/>
          </w:tcPr>
          <w:p w14:paraId="684267E4">
            <w:pPr>
              <w:widowControl w:val="0"/>
              <w:jc w:val="both"/>
              <w:rPr>
                <w:rFonts w:hint="default" w:ascii="Calibri" w:hAnsi="Calibri" w:cs="Calibri"/>
                <w:vertAlign w:val="baseline"/>
              </w:rPr>
            </w:pPr>
            <w:r>
              <w:rPr>
                <w:rFonts w:hint="default" w:ascii="Calibri" w:hAnsi="Calibri" w:eastAsia="Arial" w:cs="Calibri"/>
              </w:rPr>
              <w:t xml:space="preserve">Moved the newly created </w:t>
            </w:r>
            <w:r>
              <w:rPr>
                <w:rFonts w:hint="default" w:ascii="Calibri" w:hAnsi="Calibri" w:eastAsia="Roboto Mono" w:cs="Calibri"/>
                <w:i/>
                <w:iCs/>
                <w:color w:val="188038"/>
              </w:rPr>
              <w:t>Age Group</w:t>
            </w:r>
            <w:r>
              <w:rPr>
                <w:rFonts w:hint="default" w:ascii="Calibri" w:hAnsi="Calibri" w:eastAsia="Arial" w:cs="Calibri"/>
              </w:rPr>
              <w:t xml:space="preserve"> column directly beside the </w:t>
            </w:r>
            <w:r>
              <w:rPr>
                <w:rFonts w:hint="default" w:ascii="Calibri" w:hAnsi="Calibri" w:eastAsia="Roboto Mono" w:cs="Calibri"/>
                <w:i/>
                <w:iCs/>
                <w:color w:val="188038"/>
              </w:rPr>
              <w:t>Age</w:t>
            </w:r>
            <w:r>
              <w:rPr>
                <w:rFonts w:hint="default" w:ascii="Calibri" w:hAnsi="Calibri" w:eastAsia="Arial" w:cs="Calibri"/>
              </w:rPr>
              <w:t xml:space="preserve"> column. </w:t>
            </w:r>
          </w:p>
        </w:tc>
        <w:tc>
          <w:tcPr>
            <w:tcW w:w="0" w:type="auto"/>
          </w:tcPr>
          <w:p w14:paraId="69B75995">
            <w:pPr>
              <w:widowControl w:val="0"/>
              <w:jc w:val="both"/>
              <w:rPr>
                <w:rFonts w:hint="default" w:ascii="Calibri" w:hAnsi="Calibri" w:cs="Calibri"/>
                <w:vertAlign w:val="baseline"/>
              </w:rPr>
            </w:pPr>
            <w:r>
              <w:rPr>
                <w:rFonts w:hint="default" w:ascii="Calibri" w:hAnsi="Calibri" w:eastAsia="Arial" w:cs="Calibri"/>
              </w:rPr>
              <w:t>Improved table readability and user experience in the data model.</w:t>
            </w:r>
          </w:p>
        </w:tc>
      </w:tr>
      <w:tr w14:paraId="106A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0A0CCE">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7</w:t>
            </w:r>
          </w:p>
        </w:tc>
        <w:tc>
          <w:tcPr>
            <w:tcW w:w="0" w:type="auto"/>
          </w:tcPr>
          <w:p w14:paraId="3AE6AE24">
            <w:pPr>
              <w:widowControl w:val="0"/>
              <w:spacing w:after="27"/>
              <w:jc w:val="both"/>
              <w:rPr>
                <w:rFonts w:hint="default" w:ascii="Calibri" w:hAnsi="Calibri" w:cs="Calibri"/>
                <w:vertAlign w:val="baseline"/>
              </w:rPr>
            </w:pPr>
            <w:r>
              <w:rPr>
                <w:rFonts w:hint="default" w:ascii="Calibri" w:hAnsi="Calibri" w:eastAsia="Arial" w:cs="Calibri"/>
                <w:b/>
              </w:rPr>
              <w:t>Feature Engineering</w:t>
            </w:r>
            <w:r>
              <w:rPr>
                <w:rFonts w:hint="default" w:ascii="Calibri" w:hAnsi="Calibri" w:eastAsia="Arial" w:cs="Calibri"/>
                <w:b/>
                <w:lang w:val="en-US"/>
              </w:rPr>
              <w:t xml:space="preserve"> </w:t>
            </w:r>
            <w:r>
              <w:rPr>
                <w:rFonts w:hint="default" w:ascii="Calibri" w:hAnsi="Calibri" w:eastAsia="Arial" w:cs="Calibri"/>
                <w:b/>
              </w:rPr>
              <w:t>(Length of Stay)</w:t>
            </w:r>
          </w:p>
        </w:tc>
        <w:tc>
          <w:tcPr>
            <w:tcW w:w="0" w:type="auto"/>
          </w:tcPr>
          <w:p w14:paraId="5EF91EA1">
            <w:pPr>
              <w:widowControl w:val="0"/>
              <w:spacing w:after="0" w:line="285" w:lineRule="auto"/>
              <w:jc w:val="both"/>
              <w:rPr>
                <w:rFonts w:hint="default" w:ascii="Calibri" w:hAnsi="Calibri" w:cs="Calibri"/>
                <w:vertAlign w:val="baseline"/>
              </w:rPr>
            </w:pPr>
            <w:r>
              <w:rPr>
                <w:rFonts w:hint="default" w:ascii="Calibri" w:hAnsi="Calibri" w:eastAsia="Arial" w:cs="Calibri"/>
              </w:rPr>
              <w:t>Added a custom column calculating the length of stay (</w:t>
            </w:r>
            <w:r>
              <w:rPr>
                <w:rFonts w:hint="default" w:ascii="Calibri" w:hAnsi="Calibri" w:eastAsia="Roboto Mono" w:cs="Calibri"/>
                <w:i/>
                <w:iCs/>
                <w:color w:val="188038"/>
              </w:rPr>
              <w:t>Days Used</w:t>
            </w:r>
            <w:r>
              <w:rPr>
                <w:rFonts w:hint="default" w:ascii="Calibri" w:hAnsi="Calibri" w:eastAsia="Arial" w:cs="Calibri"/>
              </w:rPr>
              <w:t xml:space="preserve">) by subtracting </w:t>
            </w:r>
            <w:r>
              <w:rPr>
                <w:rFonts w:hint="default" w:ascii="Calibri" w:hAnsi="Calibri" w:eastAsia="Roboto Mono" w:cs="Calibri"/>
                <w:i/>
                <w:iCs/>
                <w:color w:val="188038"/>
              </w:rPr>
              <w:t>Date of</w:t>
            </w:r>
            <w:r>
              <w:rPr>
                <w:rFonts w:hint="default" w:ascii="Calibri" w:hAnsi="Calibri" w:eastAsia="Roboto Mono" w:cs="Calibri"/>
                <w:i/>
                <w:iCs/>
                <w:color w:val="188038"/>
                <w:lang w:val="en-US"/>
              </w:rPr>
              <w:t xml:space="preserve"> </w:t>
            </w:r>
            <w:r>
              <w:rPr>
                <w:rFonts w:hint="default" w:ascii="Calibri" w:hAnsi="Calibri" w:eastAsia="Roboto Mono" w:cs="Calibri"/>
                <w:i/>
                <w:iCs/>
                <w:color w:val="188038"/>
              </w:rPr>
              <w:t>Admission</w:t>
            </w:r>
            <w:r>
              <w:rPr>
                <w:rFonts w:hint="default" w:ascii="Calibri" w:hAnsi="Calibri" w:eastAsia="Arial" w:cs="Calibri"/>
              </w:rPr>
              <w:t xml:space="preserve"> from </w:t>
            </w:r>
            <w:r>
              <w:rPr>
                <w:rFonts w:hint="default" w:ascii="Calibri" w:hAnsi="Calibri" w:eastAsia="Roboto Mono" w:cs="Calibri"/>
                <w:i/>
                <w:iCs/>
                <w:color w:val="188038"/>
              </w:rPr>
              <w:t>Discharge Date</w:t>
            </w:r>
            <w:r>
              <w:rPr>
                <w:rFonts w:hint="default" w:ascii="Calibri" w:hAnsi="Calibri" w:eastAsia="Arial" w:cs="Calibri"/>
              </w:rPr>
              <w:t>.</w:t>
            </w:r>
          </w:p>
        </w:tc>
        <w:tc>
          <w:tcPr>
            <w:tcW w:w="0" w:type="auto"/>
          </w:tcPr>
          <w:p w14:paraId="7AA655D2">
            <w:pPr>
              <w:widowControl w:val="0"/>
              <w:jc w:val="both"/>
              <w:rPr>
                <w:rFonts w:hint="default" w:ascii="Calibri" w:hAnsi="Calibri" w:cs="Calibri"/>
                <w:vertAlign w:val="baseline"/>
              </w:rPr>
            </w:pPr>
            <w:r>
              <w:rPr>
                <w:rFonts w:hint="default" w:ascii="Calibri" w:hAnsi="Calibri" w:eastAsia="Arial" w:cs="Calibri"/>
              </w:rPr>
              <w:t xml:space="preserve">Enabled operational metric tracking on hospital stay durations. </w:t>
            </w:r>
          </w:p>
        </w:tc>
      </w:tr>
      <w:tr w14:paraId="6BDD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5F9943">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8</w:t>
            </w:r>
          </w:p>
        </w:tc>
        <w:tc>
          <w:tcPr>
            <w:tcW w:w="0" w:type="auto"/>
          </w:tcPr>
          <w:p w14:paraId="3E999461">
            <w:pPr>
              <w:widowControl w:val="0"/>
              <w:spacing w:after="27"/>
              <w:jc w:val="both"/>
              <w:rPr>
                <w:rFonts w:hint="default" w:ascii="Calibri" w:hAnsi="Calibri" w:cs="Calibri"/>
                <w:vertAlign w:val="baseline"/>
              </w:rPr>
            </w:pPr>
            <w:r>
              <w:rPr>
                <w:rFonts w:hint="default" w:ascii="Calibri" w:hAnsi="Calibri" w:eastAsia="Arial" w:cs="Calibri"/>
                <w:b/>
              </w:rPr>
              <w:t>Data Type Correction</w:t>
            </w:r>
          </w:p>
        </w:tc>
        <w:tc>
          <w:tcPr>
            <w:tcW w:w="0" w:type="auto"/>
          </w:tcPr>
          <w:p w14:paraId="28DA6158">
            <w:pPr>
              <w:widowControl w:val="0"/>
              <w:jc w:val="both"/>
              <w:rPr>
                <w:rFonts w:hint="default" w:ascii="Calibri" w:hAnsi="Calibri" w:cs="Calibri"/>
                <w:vertAlign w:val="baseline"/>
              </w:rPr>
            </w:pPr>
            <w:r>
              <w:rPr>
                <w:rFonts w:hint="default" w:ascii="Calibri" w:hAnsi="Calibri" w:eastAsia="Arial" w:cs="Calibri"/>
              </w:rPr>
              <w:t xml:space="preserve">Converted the calculated </w:t>
            </w:r>
            <w:r>
              <w:rPr>
                <w:rFonts w:hint="default" w:ascii="Calibri" w:hAnsi="Calibri" w:eastAsia="Roboto Mono" w:cs="Calibri"/>
                <w:i/>
                <w:iCs/>
                <w:color w:val="188038"/>
              </w:rPr>
              <w:t>Days Used</w:t>
            </w:r>
            <w:r>
              <w:rPr>
                <w:rFonts w:hint="default" w:ascii="Calibri" w:hAnsi="Calibri" w:eastAsia="Arial" w:cs="Calibri"/>
              </w:rPr>
              <w:t xml:space="preserve"> column from</w:t>
            </w:r>
            <w:r>
              <w:rPr>
                <w:rFonts w:hint="default" w:ascii="Calibri" w:hAnsi="Calibri" w:eastAsia="Arial" w:cs="Calibri"/>
                <w:lang w:val="en-US"/>
              </w:rPr>
              <w:t xml:space="preserve"> </w:t>
            </w:r>
            <w:r>
              <w:rPr>
                <w:rFonts w:hint="default" w:ascii="Calibri" w:hAnsi="Calibri" w:eastAsia="Arial" w:cs="Calibri"/>
              </w:rPr>
              <w:t xml:space="preserve">duration/time format into a whole </w:t>
            </w:r>
            <w:r>
              <w:rPr>
                <w:rFonts w:hint="default" w:ascii="Calibri" w:hAnsi="Calibri" w:eastAsia="Arial" w:cs="Calibri"/>
                <w:b/>
              </w:rPr>
              <w:t>Number</w:t>
            </w:r>
            <w:r>
              <w:rPr>
                <w:rFonts w:hint="default" w:ascii="Calibri" w:hAnsi="Calibri" w:eastAsia="Arial" w:cs="Calibri"/>
              </w:rPr>
              <w:t xml:space="preserve"> format. </w:t>
            </w:r>
          </w:p>
        </w:tc>
        <w:tc>
          <w:tcPr>
            <w:tcW w:w="0" w:type="auto"/>
          </w:tcPr>
          <w:p w14:paraId="58BADDC7">
            <w:pPr>
              <w:widowControl w:val="0"/>
              <w:jc w:val="both"/>
              <w:rPr>
                <w:rFonts w:hint="default" w:ascii="Calibri" w:hAnsi="Calibri" w:cs="Calibri"/>
                <w:vertAlign w:val="baseline"/>
              </w:rPr>
            </w:pPr>
            <w:r>
              <w:rPr>
                <w:rFonts w:hint="default" w:ascii="Calibri" w:hAnsi="Calibri" w:eastAsia="Arial" w:cs="Calibri"/>
              </w:rPr>
              <w:t xml:space="preserve">Allowed for proper mathematical aggregation (e.g., average length of stay). </w:t>
            </w:r>
          </w:p>
        </w:tc>
      </w:tr>
      <w:tr w14:paraId="4172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657DAB">
            <w:pPr>
              <w:widowControl w:val="0"/>
              <w:jc w:val="both"/>
              <w:rPr>
                <w:rFonts w:hint="default" w:ascii="Calibri" w:hAnsi="Calibri" w:cs="Calibri"/>
                <w:b/>
                <w:bCs/>
                <w:vertAlign w:val="baseline"/>
                <w:lang w:val="en-US"/>
              </w:rPr>
            </w:pPr>
            <w:r>
              <w:rPr>
                <w:rFonts w:hint="default" w:ascii="Calibri" w:hAnsi="Calibri" w:cs="Calibri"/>
                <w:b/>
                <w:bCs/>
                <w:vertAlign w:val="baseline"/>
                <w:lang w:val="en-US"/>
              </w:rPr>
              <w:t>9</w:t>
            </w:r>
          </w:p>
        </w:tc>
        <w:tc>
          <w:tcPr>
            <w:tcW w:w="0" w:type="auto"/>
          </w:tcPr>
          <w:p w14:paraId="2CABD208">
            <w:pPr>
              <w:widowControl w:val="0"/>
              <w:jc w:val="both"/>
              <w:rPr>
                <w:rFonts w:hint="default" w:ascii="Calibri" w:hAnsi="Calibri" w:cs="Calibri"/>
                <w:vertAlign w:val="baseline"/>
                <w:lang w:val="en-US"/>
              </w:rPr>
            </w:pPr>
            <w:r>
              <w:rPr>
                <w:rFonts w:hint="default" w:ascii="Calibri" w:hAnsi="Calibri" w:eastAsia="Arial" w:cs="Calibri"/>
                <w:b/>
              </w:rPr>
              <w:t xml:space="preserve">Data Quality </w:t>
            </w:r>
            <w:r>
              <w:rPr>
                <w:rFonts w:hint="default" w:ascii="Calibri" w:hAnsi="Calibri" w:eastAsia="Arial" w:cs="Calibri"/>
                <w:b/>
                <w:lang w:val="en-US"/>
              </w:rPr>
              <w:t xml:space="preserve">/ Outlier </w:t>
            </w:r>
            <w:r>
              <w:rPr>
                <w:rFonts w:hint="default" w:ascii="Calibri" w:hAnsi="Calibri" w:eastAsia="Arial" w:cs="Calibri"/>
                <w:b/>
              </w:rPr>
              <w:t>Filter</w:t>
            </w:r>
            <w:r>
              <w:rPr>
                <w:rFonts w:hint="default" w:ascii="Calibri" w:hAnsi="Calibri" w:eastAsia="Arial" w:cs="Calibri"/>
                <w:b/>
                <w:lang w:val="en-US"/>
              </w:rPr>
              <w:t>ing</w:t>
            </w:r>
          </w:p>
        </w:tc>
        <w:tc>
          <w:tcPr>
            <w:tcW w:w="0" w:type="auto"/>
          </w:tcPr>
          <w:p w14:paraId="410ED9F0">
            <w:pPr>
              <w:widowControl w:val="0"/>
              <w:spacing w:after="27"/>
              <w:jc w:val="both"/>
              <w:rPr>
                <w:rFonts w:hint="default" w:ascii="Calibri" w:hAnsi="Calibri" w:cs="Calibri"/>
                <w:vertAlign w:val="baseline"/>
                <w:lang w:val="en-US"/>
              </w:rPr>
            </w:pPr>
            <w:r>
              <w:rPr>
                <w:rFonts w:hint="default" w:ascii="Calibri" w:hAnsi="Calibri" w:eastAsia="Arial" w:cs="Calibri"/>
              </w:rPr>
              <w:t xml:space="preserve">Filtered out </w:t>
            </w:r>
            <w:r>
              <w:rPr>
                <w:rFonts w:hint="default" w:ascii="Calibri" w:hAnsi="Calibri" w:eastAsia="Arial" w:cs="Calibri"/>
                <w:lang w:val="en-US"/>
              </w:rPr>
              <w:t>records where</w:t>
            </w:r>
            <w:r>
              <w:rPr>
                <w:rFonts w:hint="default" w:ascii="Calibri" w:hAnsi="Calibri" w:eastAsia="Roboto Mono" w:cs="Calibri"/>
                <w:i/>
                <w:iCs/>
                <w:color w:val="188038"/>
                <w:lang w:val="en-US"/>
              </w:rPr>
              <w:t xml:space="preserve"> Billing Amount</w:t>
            </w:r>
            <w:r>
              <w:rPr>
                <w:rFonts w:hint="default" w:ascii="Calibri" w:hAnsi="Calibri" w:eastAsia="Arial" w:cs="Calibri"/>
                <w:lang w:val="en-US"/>
              </w:rPr>
              <w:t xml:space="preserve"> was less than 0. N</w:t>
            </w:r>
            <w:r>
              <w:rPr>
                <w:rFonts w:hint="default" w:ascii="Calibri" w:hAnsi="Calibri" w:eastAsia="Arial" w:cs="Calibri"/>
              </w:rPr>
              <w:t>egative</w:t>
            </w:r>
            <w:r>
              <w:rPr>
                <w:rFonts w:hint="default" w:ascii="Calibri" w:hAnsi="Calibri" w:eastAsia="Arial" w:cs="Calibri"/>
                <w:lang w:val="en-US"/>
              </w:rPr>
              <w:t xml:space="preserve"> billing</w:t>
            </w:r>
            <w:r>
              <w:rPr>
                <w:rFonts w:hint="default" w:ascii="Calibri" w:hAnsi="Calibri" w:eastAsia="Arial" w:cs="Calibri"/>
              </w:rPr>
              <w:t xml:space="preserve"> values </w:t>
            </w:r>
            <w:r>
              <w:rPr>
                <w:rFonts w:hint="default" w:ascii="Calibri" w:hAnsi="Calibri" w:eastAsia="Arial" w:cs="Calibri"/>
                <w:lang w:val="en-US"/>
              </w:rPr>
              <w:t xml:space="preserve">were excluded because the analysis treats </w:t>
            </w:r>
            <w:r>
              <w:rPr>
                <w:rFonts w:hint="default" w:ascii="Calibri" w:hAnsi="Calibri" w:eastAsia="Roboto Mono" w:cs="Calibri"/>
                <w:i/>
                <w:iCs/>
                <w:color w:val="188038"/>
                <w:lang w:val="en-US"/>
              </w:rPr>
              <w:t>Billing Amount</w:t>
            </w:r>
            <w:r>
              <w:rPr>
                <w:rFonts w:hint="default" w:ascii="Calibri" w:hAnsi="Calibri" w:eastAsia="Arial" w:cs="Calibri"/>
                <w:lang w:val="en-US"/>
              </w:rPr>
              <w:t xml:space="preserve"> as a positive charge associated with a recorded admission.</w:t>
            </w:r>
          </w:p>
        </w:tc>
        <w:tc>
          <w:tcPr>
            <w:tcW w:w="0" w:type="auto"/>
          </w:tcPr>
          <w:p w14:paraId="67F83F1E">
            <w:pPr>
              <w:widowControl w:val="0"/>
              <w:jc w:val="both"/>
              <w:rPr>
                <w:rFonts w:hint="default" w:ascii="Calibri" w:hAnsi="Calibri" w:cs="Calibri"/>
                <w:vertAlign w:val="baseline"/>
                <w:lang w:val="en-US"/>
              </w:rPr>
            </w:pPr>
            <w:r>
              <w:rPr>
                <w:rFonts w:hint="default" w:ascii="Calibri" w:hAnsi="Calibri" w:eastAsia="Arial" w:cs="Calibri"/>
                <w:lang w:val="en-US"/>
              </w:rPr>
              <w:t xml:space="preserve">Removed </w:t>
            </w:r>
            <w:r>
              <w:rPr>
                <w:rFonts w:hint="default" w:ascii="Calibri" w:hAnsi="Calibri" w:eastAsia="Arial" w:cs="Calibri"/>
                <w:b/>
                <w:bCs/>
                <w:lang w:val="en-US"/>
              </w:rPr>
              <w:t xml:space="preserve">96 </w:t>
            </w:r>
            <w:r>
              <w:rPr>
                <w:rFonts w:hint="default" w:ascii="Calibri" w:hAnsi="Calibri" w:eastAsia="Arial" w:cs="Calibri"/>
                <w:lang w:val="en-US"/>
              </w:rPr>
              <w:t xml:space="preserve">record with negative Billing Amount values, reducing the dataset from </w:t>
            </w:r>
            <w:r>
              <w:rPr>
                <w:rFonts w:hint="default" w:ascii="Calibri" w:hAnsi="Calibri" w:eastAsia="Arial" w:cs="Calibri"/>
                <w:b/>
                <w:bCs/>
                <w:lang w:val="en-US"/>
              </w:rPr>
              <w:t>50,000</w:t>
            </w:r>
            <w:r>
              <w:rPr>
                <w:rFonts w:hint="default" w:ascii="Calibri" w:hAnsi="Calibri" w:eastAsia="Arial" w:cs="Calibri"/>
                <w:lang w:val="en-US"/>
              </w:rPr>
              <w:t xml:space="preserve"> to </w:t>
            </w:r>
            <w:r>
              <w:rPr>
                <w:rFonts w:hint="default" w:ascii="Calibri" w:hAnsi="Calibri" w:eastAsia="Arial" w:cs="Calibri"/>
                <w:b/>
                <w:bCs/>
                <w:lang w:val="en-US"/>
              </w:rPr>
              <w:t>49,904</w:t>
            </w:r>
            <w:r>
              <w:rPr>
                <w:rFonts w:hint="default" w:ascii="Calibri" w:hAnsi="Calibri" w:eastAsia="Arial" w:cs="Calibri"/>
                <w:lang w:val="en-US"/>
              </w:rPr>
              <w:t xml:space="preserve"> records and ensuring that negative values did not distort billing-related measures such as total and average billing.</w:t>
            </w:r>
          </w:p>
        </w:tc>
      </w:tr>
    </w:tbl>
    <w:p w14:paraId="439AA54A">
      <w:pPr>
        <w:rPr>
          <w:rFonts w:hint="default" w:ascii="Calibri" w:hAnsi="Calibri" w:cs="Calibri"/>
        </w:rPr>
      </w:pPr>
    </w:p>
    <w:p w14:paraId="3FF89574">
      <w:pPr>
        <w:spacing w:after="81"/>
        <w:ind w:left="-5" w:hanging="10"/>
        <w:rPr>
          <w:rFonts w:hint="default" w:ascii="Calibri" w:hAnsi="Calibri" w:cs="Calibri"/>
        </w:rPr>
      </w:pPr>
      <w:r>
        <w:rPr>
          <w:rFonts w:hint="default" w:ascii="Calibri" w:hAnsi="Calibri" w:eastAsia="Arial" w:cs="Calibri"/>
          <w:sz w:val="32"/>
        </w:rPr>
        <w:t xml:space="preserve">Overview </w:t>
      </w:r>
    </w:p>
    <w:p w14:paraId="3E8A6945">
      <w:pPr>
        <w:numPr>
          <w:ilvl w:val="0"/>
          <w:numId w:val="1"/>
        </w:numPr>
        <w:spacing w:after="34"/>
        <w:ind w:hanging="360"/>
        <w:rPr>
          <w:rFonts w:hint="default" w:ascii="Calibri" w:hAnsi="Calibri" w:cs="Calibri"/>
        </w:rPr>
      </w:pPr>
      <w:r>
        <w:rPr>
          <w:rFonts w:hint="default" w:ascii="Calibri" w:hAnsi="Calibri" w:eastAsia="Arial" w:cs="Calibri"/>
          <w:b/>
          <w:lang w:val="en-US"/>
        </w:rPr>
        <w:t>Raw Dataset</w:t>
      </w:r>
      <w:r>
        <w:rPr>
          <w:rFonts w:hint="default" w:ascii="Calibri" w:hAnsi="Calibri" w:eastAsia="Arial" w:cs="Calibri"/>
          <w:b/>
        </w:rPr>
        <w:t>:</w:t>
      </w:r>
      <w:r>
        <w:rPr>
          <w:rFonts w:hint="default" w:ascii="Calibri" w:hAnsi="Calibri" w:eastAsia="Arial" w:cs="Calibri"/>
        </w:rPr>
        <w:t xml:space="preserve"> 55,500 rows </w:t>
      </w:r>
    </w:p>
    <w:p w14:paraId="332C8BD2">
      <w:pPr>
        <w:numPr>
          <w:ilvl w:val="0"/>
          <w:numId w:val="1"/>
        </w:numPr>
        <w:spacing w:after="34"/>
        <w:ind w:hanging="360"/>
        <w:rPr>
          <w:rFonts w:hint="default" w:ascii="Calibri" w:hAnsi="Calibri" w:cs="Calibri"/>
        </w:rPr>
      </w:pPr>
      <w:r>
        <w:rPr>
          <w:rFonts w:hint="default" w:ascii="Calibri" w:hAnsi="Calibri" w:eastAsia="Arial" w:cs="Calibri"/>
          <w:b/>
          <w:lang w:val="en-US"/>
        </w:rPr>
        <w:t>After duplicate removal</w:t>
      </w:r>
      <w:r>
        <w:rPr>
          <w:rFonts w:hint="default" w:ascii="Calibri" w:hAnsi="Calibri" w:eastAsia="Arial" w:cs="Calibri"/>
          <w:b/>
        </w:rPr>
        <w:t>:</w:t>
      </w:r>
      <w:r>
        <w:rPr>
          <w:rFonts w:hint="default" w:ascii="Calibri" w:hAnsi="Calibri" w:eastAsia="Arial" w:cs="Calibri"/>
          <w:b/>
          <w:lang w:val="en-US"/>
        </w:rPr>
        <w:t xml:space="preserve"> </w:t>
      </w:r>
      <w:r>
        <w:rPr>
          <w:rFonts w:hint="default" w:ascii="Calibri" w:hAnsi="Calibri" w:eastAsia="Arial" w:cs="Calibri"/>
          <w:b w:val="0"/>
          <w:bCs/>
          <w:lang w:val="en-US"/>
        </w:rPr>
        <w:t>50,000 rows, 5,500 records removed.</w:t>
      </w:r>
    </w:p>
    <w:p w14:paraId="02DFD756">
      <w:pPr>
        <w:numPr>
          <w:ilvl w:val="0"/>
          <w:numId w:val="1"/>
        </w:numPr>
        <w:spacing w:after="34"/>
        <w:ind w:hanging="360"/>
        <w:rPr>
          <w:rFonts w:hint="default" w:ascii="Calibri" w:hAnsi="Calibri" w:cs="Calibri"/>
        </w:rPr>
      </w:pPr>
      <w:r>
        <w:rPr>
          <w:rFonts w:hint="default" w:ascii="Calibri" w:hAnsi="Calibri" w:cs="Calibri"/>
          <w:b/>
          <w:bCs/>
          <w:lang w:val="en-US"/>
        </w:rPr>
        <w:t xml:space="preserve">After negative billing filter: </w:t>
      </w:r>
      <w:r>
        <w:rPr>
          <w:rFonts w:hint="default" w:ascii="Calibri" w:hAnsi="Calibri" w:cs="Calibri"/>
          <w:b w:val="0"/>
          <w:bCs w:val="0"/>
          <w:lang w:val="en-US"/>
        </w:rPr>
        <w:t>49,904 rows, 96 records removed.</w:t>
      </w:r>
    </w:p>
    <w:p w14:paraId="5EF545A5">
      <w:pPr>
        <w:numPr>
          <w:ilvl w:val="0"/>
          <w:numId w:val="1"/>
        </w:numPr>
        <w:spacing w:after="34"/>
        <w:ind w:hanging="360"/>
        <w:rPr>
          <w:rFonts w:hint="default" w:ascii="Calibri" w:hAnsi="Calibri" w:cs="Calibri"/>
        </w:rPr>
      </w:pPr>
      <w:r>
        <w:rPr>
          <w:rFonts w:hint="default" w:ascii="Calibri" w:hAnsi="Calibri" w:eastAsia="Arial" w:cs="Calibri"/>
          <w:b/>
        </w:rPr>
        <w:t xml:space="preserve">Final </w:t>
      </w:r>
      <w:r>
        <w:rPr>
          <w:rFonts w:hint="default" w:ascii="Calibri" w:hAnsi="Calibri" w:eastAsia="Arial" w:cs="Calibri"/>
          <w:b/>
          <w:lang w:val="en-US"/>
        </w:rPr>
        <w:t>analytical dataset</w:t>
      </w:r>
      <w:r>
        <w:rPr>
          <w:rFonts w:hint="default" w:ascii="Calibri" w:hAnsi="Calibri" w:eastAsia="Arial" w:cs="Calibri"/>
          <w:b/>
        </w:rPr>
        <w:t>:</w:t>
      </w:r>
      <w:r>
        <w:rPr>
          <w:rFonts w:hint="default" w:ascii="Calibri" w:hAnsi="Calibri" w:eastAsia="Arial" w:cs="Calibri"/>
        </w:rPr>
        <w:t xml:space="preserve"> 49,904 rows </w:t>
      </w:r>
    </w:p>
    <w:p w14:paraId="5B5247CA">
      <w:pPr>
        <w:rPr>
          <w:rFonts w:hint="default" w:ascii="Calibri" w:hAnsi="Calibri" w:cs="Calibri"/>
          <w:b/>
          <w:bCs/>
          <w:lang w:val="en-US"/>
        </w:rPr>
      </w:pPr>
      <w:r>
        <w:rPr>
          <w:rFonts w:hint="default" w:ascii="Calibri" w:hAnsi="Calibri" w:cs="Calibri"/>
          <w:b/>
          <w:bCs/>
          <w:lang w:val="en-US"/>
        </w:rPr>
        <w:t>Note:  The dataset did not contain a de</w:t>
      </w:r>
      <w:bookmarkStart w:id="0" w:name="_GoBack"/>
      <w:bookmarkEnd w:id="0"/>
      <w:r>
        <w:rPr>
          <w:rFonts w:hint="default" w:ascii="Calibri" w:hAnsi="Calibri" w:cs="Calibri"/>
          <w:b/>
          <w:bCs/>
          <w:lang w:val="en-US"/>
        </w:rPr>
        <w:t>dicated encounter identifier, so duplicate identification was based on matching the available fields rather than an independently verified unique encounter ID.</w:t>
      </w:r>
    </w:p>
    <w:p w14:paraId="1904A961">
      <w:pPr>
        <w:rPr>
          <w:rFonts w:hint="default" w:ascii="Calibri" w:hAnsi="Calibri" w:cs="Calibri"/>
          <w:b/>
          <w:bCs/>
          <w:lang w:val="en-US"/>
        </w:rPr>
      </w:pPr>
      <w:r>
        <w:rPr>
          <w:rFonts w:hint="default" w:ascii="Calibri" w:hAnsi="Calibri" w:cs="Calibri"/>
          <w:b/>
          <w:bCs/>
          <w:lang w:val="en-US"/>
        </w:rPr>
        <w:t>The source documentation did not establish whether the negative billing values represented legitimate credits, refunds, or reversals. They were therefore treated as invalid for this analysis and excluded from the analytical population.</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9000000000000"/>
    <w:charset w:val="00"/>
    <w:family w:val="modern"/>
    <w:pitch w:val="default"/>
    <w:sig w:usb0="00000000" w:usb1="00000000" w:usb2="00000020" w:usb3="00000000" w:csb0="0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E1832"/>
    <w:multiLevelType w:val="multilevel"/>
    <w:tmpl w:val="007E1832"/>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54CDB"/>
    <w:rsid w:val="06F54CDB"/>
    <w:rsid w:val="17C56FFE"/>
    <w:rsid w:val="1A982593"/>
    <w:rsid w:val="1D130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paragraph" w:styleId="5">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450</Words>
  <Characters>2760</Characters>
  <Lines>0</Lines>
  <Paragraphs>0</Paragraphs>
  <TotalTime>30</TotalTime>
  <ScaleCrop>false</ScaleCrop>
  <LinksUpToDate>false</LinksUpToDate>
  <CharactersWithSpaces>3175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2026-10-14T16:43:00Z</dcterms:created>
  <dc:creator>WPS_1787841679</dc:creator>
  <cp:lastModifiedBy>WPS_1787841679</cp:lastModifiedBy>
  <dcterms:modified xsi:type="dcterms:W3CDTF">2026-10-20T21:42:15Z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2257B11EE5814FD6BC80017BDFE300B8_11</vt:lpwstr>
  </property>
  <property fmtid="{D5CDD505-2E9C-101B-9397-08002B2CF9AE}" pid="4" name="KSOTemplateDocerSaveRecord">
    <vt:lpwstr>eyJoZGlkIjoiMzU5YmQyY2U3YjQ2M2ZkZDg2NmMzNzY2N2YyYTM2ZDciLCJ1c2VySWQiOiIyNzQ4Nzg0NDcyMDk0In0=</vt:lpwstr>
  </property>
</Properties>
</file>