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7AF0"/>
          <w:spacing w:val="40"/>
          <w:sz w:val="20"/>
          <w:szCs w:val="20"/>
        </w:rPr>
        <w:t xml:space="preserve">ОСНОВНОЙ РЕФЕРЕНС ДИЗАЙНА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2A4A"/>
          <w:sz w:val="44"/>
          <w:szCs w:val="44"/>
        </w:rPr>
        <w:t xml:space="preserve">PAYROT — Website design, Landing page, UI/UX web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Проект: сайт для Семёна (внутренний веб-сервис сервисного центра). Автор референса: Hamida Jannat, Behance.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Ссылка на референс: </w:t>
      </w:r>
      <w:hyperlink w:history="1" r:id="rIdg3iimqwpl-jh3kaqj0rpr">
        <w:r>
          <w:rPr>
            <w:rFonts w:ascii="Calibri" w:cs="Calibri" w:eastAsia="Calibri" w:hAnsi="Calibri"/>
            <w:color w:val="1F7AF0"/>
            <w:sz w:val="20"/>
            <w:szCs w:val="20"/>
            <w:u w:val="single"/>
          </w:rPr>
          <w:t xml:space="preserve">https://www.behance.net/gallery/225690371/PAYROT-Website-design-Landing-page-ui-ux-web/modules/1415375675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1. Что это и зачем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Это главный визуальный референс для нашего сайта. Он нравится заказчику целиком: цветовая гамма, шрифты и внешний вид всех блоков и вкладок. Используем как ориентир стиля, а не как образец для копирования один в один. Содержание и логика сайта берутся из ТЗ, а от Payrot — настроение, палитра, типографика и форма компонентов.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Ниже приложены скриншоты референса и ссылка. Всё это использовать как основной референс при создании промпта и при разработке сайта.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2. Скриншот 1 — общий вид и блоки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payrot-layout.png" descr="payrot-layout.png" title="payrot-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F"/>
          <w:sz w:val="20"/>
          <w:szCs w:val="20"/>
        </w:rPr>
        <w:t xml:space="preserve">Рис. 1. Главная и внутренние блоки Payrot: светлые голубые градиенты, большие карточки, тёмно-синие акцентные панели, водяной знак-заголовок, нумерованные списки.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3. Скриншот 2 — шрифты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2" name="payrot-typography.png" descr="payrot-typography.png" title="payrot-typograp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F"/>
          <w:sz w:val="20"/>
          <w:szCs w:val="20"/>
        </w:rPr>
        <w:t xml:space="preserve">Рис. 2. Типографика Payrot: заголовки — Clash Display, основной текст — Inter.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4. Что берём из референса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Цветовая гамма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Светлая, спокойная, комфортная для глаз. Значения прикидочные, точные снять пипеткой при реализации.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26"/>
      </w:tblGrid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Роль цвета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1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Образец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Светлый фон (градиент, начало)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#DCE8F4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DCE8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Светлый фон (градиент, конец)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#A9C8E6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A9C8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Глубокий тёмно-синий (текст, акцентные панели)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#0B2A4A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Насыщенный синий (кнопки, акценты)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#1F7AF0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1F7A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Белые карточки</w:t>
            </w:r>
          </w:p>
        </w:tc>
        <w:tc>
          <w:tcPr>
            <w:tcW w:type="dxa" w:w="1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#FFFFFF</w:t>
            </w:r>
          </w:p>
        </w:tc>
        <w:tc>
          <w:tcPr>
            <w:tcW w:type="dxa" w:w="182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B2A4A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Типографика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Заголовки: крупные, плотные, заглавные (в референсе — Clash Display).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Основной текст: Inter (поддерживает кириллицу).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Важно: Clash Display не содержит кириллицу, а интерфейс на русском. Для заголовков подбираем кириллическую замену близкого характера (Unbounded, Onest, Manrope, Geologica); выбор остаётся за исполнителем.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Компоненты и приёмы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Большие скруглённые карточки, мягкие тени.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«Пилюли»-теги (например, Font Used / Heading / Paragraph).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Круглые кнопки со стрелкой ↗.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Нумерованные списки (001, 002, 003…) и строки-аккордеоны с разделителями.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Полупрозрачные плавающие бейджи и умеренный эффект стекла.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Крупный водяной знак-заголовок на светлом фоне.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Чередование светлых градиентных секций и тёмно-синих плашек.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7AF0"/>
          <w:sz w:val="26"/>
          <w:szCs w:val="26"/>
        </w:rPr>
        <w:t xml:space="preserve">Настроение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Чистое, воздушное, современное, сбалансированное. Без шума и без «живых» анимированных фоновых картинок.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5. Обязательные условия к дизайну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Сайт светлый (только светлая тема). Допустима прозрачность и красивый цветной фон.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Никаких «живых» картинок на заднем фоне (как у Битрикс24).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Только русский язык интерфейса. Логотип берём из проекта кассы.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Адаптивность с первого дня: одинаково хорошо на компьютере, планшете и телефоне; ничего не разбросано, всё логично (см. ТЗ, п.12).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Удобно, красиво, модно, комфортно для глаз, сбалансировано.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A4A"/>
          <w:sz w:val="32"/>
          <w:szCs w:val="32"/>
        </w:rPr>
        <w:t xml:space="preserve">6. Дополнительные референсы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Битрикс24 (https://www.bitrix24.ru/features/crm/): идеи функций и светлая гамма как ориентир.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amoCRM (https://www.amocrm.ru/): идея «единой точки входа всех обращений»; дизайн не берём.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Библиотека DESIGN.md (VoltAgent/awesome-design-md): насмотренность при подборе токенов и цветов.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Подробности: файлы «референсы.md» и «ТЗ-и-план.md» в папке проекта.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3iimqwpl-jh3kaqj0rpr" Type="http://schemas.openxmlformats.org/officeDocument/2006/relationships/hyperlink" Target="https://www.behance.net/gallery/225690371/PAYROT-Website-design-Landing-page-ui-ux-web/modules/1415375675" TargetMode="External"/><Relationship Id="rId8" Type="http://schemas.openxmlformats.org/officeDocument/2006/relationships/image" Target="media/e4541a2a2e74ae464cac8dfe2b2dde3e5618eed3.png"/><Relationship Id="rId9" Type="http://schemas.openxmlformats.org/officeDocument/2006/relationships/image" Target="media/a97af97e094570e4f80c0e1b0e96685d1ccb4f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Референс: PAYROT (Behance)</dc:title>
  <dc:creator>Website for Semen</dc:creator>
  <cp:lastModifiedBy>Un-named</cp:lastModifiedBy>
  <cp:revision>1</cp:revision>
  <dcterms:created xsi:type="dcterms:W3CDTF">2026-10-13T20:01:16.394Z</dcterms:created>
  <dcterms:modified xsi:type="dcterms:W3CDTF">2026-10-13T20:01:16.396Z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