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51" w:rsidRPr="00EB3951" w:rsidRDefault="00EB3951" w:rsidP="00EB3951">
      <w:pPr>
        <w:pStyle w:val="af0"/>
      </w:pPr>
      <w:bookmarkStart w:id="0" w:name="_Toc103671536"/>
      <w:r w:rsidRPr="00EB3951">
        <w:t>ПРИЛОЖЕНИЕ 1</w:t>
      </w:r>
      <w:bookmarkStart w:id="1" w:name="_GoBack"/>
      <w:bookmarkEnd w:id="1"/>
      <w:r w:rsidRPr="00EB3951">
        <w:t xml:space="preserve"> Техническое задание</w:t>
      </w:r>
      <w:bookmarkEnd w:id="0"/>
    </w:p>
    <w:p w:rsidR="00EB3951" w:rsidRPr="009B73EC" w:rsidRDefault="00EB3951" w:rsidP="00EB3951">
      <w:pPr>
        <w:pStyle w:val="ae"/>
        <w:rPr>
          <w:rFonts w:eastAsiaTheme="minorHAnsi"/>
          <w:lang w:eastAsia="en-US"/>
        </w:rPr>
      </w:pPr>
      <w:r w:rsidRPr="009B73EC">
        <w:rPr>
          <w:rFonts w:eastAsiaTheme="minorHAnsi"/>
          <w:lang w:eastAsia="en-US"/>
        </w:rPr>
        <w:t>1. Общие сведения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Полное наименование: Модуль управления персоналом в комплексной информационной системе;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Условное обозначение: МУП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Заказчик – Кафедра ИТ ИЭИТУС БГТУ им. В. Г. Шухова и «СмартТурбоТех»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«СмартТурбоТех»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обеспечения учета и управления персоналом, расчета заработной платы, формирования отчетности в надзорные и социальные органы.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Осуществление формирования штатного расписания;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:rsidR="00EB3951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:rsidR="00EB3951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</w:t>
      </w:r>
      <w:r w:rsidRPr="00881ADD">
        <w:rPr>
          <w:sz w:val="24"/>
          <w:szCs w:val="24"/>
        </w:rPr>
        <w:lastRenderedPageBreak/>
        <w:t xml:space="preserve">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:rsidR="00EB3951" w:rsidRPr="00881ADD" w:rsidRDefault="00EB3951" w:rsidP="00EB3951">
      <w:pPr>
        <w:pStyle w:val="a2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:rsidR="00EB3951" w:rsidRPr="00F35E6E" w:rsidRDefault="00EB3951" w:rsidP="00EB3951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Pr="00881ADD">
        <w:rPr>
          <w:sz w:val="24"/>
          <w:szCs w:val="24"/>
        </w:rPr>
        <w:t xml:space="preserve"> Основные настройки системы управления</w:t>
      </w:r>
      <w:r w:rsidRPr="00881ADD">
        <w:rPr>
          <w:sz w:val="24"/>
          <w:szCs w:val="24"/>
          <w:lang w:val="en-US"/>
        </w:rPr>
        <w:t>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4.1.1.1. «Учетная политика предприятия» -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4.1.1.2 «Нормативы российских стандартов бухгалтерского учета (РСБУ)» - установка нормативных показателей: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минимальный размер оплаты труда;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:rsidR="00EB3951" w:rsidRPr="00881ADD" w:rsidRDefault="00EB3951" w:rsidP="00EB3951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 Для осуществления процесса управления персоналом содержит такие подсистемы как: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 Справочник «Наши предприятия» - содержит справочную информацию по всем предприятиям, по которым ведется учет. Интерфейс и данные справочника соответствуют параметрам, установленным в базовой системе ТУРБО.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4.1.2.1.2. 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4.1.2.1.4. Справочник «Физические лица» - содержит персональные данные для всех физических лиц, участвующих в формировании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данном справочнике заносятся данные физических лиц, с которыми взаимодействует предприятие. В данный справочник вносятся как физические лица-контрагенты (физические лица, не являющиеся нашими сотрудниками, но с которыми у предприятия имеются отношения (напр. получатели сумм по исполнительному листу)), так и </w:t>
      </w:r>
      <w:r w:rsidRPr="00881ADD">
        <w:rPr>
          <w:sz w:val="24"/>
          <w:szCs w:val="24"/>
        </w:rPr>
        <w:lastRenderedPageBreak/>
        <w:t>физические лица-сотрудники (физические лица, с которыми у предприятия имеются трудовые отношения: трудовой договор, договор ГПХ).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4.1.2.1.5. Справочник «Банки» - содержит информацию о банках, используемых в системе. Все сведения в этот справочник вводятся с помощью Карточки Банк. Интерфейс и данные соответствуют параметрам, установленным в базовой системе ТУРБО. 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4.1.2.1.6. 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4.1.2.1.7. Справочник «Валюта» - 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4.1.2.1.9. Справочник «Виды удержаний» - содержит справочную информацию обо всех видах удержания, используемых в учете.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4.1.2.1.10.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4.1.2.1.11. 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В справочник должен быть 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первичной учетной документации по учету труда. Каждая отдельная запись картотеки представляет собой отдельный тип приказа.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4.1.2.1.13 Справочник «Производственные календари (Типы производственных календарей)» - предназначен для хранения оперативных данных системы и данных для формирования документов системы. В производственном календаре содержится информация о количестве рабочих, выходных и праздничных дней, норме рабочего времени. В программе необходимо предусмотреть возможность формирования нескольких производственных </w:t>
      </w:r>
      <w:r w:rsidRPr="00881ADD">
        <w:rPr>
          <w:sz w:val="24"/>
          <w:szCs w:val="24"/>
        </w:rPr>
        <w:lastRenderedPageBreak/>
        <w:t>календарей, в зависимости от установленных на предприятии видах продолжительности рабочего времени.</w:t>
      </w:r>
      <w:r w:rsidRPr="004920FD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:rsidR="00EB3951" w:rsidRPr="004920FD" w:rsidRDefault="00EB3951" w:rsidP="00EB3951">
      <w:pPr>
        <w:pStyle w:val="a2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реализует задачи ведение соответствующей документации по приему новых </w:t>
      </w:r>
      <w:r>
        <w:rPr>
          <w:sz w:val="24"/>
          <w:szCs w:val="24"/>
        </w:rPr>
        <w:t>сотрудников и подготовки</w:t>
      </w:r>
      <w:r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>
        <w:rPr>
          <w:sz w:val="24"/>
          <w:szCs w:val="24"/>
        </w:rPr>
        <w:t>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4.1.2.2.1. «Кадровые приказы» - включает в себя перечень приказов по личному составу, которые оформляют трудовые отношения работодателя и работника. 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(длительную зарубежную);</w:t>
      </w:r>
    </w:p>
    <w:p w:rsidR="00EB3951" w:rsidRPr="00881ADD" w:rsidRDefault="00EB3951" w:rsidP="00EB3951">
      <w:pPr>
        <w:pStyle w:val="a2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(краткосрочную);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:rsidR="00EB3951" w:rsidRPr="00881ADD" w:rsidRDefault="00EB3951" w:rsidP="00EB3951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на обучение (семинар) в рамках профессиональной подготовки, переподготовки и повышения квалификации.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«Служебные документы» - включает в себя перечень таких подсистем как «Командировочные удостоверения», «Служебное задание для направления в командировку», «Записка-расчет о предоставлении отпуска», «Записка-расчет при увольнении работника».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«Кадровые документы сотрудников» - включает в себя перечень таких подсистем как: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«Личная карточка работника»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4.1.2.2.2.2. «Трудовые договора»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4.1.2.2.2.3. «Лицевой счет Т-54» - предназначена для хранения информации о сформированных Лицевых счетах сотрудников предприятия. Лицевой счеи 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производимых с ним расчетах по заработной плате. Ведется лицевой счет на основании первичных документов по учету выработки и выполненных работ, отработанного времени и документов на разные виды оплаты.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4.1.2.3. Подсистема «Формуляры» – содержит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4.2.1. Требования к программному обеспечению серверной части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4.2.2. Требования к клиентскому программному обеспечению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десктопный клиент (исполняемый файл для ОС Windows) или через браузер семейства Chrome или FireFox.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программной документации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серверной части программного продукта;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Настройка полномочий доступа к данным.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эксплуатации создаваемого модуля определены следующие роли: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квалификации, а также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работе по подбору, отбору, расстановке ка</w:t>
      </w:r>
      <w:r>
        <w:rPr>
          <w:sz w:val="24"/>
          <w:szCs w:val="24"/>
        </w:rPr>
        <w:t>дров;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</w:t>
      </w:r>
      <w:r>
        <w:rPr>
          <w:sz w:val="24"/>
          <w:szCs w:val="24"/>
        </w:rPr>
        <w:t>;</w:t>
      </w:r>
      <w:r w:rsidRPr="00881ADD">
        <w:rPr>
          <w:sz w:val="24"/>
          <w:szCs w:val="24"/>
        </w:rPr>
        <w:t xml:space="preserve"> 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</w:t>
      </w:r>
      <w:r>
        <w:rPr>
          <w:sz w:val="24"/>
          <w:szCs w:val="24"/>
        </w:rPr>
        <w:t>дприятиями аналогичного профиля;</w:t>
      </w:r>
      <w:r w:rsidRPr="00881ADD">
        <w:rPr>
          <w:sz w:val="24"/>
          <w:szCs w:val="24"/>
        </w:rPr>
        <w:t xml:space="preserve">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Информирование работников предприятия об имеющихся вакансиях,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разработке перспекти</w:t>
      </w:r>
      <w:r>
        <w:rPr>
          <w:sz w:val="24"/>
          <w:szCs w:val="24"/>
        </w:rPr>
        <w:t>вных и текущих планов по труду;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</w:t>
      </w:r>
      <w:r>
        <w:rPr>
          <w:sz w:val="24"/>
          <w:szCs w:val="24"/>
        </w:rPr>
        <w:t>;</w:t>
      </w:r>
      <w:r w:rsidRPr="00881ADD">
        <w:rPr>
          <w:sz w:val="24"/>
          <w:szCs w:val="24"/>
        </w:rPr>
        <w:t xml:space="preserve">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обучения, и </w:t>
      </w:r>
      <w:r>
        <w:rPr>
          <w:sz w:val="24"/>
          <w:szCs w:val="24"/>
        </w:rPr>
        <w:t>у</w:t>
      </w:r>
      <w:r w:rsidRPr="00771DE3">
        <w:rPr>
          <w:sz w:val="24"/>
          <w:szCs w:val="24"/>
        </w:rPr>
        <w:t>частие в организации работы, методическом и информационном обеспечении квалификационных, аттес</w:t>
      </w:r>
      <w:r>
        <w:rPr>
          <w:sz w:val="24"/>
          <w:szCs w:val="24"/>
        </w:rPr>
        <w:t>тационных, конкурсных комиссий;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:rsidR="00EB3951" w:rsidRPr="00881ADD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:rsidR="00EB3951" w:rsidRPr="00771DE3" w:rsidRDefault="00EB3951" w:rsidP="00EB3951">
      <w:pPr>
        <w:pStyle w:val="a2"/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771DE3">
        <w:rPr>
          <w:sz w:val="24"/>
          <w:szCs w:val="24"/>
        </w:rPr>
        <w:lastRenderedPageBreak/>
        <w:t>Составляет установленную отчетность.</w:t>
      </w:r>
    </w:p>
    <w:p w:rsidR="00EB3951" w:rsidRPr="00F35E6E" w:rsidRDefault="00EB3951" w:rsidP="00EB3951">
      <w:pPr>
        <w:pStyle w:val="a2"/>
        <w:spacing w:after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253"/>
      </w:tblGrid>
      <w:tr w:rsidR="00EB3951" w:rsidRPr="00881ADD" w:rsidTr="00846D58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Стадия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Этапы</w:t>
            </w:r>
          </w:p>
        </w:tc>
      </w:tr>
      <w:tr w:rsidR="00EB3951" w:rsidRPr="00881ADD" w:rsidTr="00846D58">
        <w:trPr>
          <w:trHeight w:val="1000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Эскизный проект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 xml:space="preserve">Разработка предварительных проектных решений по всей системе 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документации</w:t>
            </w:r>
          </w:p>
        </w:tc>
      </w:tr>
      <w:tr w:rsidR="00EB3951" w:rsidRPr="00881ADD" w:rsidTr="00846D58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Техническое задание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ТЗ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Согласование ТЗ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Утверждение ТЗ</w:t>
            </w:r>
          </w:p>
        </w:tc>
      </w:tr>
      <w:tr w:rsidR="00EB3951" w:rsidRPr="00881ADD" w:rsidTr="00846D58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Технический и рабочий проекты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Разработка системы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 xml:space="preserve">Разработка программной документации 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Испытания системы</w:t>
            </w:r>
          </w:p>
        </w:tc>
      </w:tr>
      <w:tr w:rsidR="00EB3951" w:rsidRPr="00881ADD" w:rsidTr="00846D58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Ввод в действие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881ADD" w:rsidRDefault="00EB3951" w:rsidP="00846D58">
            <w:pPr>
              <w:spacing w:line="360" w:lineRule="auto"/>
            </w:pPr>
            <w:r w:rsidRPr="00881ADD">
              <w:t>Подготовка объекта автоматизации к вводу системы в действие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Подготовка персонала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Проведение опытной эксплуатации</w:t>
            </w:r>
          </w:p>
          <w:p w:rsidR="00EB3951" w:rsidRPr="00881ADD" w:rsidRDefault="00EB3951" w:rsidP="00846D58">
            <w:pPr>
              <w:spacing w:line="360" w:lineRule="auto"/>
            </w:pPr>
            <w:r w:rsidRPr="00881ADD">
              <w:t>Проведение проверочных испытаний</w:t>
            </w:r>
          </w:p>
        </w:tc>
      </w:tr>
    </w:tbl>
    <w:p w:rsidR="00EB3951" w:rsidRPr="00F35E6E" w:rsidRDefault="00EB3951" w:rsidP="00EB3951">
      <w:pPr>
        <w:pStyle w:val="a2"/>
        <w:spacing w:before="240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:rsidR="00EB3951" w:rsidRPr="00881ADD" w:rsidRDefault="00EB3951" w:rsidP="00EB3951">
      <w:pPr>
        <w:pStyle w:val="a2"/>
        <w:spacing w:before="240"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</w:p>
    <w:p w:rsidR="00EB3951" w:rsidRPr="00F35E6E" w:rsidRDefault="00EB3951" w:rsidP="00EB3951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:rsidR="00EB3951" w:rsidRPr="00881ADD" w:rsidRDefault="00EB3951" w:rsidP="00EB3951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:rsidR="00EB3951" w:rsidRPr="005E28DC" w:rsidRDefault="00EB3951" w:rsidP="00EB3951">
      <w:pPr>
        <w:pStyle w:val="a2"/>
        <w:spacing w:after="160" w:line="259" w:lineRule="auto"/>
      </w:pPr>
      <w:r w:rsidRPr="00881ADD">
        <w:rPr>
          <w:sz w:val="24"/>
          <w:szCs w:val="24"/>
        </w:rPr>
        <w:t>- руководство для администратора (внедренца).</w:t>
      </w:r>
      <w:r>
        <w:rPr>
          <w:sz w:val="24"/>
          <w:szCs w:val="24"/>
        </w:rPr>
        <w:br w:type="page"/>
      </w:r>
    </w:p>
    <w:p w:rsidR="00EB3951" w:rsidRPr="005D2704" w:rsidRDefault="00EB3951" w:rsidP="00EB3951">
      <w:pPr>
        <w:pStyle w:val="af0"/>
      </w:pPr>
      <w:bookmarkStart w:id="2" w:name="_Toc102505901"/>
      <w:bookmarkStart w:id="3" w:name="_Toc103671537"/>
      <w:r>
        <w:lastRenderedPageBreak/>
        <w:t>ПРИЛОЖЕНИЕ 2 Календарный план</w:t>
      </w:r>
      <w:bookmarkEnd w:id="2"/>
      <w:bookmarkEnd w:id="3"/>
    </w:p>
    <w:p w:rsidR="00EB3951" w:rsidRPr="00EF2B64" w:rsidRDefault="00EB3951" w:rsidP="00EB3951">
      <w:pPr>
        <w:spacing w:line="360" w:lineRule="auto"/>
        <w:rPr>
          <w:color w:val="000000" w:themeColor="text1"/>
          <w:szCs w:val="28"/>
        </w:rPr>
      </w:pPr>
      <w:r w:rsidRPr="00EF2B64">
        <w:rPr>
          <w:color w:val="000000" w:themeColor="text1"/>
          <w:szCs w:val="28"/>
        </w:rPr>
        <w:t>Консультанты по работе с указанием относящихся к ним разделов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1558"/>
        <w:gridCol w:w="2407"/>
        <w:gridCol w:w="2407"/>
      </w:tblGrid>
      <w:tr w:rsidR="00EB3951" w:rsidRPr="00EF2B64" w:rsidTr="00846D5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Раздел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Консультант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Задание выдал</w:t>
            </w:r>
            <w:r w:rsidRPr="00EF2B64">
              <w:rPr>
                <w:color w:val="000000" w:themeColor="text1"/>
                <w:szCs w:val="28"/>
                <w:lang w:eastAsia="en-US"/>
              </w:rPr>
              <w:br/>
              <w:t>(подпись, дата)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Задание принял</w:t>
            </w:r>
            <w:r w:rsidRPr="00EF2B64">
              <w:rPr>
                <w:color w:val="000000" w:themeColor="text1"/>
                <w:szCs w:val="28"/>
                <w:lang w:eastAsia="en-US"/>
              </w:rPr>
              <w:br/>
              <w:t>(подпись, дата)</w:t>
            </w:r>
          </w:p>
        </w:tc>
      </w:tr>
      <w:tr w:rsidR="00EB3951" w:rsidRPr="00EF2B64" w:rsidTr="00846D5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after="240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Предпроектное обследование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ind w:firstLine="708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after="240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Проектирование информационной системы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rPr>
          <w:trHeight w:val="58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after="240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Реализация информационной системы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</w:tr>
    </w:tbl>
    <w:p w:rsidR="00EB3951" w:rsidRPr="00EF2B64" w:rsidRDefault="00EB3951" w:rsidP="00EB3951">
      <w:pPr>
        <w:spacing w:line="360" w:lineRule="auto"/>
        <w:rPr>
          <w:color w:val="000000" w:themeColor="text1"/>
          <w:szCs w:val="28"/>
        </w:rPr>
      </w:pPr>
    </w:p>
    <w:p w:rsidR="00EB3951" w:rsidRPr="00EF2B64" w:rsidRDefault="00EB3951" w:rsidP="00EB3951">
      <w:pPr>
        <w:spacing w:line="360" w:lineRule="auto"/>
        <w:rPr>
          <w:color w:val="000000" w:themeColor="text1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1"/>
      </w:tblGrid>
      <w:tr w:rsidR="00EB3951" w:rsidRPr="00EF2B64" w:rsidTr="00846D58">
        <w:tc>
          <w:tcPr>
            <w:tcW w:w="6237" w:type="dxa"/>
            <w:hideMark/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 xml:space="preserve">Дата выдачи задания «15» апреля 2022 г. 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6237" w:type="dxa"/>
            <w:hideMark/>
          </w:tcPr>
          <w:p w:rsidR="00EB3951" w:rsidRPr="00EF2B64" w:rsidRDefault="00EB3951" w:rsidP="00846D58">
            <w:pPr>
              <w:spacing w:before="240" w:line="360" w:lineRule="auto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Задание принял к исполнению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vertAlign w:val="superscript"/>
                <w:lang w:eastAsia="en-US"/>
              </w:rPr>
              <w:t>(подпись руководителя)</w:t>
            </w:r>
          </w:p>
        </w:tc>
      </w:tr>
      <w:tr w:rsidR="00EB3951" w:rsidRPr="00EF2B64" w:rsidTr="00846D58">
        <w:tc>
          <w:tcPr>
            <w:tcW w:w="6237" w:type="dxa"/>
          </w:tcPr>
          <w:p w:rsidR="00EB3951" w:rsidRPr="00EF2B64" w:rsidRDefault="00EB3951" w:rsidP="00846D58">
            <w:pPr>
              <w:spacing w:line="360" w:lineRule="auto"/>
              <w:rPr>
                <w:color w:val="000000" w:themeColor="text1"/>
                <w:szCs w:val="28"/>
                <w:lang w:eastAsia="en-US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center"/>
              <w:rPr>
                <w:color w:val="000000" w:themeColor="text1"/>
                <w:szCs w:val="28"/>
                <w:vertAlign w:val="superscript"/>
                <w:lang w:eastAsia="en-US"/>
              </w:rPr>
            </w:pPr>
            <w:r w:rsidRPr="00EF2B64">
              <w:rPr>
                <w:color w:val="000000" w:themeColor="text1"/>
                <w:szCs w:val="28"/>
                <w:vertAlign w:val="superscript"/>
                <w:lang w:eastAsia="en-US"/>
              </w:rPr>
              <w:t>(подпись выпускника)</w:t>
            </w:r>
          </w:p>
        </w:tc>
      </w:tr>
    </w:tbl>
    <w:p w:rsidR="00EB3951" w:rsidRPr="00EF2B64" w:rsidRDefault="00EB3951" w:rsidP="00EB3951">
      <w:pPr>
        <w:spacing w:line="360" w:lineRule="auto"/>
        <w:jc w:val="center"/>
        <w:rPr>
          <w:b/>
          <w:color w:val="000000" w:themeColor="text1"/>
          <w:szCs w:val="28"/>
        </w:rPr>
      </w:pPr>
      <w:r w:rsidRPr="00EF2B64">
        <w:rPr>
          <w:b/>
          <w:color w:val="000000" w:themeColor="text1"/>
          <w:szCs w:val="28"/>
        </w:rPr>
        <w:t>КАЛЕНДАРНЫЙ ПЛАН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2835"/>
        <w:gridCol w:w="1836"/>
      </w:tblGrid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b/>
                <w:color w:val="000000" w:themeColor="text1"/>
                <w:szCs w:val="28"/>
                <w:lang w:eastAsia="en-US"/>
              </w:rPr>
            </w:pPr>
            <w:r w:rsidRPr="00EF2B64">
              <w:rPr>
                <w:b/>
                <w:color w:val="000000" w:themeColor="text1"/>
                <w:szCs w:val="28"/>
                <w:lang w:eastAsia="en-US"/>
              </w:rPr>
              <w:t>№ п/п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b/>
                <w:color w:val="000000" w:themeColor="text1"/>
                <w:szCs w:val="28"/>
                <w:lang w:eastAsia="en-US"/>
              </w:rPr>
            </w:pPr>
            <w:r w:rsidRPr="00EF2B64">
              <w:rPr>
                <w:b/>
                <w:color w:val="000000" w:themeColor="text1"/>
                <w:szCs w:val="28"/>
                <w:lang w:eastAsia="en-US"/>
              </w:rPr>
              <w:t>Наименование этапов работы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b/>
                <w:color w:val="000000" w:themeColor="text1"/>
                <w:szCs w:val="28"/>
                <w:lang w:eastAsia="en-US"/>
              </w:rPr>
            </w:pPr>
            <w:r w:rsidRPr="00EF2B64">
              <w:rPr>
                <w:b/>
                <w:color w:val="000000" w:themeColor="text1"/>
                <w:szCs w:val="28"/>
                <w:lang w:eastAsia="en-US"/>
              </w:rPr>
              <w:t>Срок выполнения этапов работы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center"/>
              <w:rPr>
                <w:b/>
                <w:color w:val="000000" w:themeColor="text1"/>
                <w:szCs w:val="28"/>
                <w:lang w:eastAsia="en-US"/>
              </w:rPr>
            </w:pPr>
            <w:r w:rsidRPr="00EF2B64">
              <w:rPr>
                <w:b/>
                <w:color w:val="000000" w:themeColor="text1"/>
                <w:szCs w:val="28"/>
                <w:lang w:eastAsia="en-US"/>
              </w:rPr>
              <w:t>Примечание</w:t>
            </w: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 xml:space="preserve">Предпроектное обследование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18.04.2022 – 20.04.2022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21.04.2022 – 22.04.2022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Проектирование моделей ИС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23.04.2022 – 25.04.2022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Проектирование структуры базы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26.04.2022 – 27.04.2022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 xml:space="preserve">Разработка форм приложения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28.04.2022 – 30.04.2022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Реализация модуля для приема на работу сотрудников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01.05.2022 – 08.05.2022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Реализация модуля по управлению персоналом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09.05.2022 – 16.05.2022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Реализация модуля по увольнению сотрудников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17.05.2022 – 24.05.2022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Тестирование системы и устранение недочетов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25.05.2022 – 27.05.2022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  <w:tr w:rsidR="00EB3951" w:rsidRPr="00EF2B64" w:rsidTr="00846D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Оформление пояснительной записи и презентационного материала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  <w:r w:rsidRPr="00EF2B64">
              <w:rPr>
                <w:color w:val="000000" w:themeColor="text1"/>
                <w:szCs w:val="28"/>
                <w:lang w:eastAsia="en-US"/>
              </w:rPr>
              <w:t>28.05.2022 – 30.05.2022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51" w:rsidRPr="00EF2B64" w:rsidRDefault="00EB3951" w:rsidP="00846D58">
            <w:pPr>
              <w:spacing w:line="360" w:lineRule="auto"/>
              <w:jc w:val="both"/>
              <w:rPr>
                <w:color w:val="000000" w:themeColor="text1"/>
                <w:szCs w:val="28"/>
                <w:lang w:eastAsia="en-US"/>
              </w:rPr>
            </w:pPr>
          </w:p>
        </w:tc>
      </w:tr>
    </w:tbl>
    <w:p w:rsidR="00EB3951" w:rsidRPr="00EF2B64" w:rsidRDefault="00EB3951" w:rsidP="00EB3951">
      <w:pPr>
        <w:spacing w:line="360" w:lineRule="auto"/>
        <w:rPr>
          <w:b/>
          <w:color w:val="000000" w:themeColor="text1"/>
          <w:szCs w:val="28"/>
        </w:rPr>
      </w:pPr>
    </w:p>
    <w:p w:rsidR="00EB3951" w:rsidRPr="00EF2B64" w:rsidRDefault="00EB3951" w:rsidP="00EB3951">
      <w:pPr>
        <w:spacing w:line="360" w:lineRule="auto"/>
        <w:rPr>
          <w:color w:val="000000" w:themeColor="text1"/>
          <w:szCs w:val="28"/>
        </w:rPr>
      </w:pPr>
      <w:r w:rsidRPr="00EF2B64">
        <w:rPr>
          <w:color w:val="000000" w:themeColor="text1"/>
          <w:szCs w:val="28"/>
        </w:rPr>
        <w:t xml:space="preserve">Дипломник </w:t>
      </w:r>
      <w:r w:rsidRPr="00EF2B64">
        <w:rPr>
          <w:i/>
          <w:color w:val="000000" w:themeColor="text1"/>
          <w:szCs w:val="28"/>
          <w:u w:val="single"/>
        </w:rPr>
        <w:t>Курбатова С.А</w:t>
      </w:r>
    </w:p>
    <w:p w:rsidR="00EB3951" w:rsidRPr="00EF2B64" w:rsidRDefault="00EB3951" w:rsidP="00EB3951">
      <w:pPr>
        <w:spacing w:line="360" w:lineRule="auto"/>
        <w:rPr>
          <w:color w:val="000000" w:themeColor="text1"/>
          <w:szCs w:val="28"/>
        </w:rPr>
      </w:pPr>
      <w:r w:rsidRPr="00EF2B64">
        <w:rPr>
          <w:color w:val="000000" w:themeColor="text1"/>
          <w:szCs w:val="28"/>
        </w:rPr>
        <w:t xml:space="preserve">Руководитель </w:t>
      </w:r>
      <w:r w:rsidRPr="00EF2B64">
        <w:rPr>
          <w:i/>
          <w:color w:val="000000" w:themeColor="text1"/>
          <w:szCs w:val="28"/>
          <w:u w:val="single"/>
        </w:rPr>
        <w:t>Веретенников О.В.</w:t>
      </w:r>
    </w:p>
    <w:p w:rsidR="00EB3951" w:rsidRDefault="00EB3951" w:rsidP="00EB3951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:rsidR="00EB3951" w:rsidRPr="005D2704" w:rsidRDefault="00EB3951" w:rsidP="00EB3951">
      <w:pPr>
        <w:pStyle w:val="af0"/>
      </w:pPr>
      <w:bookmarkStart w:id="4" w:name="_Toc103671538"/>
      <w:r>
        <w:lastRenderedPageBreak/>
        <w:t>ПРИЛОЖЕНИЕ 3 Т-1 Приказ о приеме на работу</w:t>
      </w:r>
      <w:bookmarkEnd w:id="4"/>
    </w:p>
    <w:p w:rsidR="00EB3951" w:rsidRDefault="00EB3951" w:rsidP="00EB3951">
      <w:pPr>
        <w:pStyle w:val="ae"/>
      </w:pPr>
    </w:p>
    <w:p w:rsidR="00EB3951" w:rsidRPr="00D36B5E" w:rsidRDefault="00EB3951" w:rsidP="00EB3951">
      <w:pPr>
        <w:jc w:val="right"/>
        <w:rPr>
          <w:b/>
          <w:bCs/>
          <w:sz w:val="16"/>
          <w:szCs w:val="16"/>
        </w:rPr>
      </w:pPr>
      <w:r w:rsidRPr="00D36B5E">
        <w:rPr>
          <w:b/>
          <w:bCs/>
          <w:sz w:val="16"/>
          <w:szCs w:val="16"/>
        </w:rPr>
        <w:t>Унифицированная форма № Т-1</w:t>
      </w:r>
    </w:p>
    <w:p w:rsidR="00EB3951" w:rsidRPr="00D36B5E" w:rsidRDefault="00EB3951" w:rsidP="00EB3951">
      <w:pPr>
        <w:jc w:val="right"/>
        <w:rPr>
          <w:sz w:val="16"/>
          <w:szCs w:val="16"/>
        </w:rPr>
      </w:pPr>
      <w:r w:rsidRPr="00D36B5E">
        <w:rPr>
          <w:sz w:val="16"/>
          <w:szCs w:val="16"/>
        </w:rPr>
        <w:t>Утверждена постановлением Госкомстата РФ</w:t>
      </w:r>
    </w:p>
    <w:p w:rsidR="00EB3951" w:rsidRPr="00D36B5E" w:rsidRDefault="00EB3951" w:rsidP="00EB3951">
      <w:pPr>
        <w:spacing w:after="120"/>
        <w:jc w:val="right"/>
        <w:rPr>
          <w:sz w:val="16"/>
          <w:szCs w:val="16"/>
        </w:rPr>
      </w:pPr>
      <w:r w:rsidRPr="00D36B5E">
        <w:rPr>
          <w:sz w:val="16"/>
          <w:szCs w:val="16"/>
        </w:rPr>
        <w:t>от 5 января 2004 г. № 1</w:t>
      </w: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EB3951" w:rsidRPr="00D36B5E" w:rsidTr="00846D58">
        <w:tc>
          <w:tcPr>
            <w:tcW w:w="6355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Код</w:t>
            </w:r>
          </w:p>
        </w:tc>
      </w:tr>
      <w:tr w:rsidR="00EB3951" w:rsidRPr="00D36B5E" w:rsidTr="00846D58">
        <w:tc>
          <w:tcPr>
            <w:tcW w:w="6355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ind w:right="57"/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0301001</w:t>
            </w:r>
          </w:p>
        </w:tc>
      </w:tr>
      <w:tr w:rsidR="00EB3951" w:rsidRPr="00D36B5E" w:rsidTr="00846D58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Организация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ind w:right="57"/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ОргОКПО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EB3951" w:rsidRPr="00D36B5E" w:rsidRDefault="00EB3951" w:rsidP="00846D58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EB3951" w:rsidRPr="00D36B5E" w:rsidTr="00846D58">
        <w:tc>
          <w:tcPr>
            <w:tcW w:w="3976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Дата составления</w:t>
            </w:r>
          </w:p>
        </w:tc>
      </w:tr>
      <w:tr w:rsidR="00EB3951" w:rsidRPr="00D36B5E" w:rsidTr="00846D58">
        <w:trPr>
          <w:trHeight w:val="284"/>
        </w:trPr>
        <w:tc>
          <w:tcPr>
            <w:tcW w:w="3976" w:type="dxa"/>
            <w:vAlign w:val="center"/>
          </w:tcPr>
          <w:p w:rsidR="00EB3951" w:rsidRPr="00D36B5E" w:rsidRDefault="00EB3951" w:rsidP="00846D5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bCs/>
              </w:rPr>
            </w:pPr>
            <w:r w:rsidRPr="00D36B5E">
              <w:rPr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Номер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ДатаСост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jc w:val="center"/>
        <w:rPr>
          <w:b/>
          <w:bCs/>
        </w:rPr>
      </w:pPr>
      <w:r w:rsidRPr="00D36B5E">
        <w:rPr>
          <w:b/>
          <w:bCs/>
        </w:rPr>
        <w:t>(распоряжение)</w:t>
      </w:r>
      <w:r w:rsidRPr="00D36B5E">
        <w:rPr>
          <w:b/>
          <w:bCs/>
        </w:rPr>
        <w:br/>
        <w:t>о приеме работника на работу</w:t>
      </w: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EB3951" w:rsidRPr="00D36B5E" w:rsidTr="00846D58"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EB3951" w:rsidRPr="00D36B5E" w:rsidRDefault="00EB3951" w:rsidP="00846D58">
            <w:pPr>
              <w:rPr>
                <w:bCs/>
              </w:rPr>
            </w:pPr>
            <w:r w:rsidRPr="00D36B5E">
              <w:rPr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Дата</w:t>
            </w:r>
          </w:p>
        </w:tc>
      </w:tr>
      <w:tr w:rsidR="00EB3951" w:rsidRPr="00D36B5E" w:rsidTr="00846D58">
        <w:trPr>
          <w:trHeight w:val="284"/>
        </w:trPr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ДатаНачала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rPr>
          <w:trHeight w:val="284"/>
        </w:trPr>
        <w:tc>
          <w:tcPr>
            <w:tcW w:w="2842" w:type="dxa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ДатаОкончания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EB3951" w:rsidRPr="00D36B5E" w:rsidTr="00846D58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Табельный номер</w:t>
            </w:r>
          </w:p>
        </w:tc>
      </w:tr>
      <w:tr w:rsidR="00EB3951" w:rsidRPr="00D36B5E" w:rsidTr="00846D5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ФИО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ТабНомер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18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Подразделение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18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Должность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Разряд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9638" w:type="dxa"/>
            <w:gridSpan w:val="3"/>
            <w:vAlign w:val="bottom"/>
          </w:tcPr>
          <w:p w:rsidR="00EB3951" w:rsidRPr="00D36B5E" w:rsidRDefault="00EB3951" w:rsidP="00846D58">
            <w:pPr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ХарактерРаботы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EB3951" w:rsidRPr="00D36B5E" w:rsidTr="00846D58">
        <w:tc>
          <w:tcPr>
            <w:tcW w:w="267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ОкладРуб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ОкладКоп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2863" w:type="dxa"/>
            <w:vAlign w:val="bottom"/>
          </w:tcPr>
          <w:p w:rsidR="00EB3951" w:rsidRPr="00D36B5E" w:rsidRDefault="00EB3951" w:rsidP="00846D58">
            <w:pPr>
              <w:ind w:left="57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коп.</w:t>
            </w:r>
          </w:p>
        </w:tc>
      </w:tr>
      <w:tr w:rsidR="00EB3951" w:rsidRPr="00D36B5E" w:rsidTr="00846D58">
        <w:tc>
          <w:tcPr>
            <w:tcW w:w="267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EB3951" w:rsidRPr="00D36B5E" w:rsidRDefault="00EB3951" w:rsidP="00846D58">
            <w:pPr>
              <w:ind w:left="57"/>
              <w:rPr>
                <w:sz w:val="14"/>
                <w:szCs w:val="14"/>
              </w:rPr>
            </w:pPr>
          </w:p>
        </w:tc>
      </w:tr>
      <w:tr w:rsidR="00EB3951" w:rsidRPr="00D36B5E" w:rsidTr="00846D58">
        <w:tc>
          <w:tcPr>
            <w:tcW w:w="2674" w:type="dxa"/>
            <w:vAlign w:val="bottom"/>
          </w:tcPr>
          <w:p w:rsidR="00EB3951" w:rsidRPr="00D36B5E" w:rsidRDefault="00EB3951" w:rsidP="00846D58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Надбавка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503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EB3951" w:rsidRPr="00D36B5E" w:rsidRDefault="00EB3951" w:rsidP="00846D58">
            <w:pPr>
              <w:ind w:left="57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коп.</w:t>
            </w:r>
          </w:p>
        </w:tc>
      </w:tr>
      <w:tr w:rsidR="00EB3951" w:rsidRPr="00D36B5E" w:rsidTr="00846D58">
        <w:tc>
          <w:tcPr>
            <w:tcW w:w="267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EB3951" w:rsidRPr="00D36B5E" w:rsidTr="00846D58">
        <w:tc>
          <w:tcPr>
            <w:tcW w:w="1988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ИсптСрок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1015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месяца (ев)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  <w:r w:rsidRPr="00D36B5E">
        <w:rPr>
          <w:sz w:val="20"/>
          <w:szCs w:val="20"/>
        </w:rPr>
        <w:t>Основание:</w:t>
      </w: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68"/>
        <w:gridCol w:w="142"/>
        <w:gridCol w:w="2410"/>
        <w:gridCol w:w="709"/>
        <w:gridCol w:w="1708"/>
      </w:tblGrid>
      <w:tr w:rsidR="00EB3951" w:rsidRPr="00D36B5E" w:rsidTr="00846D58">
        <w:tc>
          <w:tcPr>
            <w:tcW w:w="2100" w:type="dxa"/>
            <w:vAlign w:val="bottom"/>
          </w:tcPr>
          <w:p w:rsidR="00EB3951" w:rsidRPr="00D36B5E" w:rsidRDefault="00EB3951" w:rsidP="00846D58">
            <w:pPr>
              <w:tabs>
                <w:tab w:val="right" w:pos="2100"/>
              </w:tabs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Трудовой договор</w:t>
            </w:r>
            <w:r w:rsidRPr="00D36B5E">
              <w:rPr>
                <w:sz w:val="20"/>
                <w:szCs w:val="20"/>
              </w:rPr>
              <w:tab/>
              <w:t xml:space="preserve">от </w:t>
            </w:r>
          </w:p>
        </w:tc>
        <w:tc>
          <w:tcPr>
            <w:tcW w:w="168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 ДоговорДата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 ДоговорНомер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B3951" w:rsidRPr="00D36B5E" w:rsidTr="00846D58">
        <w:tc>
          <w:tcPr>
            <w:tcW w:w="2632" w:type="dxa"/>
            <w:vAlign w:val="bottom"/>
          </w:tcPr>
          <w:p w:rsidR="00EB3951" w:rsidRPr="00D36B5E" w:rsidRDefault="00EB3951" w:rsidP="00846D58">
            <w:pPr>
              <w:rPr>
                <w:bCs/>
                <w:sz w:val="20"/>
                <w:szCs w:val="20"/>
              </w:rPr>
            </w:pPr>
            <w:r w:rsidRPr="00D36B5E">
              <w:rPr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fldChar w:fldCharType="begin"/>
            </w:r>
            <w:r w:rsidRPr="00D36B5E">
              <w:rPr>
                <w:sz w:val="20"/>
                <w:szCs w:val="20"/>
              </w:rPr>
              <w:instrText xml:space="preserve"> DOCVARIABLE  РуководительФИО  \* MERGEFORMAT </w:instrText>
            </w:r>
            <w:r w:rsidRPr="00D36B5E">
              <w:rPr>
                <w:sz w:val="20"/>
                <w:szCs w:val="20"/>
              </w:rPr>
              <w:fldChar w:fldCharType="end"/>
            </w:r>
          </w:p>
        </w:tc>
      </w:tr>
      <w:tr w:rsidR="00EB3951" w:rsidRPr="00D36B5E" w:rsidTr="00846D58">
        <w:tc>
          <w:tcPr>
            <w:tcW w:w="263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Pr="00D36B5E" w:rsidRDefault="00EB3951" w:rsidP="00EB3951">
      <w:pPr>
        <w:rPr>
          <w:sz w:val="20"/>
          <w:szCs w:val="20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B3951" w:rsidRPr="00D36B5E" w:rsidTr="00846D58">
        <w:tc>
          <w:tcPr>
            <w:tcW w:w="4830" w:type="dxa"/>
            <w:vAlign w:val="bottom"/>
          </w:tcPr>
          <w:p w:rsidR="00EB3951" w:rsidRPr="00D36B5E" w:rsidRDefault="00EB3951" w:rsidP="00846D58">
            <w:pPr>
              <w:rPr>
                <w:bCs/>
                <w:sz w:val="20"/>
                <w:szCs w:val="20"/>
              </w:rPr>
            </w:pPr>
            <w:r w:rsidRPr="00D36B5E">
              <w:rPr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B3951" w:rsidRPr="00D36B5E" w:rsidRDefault="00EB3951" w:rsidP="00846D5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B3951" w:rsidRPr="00D36B5E" w:rsidRDefault="00EB3951" w:rsidP="00846D58">
            <w:pPr>
              <w:jc w:val="right"/>
              <w:rPr>
                <w:sz w:val="20"/>
                <w:szCs w:val="20"/>
              </w:rPr>
            </w:pPr>
            <w:r w:rsidRPr="00D36B5E">
              <w:rPr>
                <w:sz w:val="20"/>
                <w:szCs w:val="20"/>
              </w:rPr>
              <w:t>г.</w:t>
            </w:r>
          </w:p>
        </w:tc>
      </w:tr>
      <w:tr w:rsidR="00EB3951" w:rsidRPr="00D36B5E" w:rsidTr="00846D58">
        <w:tc>
          <w:tcPr>
            <w:tcW w:w="4830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  <w:r w:rsidRPr="00D36B5E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B3951" w:rsidRPr="00D36B5E" w:rsidRDefault="00EB3951" w:rsidP="00846D58">
            <w:pPr>
              <w:rPr>
                <w:sz w:val="14"/>
                <w:szCs w:val="14"/>
              </w:rPr>
            </w:pPr>
          </w:p>
        </w:tc>
      </w:tr>
    </w:tbl>
    <w:p w:rsidR="00EB3951" w:rsidRPr="00D36B5E" w:rsidRDefault="00EB3951" w:rsidP="00EB3951">
      <w:pPr>
        <w:rPr>
          <w:sz w:val="20"/>
          <w:szCs w:val="20"/>
        </w:rPr>
      </w:pPr>
    </w:p>
    <w:p w:rsidR="00EB3951" w:rsidRDefault="00EB3951" w:rsidP="00EB3951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:rsidR="00EB3951" w:rsidRPr="005D2704" w:rsidRDefault="00EB3951" w:rsidP="00EB3951">
      <w:pPr>
        <w:pStyle w:val="af0"/>
      </w:pPr>
      <w:bookmarkStart w:id="5" w:name="_Toc103671539"/>
      <w:r>
        <w:lastRenderedPageBreak/>
        <w:t>ПРИЛОЖЕНИЕ 4 Т-60 Записка-расчет</w:t>
      </w:r>
      <w:bookmarkEnd w:id="5"/>
    </w:p>
    <w:p w:rsidR="00EB3951" w:rsidRPr="002B53E8" w:rsidRDefault="00EB3951" w:rsidP="00EB3951">
      <w:pPr>
        <w:keepNext/>
        <w:numPr>
          <w:ilvl w:val="0"/>
          <w:numId w:val="1"/>
        </w:numPr>
        <w:autoSpaceDE w:val="0"/>
        <w:autoSpaceDN w:val="0"/>
        <w:ind w:left="0" w:firstLine="0"/>
        <w:jc w:val="right"/>
        <w:outlineLvl w:val="2"/>
        <w:rPr>
          <w:b/>
          <w:bCs/>
          <w:sz w:val="16"/>
          <w:szCs w:val="16"/>
        </w:rPr>
      </w:pPr>
      <w:bookmarkStart w:id="6" w:name="_Toc103671540"/>
      <w:r w:rsidRPr="002B53E8">
        <w:rPr>
          <w:b/>
          <w:bCs/>
          <w:sz w:val="16"/>
          <w:szCs w:val="16"/>
        </w:rPr>
        <w:t>Унифицированная форма № Т-60</w:t>
      </w:r>
      <w:bookmarkEnd w:id="6"/>
    </w:p>
    <w:p w:rsidR="00EB3951" w:rsidRPr="002B53E8" w:rsidRDefault="00EB3951" w:rsidP="00EB3951">
      <w:pPr>
        <w:autoSpaceDE w:val="0"/>
        <w:autoSpaceDN w:val="0"/>
        <w:jc w:val="right"/>
        <w:rPr>
          <w:sz w:val="16"/>
          <w:szCs w:val="16"/>
        </w:rPr>
      </w:pPr>
      <w:r w:rsidRPr="002B53E8">
        <w:rPr>
          <w:sz w:val="16"/>
          <w:szCs w:val="16"/>
        </w:rPr>
        <w:t>Утверждена постановлением Госкомстата РФ</w:t>
      </w:r>
    </w:p>
    <w:p w:rsidR="00EB3951" w:rsidRPr="002B53E8" w:rsidRDefault="00EB3951" w:rsidP="00EB3951">
      <w:pPr>
        <w:autoSpaceDE w:val="0"/>
        <w:autoSpaceDN w:val="0"/>
        <w:spacing w:after="120"/>
        <w:jc w:val="right"/>
        <w:rPr>
          <w:sz w:val="16"/>
          <w:szCs w:val="16"/>
        </w:rPr>
      </w:pPr>
      <w:r w:rsidRPr="002B53E8"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EB3951" w:rsidRPr="002B53E8" w:rsidTr="00846D58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Код</w:t>
            </w:r>
          </w:p>
        </w:tc>
      </w:tr>
      <w:tr w:rsidR="00EB3951" w:rsidRPr="002B53E8" w:rsidTr="00846D58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0301051</w:t>
            </w:r>
          </w:p>
        </w:tc>
      </w:tr>
      <w:tr w:rsidR="00EB3951" w:rsidRPr="002B53E8" w:rsidTr="00846D58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Организация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ОргОКПО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408"/>
        <w:gridCol w:w="1708"/>
        <w:gridCol w:w="1708"/>
      </w:tblGrid>
      <w:tr w:rsidR="00EB3951" w:rsidRPr="002B53E8" w:rsidTr="00846D5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Дата составления</w:t>
            </w:r>
          </w:p>
        </w:tc>
      </w:tr>
      <w:tr w:rsidR="00EB3951" w:rsidRPr="002B53E8" w:rsidTr="00846D58">
        <w:trPr>
          <w:trHeight w:val="2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keepNext/>
              <w:autoSpaceDE w:val="0"/>
              <w:autoSpaceDN w:val="0"/>
              <w:jc w:val="center"/>
              <w:outlineLvl w:val="3"/>
              <w:rPr>
                <w:b/>
                <w:bCs/>
              </w:rPr>
            </w:pPr>
            <w:r w:rsidRPr="002B53E8">
              <w:rPr>
                <w:b/>
                <w:bCs/>
              </w:rPr>
              <w:t>ЗАПИСКА-РАСЧЕТ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Номер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ДатаСост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2B53E8" w:rsidRDefault="00EB3951" w:rsidP="00EB3951">
      <w:pPr>
        <w:autoSpaceDE w:val="0"/>
        <w:autoSpaceDN w:val="0"/>
        <w:ind w:left="2410"/>
        <w:rPr>
          <w:b/>
          <w:bCs/>
        </w:rPr>
      </w:pPr>
      <w:r w:rsidRPr="002B53E8">
        <w:rPr>
          <w:b/>
          <w:bCs/>
        </w:rPr>
        <w:t>о предоставлении отпуска работнику</w:t>
      </w: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EB3951" w:rsidRPr="002B53E8" w:rsidTr="00846D58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keepNext/>
              <w:autoSpaceDE w:val="0"/>
              <w:autoSpaceDN w:val="0"/>
              <w:outlineLvl w:val="0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Табельный номер</w:t>
            </w:r>
          </w:p>
        </w:tc>
      </w:tr>
      <w:tr w:rsidR="00EB3951" w:rsidRPr="002B53E8" w:rsidTr="00846D58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ФИО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ТабНомер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фамилия, имя, отчество</w:t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spacing w:before="6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Подразделение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spacing w:before="6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Должность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  <w:r w:rsidRPr="002B53E8">
        <w:rPr>
          <w:b/>
          <w:bCs/>
          <w:sz w:val="20"/>
          <w:szCs w:val="20"/>
        </w:rPr>
        <w:t>А.</w:t>
      </w:r>
      <w:r w:rsidRPr="002B53E8">
        <w:rPr>
          <w:sz w:val="20"/>
          <w:szCs w:val="20"/>
        </w:rPr>
        <w:t xml:space="preserve"> Предоставляется ежегодный основной оплачиваемый отпуск</w:t>
      </w: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168"/>
        <w:gridCol w:w="1845"/>
        <w:gridCol w:w="323"/>
        <w:gridCol w:w="376"/>
        <w:gridCol w:w="796"/>
        <w:gridCol w:w="154"/>
        <w:gridCol w:w="1887"/>
        <w:gridCol w:w="331"/>
        <w:gridCol w:w="283"/>
        <w:gridCol w:w="284"/>
        <w:gridCol w:w="1417"/>
      </w:tblGrid>
      <w:tr w:rsidR="00EB3951" w:rsidRPr="002B53E8" w:rsidTr="00846D58">
        <w:trPr>
          <w:trHeight w:val="28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за период работы с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ПериодС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ПериодПо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2220"/>
        <w:gridCol w:w="1843"/>
        <w:gridCol w:w="4961"/>
      </w:tblGrid>
      <w:tr w:rsidR="00EB3951" w:rsidRPr="002B53E8" w:rsidTr="00846D58">
        <w:trPr>
          <w:cantSplit/>
          <w:trHeight w:val="473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tabs>
                <w:tab w:val="left" w:pos="224"/>
              </w:tabs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ab/>
              <w:t xml:space="preserve">на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КалендДней_осн</w:instrText>
            </w:r>
            <w:r w:rsidRPr="002B53E8">
              <w:rPr>
                <w:sz w:val="20"/>
                <w:szCs w:val="20"/>
                <w:lang w:val="en-US"/>
              </w:rPr>
              <w:instrText xml:space="preserve"> 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319"/>
        <w:gridCol w:w="2835"/>
      </w:tblGrid>
      <w:tr w:rsidR="00EB3951" w:rsidRPr="002B53E8" w:rsidTr="00846D58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ОтпускС</w:instrText>
            </w:r>
            <w:r w:rsidRPr="002B53E8">
              <w:rPr>
                <w:sz w:val="20"/>
                <w:szCs w:val="20"/>
                <w:lang w:val="en-US"/>
              </w:rPr>
              <w:instrText xml:space="preserve">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369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ОтпускПо</w:instrText>
            </w:r>
            <w:r w:rsidRPr="002B53E8">
              <w:rPr>
                <w:sz w:val="20"/>
                <w:szCs w:val="20"/>
                <w:lang w:val="en-US"/>
              </w:rPr>
              <w:instrText xml:space="preserve"> </w:instrText>
            </w:r>
            <w:r w:rsidRPr="002B53E8">
              <w:rPr>
                <w:sz w:val="20"/>
                <w:szCs w:val="20"/>
              </w:rPr>
              <w:instrText xml:space="preserve">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701"/>
        <w:gridCol w:w="567"/>
      </w:tblGrid>
      <w:tr w:rsidR="00EB3951" w:rsidRPr="002B53E8" w:rsidTr="00846D58">
        <w:trPr>
          <w:cantSplit/>
          <w:trHeight w:val="473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b/>
                <w:bCs/>
                <w:sz w:val="20"/>
                <w:szCs w:val="20"/>
              </w:rPr>
              <w:t xml:space="preserve">Б. </w:t>
            </w:r>
            <w:r w:rsidRPr="002B53E8">
              <w:rPr>
                <w:sz w:val="20"/>
                <w:szCs w:val="20"/>
              </w:rPr>
              <w:t>и (или) ежегодный дополнительный (другой)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КалендДней_доп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276"/>
        <w:gridCol w:w="1346"/>
        <w:gridCol w:w="1347"/>
        <w:gridCol w:w="1984"/>
      </w:tblGrid>
      <w:tr w:rsidR="00EB3951" w:rsidRPr="002B53E8" w:rsidTr="00846D58">
        <w:trPr>
          <w:cantSplit/>
        </w:trPr>
        <w:tc>
          <w:tcPr>
            <w:tcW w:w="3686" w:type="dxa"/>
            <w:gridSpan w:val="2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Ежегодный дополнительный (другой)</w:t>
            </w:r>
            <w:r w:rsidRPr="002B53E8">
              <w:rPr>
                <w:sz w:val="20"/>
                <w:szCs w:val="20"/>
              </w:rPr>
              <w:br/>
              <w:t>отпуск</w:t>
            </w:r>
          </w:p>
        </w:tc>
        <w:tc>
          <w:tcPr>
            <w:tcW w:w="1276" w:type="dxa"/>
            <w:vMerge w:val="restart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Количество</w:t>
            </w:r>
            <w:r w:rsidRPr="002B53E8">
              <w:rPr>
                <w:sz w:val="20"/>
                <w:szCs w:val="20"/>
              </w:rPr>
              <w:br/>
              <w:t>календарных</w:t>
            </w:r>
            <w:r w:rsidRPr="002B53E8">
              <w:rPr>
                <w:sz w:val="20"/>
                <w:szCs w:val="20"/>
              </w:rPr>
              <w:br/>
              <w:t>дней</w:t>
            </w:r>
          </w:p>
        </w:tc>
        <w:tc>
          <w:tcPr>
            <w:tcW w:w="2693" w:type="dxa"/>
            <w:gridSpan w:val="2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Дата</w:t>
            </w:r>
          </w:p>
        </w:tc>
        <w:tc>
          <w:tcPr>
            <w:tcW w:w="1984" w:type="dxa"/>
            <w:vMerge w:val="restart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Основание предостав-</w:t>
            </w:r>
            <w:r w:rsidRPr="002B53E8">
              <w:rPr>
                <w:sz w:val="20"/>
                <w:szCs w:val="20"/>
              </w:rPr>
              <w:br/>
              <w:t>ления ежегодного</w:t>
            </w:r>
            <w:r w:rsidRPr="002B53E8">
              <w:rPr>
                <w:sz w:val="20"/>
                <w:szCs w:val="20"/>
              </w:rPr>
              <w:br/>
              <w:t>дополнительного</w:t>
            </w:r>
            <w:r w:rsidRPr="002B53E8">
              <w:rPr>
                <w:sz w:val="20"/>
                <w:szCs w:val="20"/>
              </w:rPr>
              <w:br/>
              <w:t>(другого)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</w:tr>
      <w:tr w:rsidR="00EB3951" w:rsidRPr="002B53E8" w:rsidTr="00846D58">
        <w:trPr>
          <w:cantSplit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вид</w:t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код</w:t>
            </w:r>
          </w:p>
        </w:tc>
        <w:tc>
          <w:tcPr>
            <w:tcW w:w="1276" w:type="dxa"/>
            <w:vMerge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начала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окончания</w:t>
            </w:r>
            <w:r w:rsidRPr="002B53E8"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984" w:type="dxa"/>
            <w:vMerge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  <w:tr w:rsidR="00EB3951" w:rsidRPr="002B53E8" w:rsidTr="00846D58">
        <w:trPr>
          <w:cantSplit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4</w:t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6</w:t>
            </w:r>
          </w:p>
        </w:tc>
      </w:tr>
      <w:tr w:rsidR="00EB3951" w:rsidRPr="002B53E8" w:rsidTr="00846D58">
        <w:trPr>
          <w:cantSplit/>
          <w:trHeight w:val="280"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ВидОтпуска1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КодОтпуска1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ДопОтпуск1С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ДопОтпуск1По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Основание1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rPr>
          <w:cantSplit/>
          <w:trHeight w:val="280"/>
        </w:trPr>
        <w:tc>
          <w:tcPr>
            <w:tcW w:w="2694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ВидОтпуска2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КодОтпуска2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ДопОтпуск2С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ДопОтпуск2По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Основание2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2222"/>
        <w:gridCol w:w="2194"/>
      </w:tblGrid>
      <w:tr w:rsidR="00EB3951" w:rsidRPr="002B53E8" w:rsidTr="00846D58">
        <w:trPr>
          <w:cantSplit/>
          <w:trHeight w:val="473"/>
          <w:jc w:val="right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tabs>
                <w:tab w:val="left" w:pos="1418"/>
              </w:tabs>
              <w:autoSpaceDE w:val="0"/>
              <w:autoSpaceDN w:val="0"/>
              <w:rPr>
                <w:sz w:val="20"/>
                <w:szCs w:val="20"/>
              </w:rPr>
            </w:pPr>
            <w:r w:rsidRPr="002B53E8">
              <w:rPr>
                <w:b/>
                <w:bCs/>
                <w:sz w:val="20"/>
                <w:szCs w:val="20"/>
              </w:rPr>
              <w:t xml:space="preserve">В. </w:t>
            </w:r>
            <w:r w:rsidRPr="002B53E8">
              <w:rPr>
                <w:sz w:val="20"/>
                <w:szCs w:val="20"/>
              </w:rPr>
              <w:t>Всего отпуск на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КалендДней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951" w:rsidRPr="002B53E8" w:rsidRDefault="00EB3951" w:rsidP="00846D58">
            <w:pPr>
              <w:autoSpaceDE w:val="0"/>
              <w:autoSpaceDN w:val="0"/>
              <w:ind w:left="57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календарных дней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210"/>
      </w:tblGrid>
      <w:tr w:rsidR="00EB3951" w:rsidRPr="002B53E8" w:rsidTr="00846D58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 w:right="57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ДатаНачалаОтпуск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369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  <w:r w:rsidRPr="002B53E8"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ДатаОкончанияОтпуск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tabs>
                <w:tab w:val="left" w:pos="475"/>
              </w:tabs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t>г.</w:t>
            </w:r>
          </w:p>
        </w:tc>
      </w:tr>
    </w:tbl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Pr="002B53E8" w:rsidRDefault="00EB3951" w:rsidP="00EB3951">
      <w:pPr>
        <w:autoSpaceDE w:val="0"/>
        <w:autoSpaceDN w:val="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960"/>
        <w:gridCol w:w="126"/>
        <w:gridCol w:w="2289"/>
        <w:gridCol w:w="101"/>
        <w:gridCol w:w="2468"/>
      </w:tblGrid>
      <w:tr w:rsidR="00EB3951" w:rsidRPr="002B53E8" w:rsidTr="00846D58">
        <w:trPr>
          <w:trHeight w:val="2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keepNext/>
              <w:autoSpaceDE w:val="0"/>
              <w:autoSpaceDN w:val="0"/>
              <w:ind w:left="57"/>
              <w:outlineLvl w:val="1"/>
              <w:rPr>
                <w:b/>
                <w:bCs/>
                <w:sz w:val="20"/>
                <w:szCs w:val="20"/>
              </w:rPr>
            </w:pPr>
            <w:bookmarkStart w:id="7" w:name="_Toc103671541"/>
            <w:r w:rsidRPr="002B53E8">
              <w:rPr>
                <w:b/>
                <w:bCs/>
                <w:sz w:val="20"/>
                <w:szCs w:val="20"/>
              </w:rPr>
              <w:t>Работник кадровой службы</w:t>
            </w:r>
            <w:bookmarkEnd w:id="7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Кадровик_Долж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2B53E8">
              <w:rPr>
                <w:sz w:val="20"/>
                <w:szCs w:val="20"/>
              </w:rPr>
              <w:fldChar w:fldCharType="begin"/>
            </w:r>
            <w:r w:rsidRPr="002B53E8">
              <w:rPr>
                <w:sz w:val="20"/>
                <w:szCs w:val="20"/>
              </w:rPr>
              <w:instrText xml:space="preserve"> DOCVARIABLE  Кадровик  \* MERGEFORMAT </w:instrText>
            </w:r>
            <w:r w:rsidRPr="002B53E8">
              <w:rPr>
                <w:sz w:val="20"/>
                <w:szCs w:val="20"/>
              </w:rPr>
              <w:fldChar w:fldCharType="end"/>
            </w:r>
          </w:p>
        </w:tc>
      </w:tr>
      <w:tr w:rsidR="00EB3951" w:rsidRPr="002B53E8" w:rsidTr="00846D5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3951" w:rsidRPr="002B53E8" w:rsidRDefault="00EB3951" w:rsidP="00846D58">
            <w:pPr>
              <w:autoSpaceDE w:val="0"/>
              <w:autoSpaceDN w:val="0"/>
              <w:jc w:val="center"/>
              <w:rPr>
                <w:sz w:val="14"/>
                <w:szCs w:val="14"/>
              </w:rPr>
            </w:pPr>
            <w:r w:rsidRPr="002B53E8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B3951" w:rsidRDefault="00EB3951" w:rsidP="00EB3951">
      <w:pPr>
        <w:autoSpaceDE w:val="0"/>
        <w:autoSpaceDN w:val="0"/>
        <w:rPr>
          <w:sz w:val="20"/>
          <w:szCs w:val="20"/>
        </w:rPr>
      </w:pPr>
    </w:p>
    <w:p w:rsidR="00EB3951" w:rsidRDefault="00EB3951" w:rsidP="00EB395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3951" w:rsidRDefault="00EB3951" w:rsidP="00EB3951">
      <w:pPr>
        <w:pStyle w:val="af0"/>
      </w:pPr>
      <w:r>
        <w:lastRenderedPageBreak/>
        <w:t>ПРИЛОЖЕНИЕ 5 Листинги моделей данных</w:t>
      </w:r>
    </w:p>
    <w:p w:rsidR="00EB3951" w:rsidRPr="001C14B7" w:rsidRDefault="00EB3951" w:rsidP="00EB3951">
      <w:pPr>
        <w:pStyle w:val="ae"/>
        <w:ind w:firstLine="0"/>
      </w:pPr>
      <w:r>
        <w:t xml:space="preserve">Листинг 1. 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>-- УправлениеПерсоналом Mtl Документы.Приказ</w:t>
      </w:r>
    </w:p>
    <w:p w:rsidR="00EB3951" w:rsidRPr="009649E7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9649E7">
        <w:rPr>
          <w:rFonts w:ascii="Consolas" w:hAnsi="Consolas" w:cs="Consolas"/>
          <w:sz w:val="18"/>
          <w:szCs w:val="18"/>
          <w:lang w:val="en-US"/>
        </w:rPr>
        <w:t xml:space="preserve">record 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9649E7">
        <w:rPr>
          <w:rFonts w:ascii="Consolas" w:hAnsi="Consolas" w:cs="Consolas"/>
          <w:sz w:val="18"/>
          <w:szCs w:val="18"/>
          <w:lang w:val="en-US"/>
        </w:rPr>
        <w:t xml:space="preserve"> inherited </w:t>
      </w:r>
      <w:r w:rsidRPr="002131C0">
        <w:rPr>
          <w:rFonts w:ascii="Consolas" w:hAnsi="Consolas" w:cs="Consolas"/>
          <w:sz w:val="18"/>
          <w:szCs w:val="18"/>
        </w:rPr>
        <w:t>БазовыйДокумент</w:t>
      </w:r>
      <w:r w:rsidRPr="009649E7">
        <w:rPr>
          <w:rFonts w:ascii="Consolas" w:hAnsi="Consolas" w:cs="Consolas"/>
          <w:sz w:val="18"/>
          <w:szCs w:val="18"/>
          <w:lang w:val="en-US"/>
        </w:rPr>
        <w:t xml:space="preserve">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9649E7">
        <w:rPr>
          <w:rFonts w:ascii="Consolas" w:hAnsi="Consolas" w:cs="Consolas"/>
          <w:sz w:val="18"/>
          <w:szCs w:val="18"/>
          <w:lang w:val="en-US"/>
        </w:rPr>
        <w:t>:Title=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9649E7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9649E7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Сотрудник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 :Bas.Data.Entity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Сотрудник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Сотрудник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УсловияТрудаСотр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:HRBase.Data.EmployeePlace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УсловияТрудаСотр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Условия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труда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сотрудника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2131C0">
        <w:rPr>
          <w:rFonts w:ascii="Consolas" w:hAnsi="Consolas" w:cs="Consolas"/>
          <w:sz w:val="18"/>
          <w:szCs w:val="18"/>
        </w:rPr>
        <w:t>field ТипПриказа              :Классификаторы.ТипПриказа         title "@Приказ:ТипПриказа=Тип Приказа";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Групповой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 :Logical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Групповой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Групповой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Проводить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 :Logical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Проводить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Проводить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Корректировка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:Logical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Корректировка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Корректировка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2131C0">
        <w:rPr>
          <w:rFonts w:ascii="Consolas" w:hAnsi="Consolas" w:cs="Consolas"/>
          <w:sz w:val="18"/>
          <w:szCs w:val="18"/>
        </w:rPr>
        <w:t>field КоррПриказ              :Кадры.Приказ                      title "@Приказ:КоррПриказ=Корректируемый документ";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field Подразделение           :Bas.Data.Entity                   title "@Приказ:Подразделение=Филиал(структурное подразделение)";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Индексация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:Logical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Индексация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Индексация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ДатаИндексации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:Date   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ДатаИндексации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Дата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индексации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ТипОтпуска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ТипОтпуска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Тип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отпуска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field </w:t>
      </w:r>
      <w:r w:rsidRPr="002131C0">
        <w:rPr>
          <w:rFonts w:ascii="Consolas" w:hAnsi="Consolas" w:cs="Consolas"/>
          <w:sz w:val="18"/>
          <w:szCs w:val="18"/>
        </w:rPr>
        <w:t>Период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    :Biz.Ref.Period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Период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Период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struct 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   array Integer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2131C0">
        <w:rPr>
          <w:rFonts w:ascii="Consolas" w:hAnsi="Consolas" w:cs="Consolas"/>
          <w:sz w:val="18"/>
          <w:szCs w:val="18"/>
          <w:lang w:val="en-US"/>
        </w:rPr>
        <w:t>:Title=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ДатаНачала            :Date                              title "@Приказ.Позиции:ДатаНачала=Дата начала работы";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ДатаОкончания         :Date                              title "@Приказ.Позиции:ДатаОкончания=Дата окончания работы";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Сотрудник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            :Bas.Data.Entity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2131C0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2131C0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Сотрудник</w:t>
      </w:r>
      <w:r w:rsidRPr="002131C0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Физ</w:t>
      </w:r>
      <w:r w:rsidRPr="002131C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Лицо</w:t>
      </w:r>
      <w:r w:rsidRPr="002131C0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УсловияТрудаСотр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:HRBase.Data.EmployeePlace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УсловияТрудаСотр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Условия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труда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сотрудника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НазначениеОткуда      :Данные.Назначения                 title "@Приказ.Позиции:НазначениеОткуда=Назначение откуда";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НазначениеКуда        :Данные.Назначения                 title "@Приказ.Позиции:НазначениеКуда=Назначение куда внесены изменения";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ШтЭлемент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:HRBase.Data.StaffingUnit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ШтЭлемент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Вакансия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НастройкиШтЭлемента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:String 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НастройкиШтЭлемента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НастройкиШтЭлемента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Подразделение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:Bas.Data.Entity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Подразделение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Подразделение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Должность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:Bas.Ref.EntityRole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Должность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Должность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Разряд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   :</w:t>
      </w:r>
      <w:r w:rsidRPr="002131C0">
        <w:rPr>
          <w:rFonts w:ascii="Consolas" w:hAnsi="Consolas" w:cs="Consolas"/>
          <w:sz w:val="18"/>
          <w:szCs w:val="18"/>
        </w:rPr>
        <w:t>Справочники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ТарифныйРазряд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Разряд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Разряд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Договор               :Кадры.ТрудовойДоговор             title "@Приказ.Позиции:ТрудовойДоговор=Договор";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--условия труда</w:t>
      </w:r>
    </w:p>
    <w:p w:rsidR="00EB3951" w:rsidRPr="000864D9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9649E7">
        <w:rPr>
          <w:rFonts w:ascii="Consolas" w:hAnsi="Consolas" w:cs="Consolas"/>
          <w:sz w:val="18"/>
          <w:szCs w:val="18"/>
          <w:lang w:val="en-US"/>
        </w:rPr>
        <w:t>field</w:t>
      </w:r>
      <w:r w:rsidRPr="000864D9">
        <w:rPr>
          <w:rFonts w:ascii="Consolas" w:hAnsi="Consolas" w:cs="Consolas"/>
          <w:sz w:val="18"/>
          <w:szCs w:val="18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ДоляСтавки</w:t>
      </w:r>
      <w:r w:rsidRPr="000864D9">
        <w:rPr>
          <w:rFonts w:ascii="Consolas" w:hAnsi="Consolas" w:cs="Consolas"/>
          <w:sz w:val="18"/>
          <w:szCs w:val="18"/>
        </w:rPr>
        <w:t xml:space="preserve">            :</w:t>
      </w:r>
      <w:r w:rsidRPr="009649E7">
        <w:rPr>
          <w:rFonts w:ascii="Consolas" w:hAnsi="Consolas" w:cs="Consolas"/>
          <w:sz w:val="18"/>
          <w:szCs w:val="18"/>
          <w:lang w:val="en-US"/>
        </w:rPr>
        <w:t>Numeric</w:t>
      </w:r>
      <w:r w:rsidRPr="000864D9">
        <w:rPr>
          <w:rFonts w:ascii="Consolas" w:hAnsi="Consolas" w:cs="Consolas"/>
          <w:sz w:val="18"/>
          <w:szCs w:val="18"/>
        </w:rPr>
        <w:t xml:space="preserve">                           </w:t>
      </w:r>
      <w:r w:rsidRPr="009649E7">
        <w:rPr>
          <w:rFonts w:ascii="Consolas" w:hAnsi="Consolas" w:cs="Consolas"/>
          <w:sz w:val="18"/>
          <w:szCs w:val="18"/>
          <w:lang w:val="en-US"/>
        </w:rPr>
        <w:t>title</w:t>
      </w:r>
      <w:r w:rsidRPr="000864D9">
        <w:rPr>
          <w:rFonts w:ascii="Consolas" w:hAnsi="Consolas" w:cs="Consolas"/>
          <w:sz w:val="18"/>
          <w:szCs w:val="18"/>
        </w:rPr>
        <w:t xml:space="preserve">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0864D9">
        <w:rPr>
          <w:rFonts w:ascii="Consolas" w:hAnsi="Consolas" w:cs="Consolas"/>
          <w:sz w:val="18"/>
          <w:szCs w:val="18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0864D9">
        <w:rPr>
          <w:rFonts w:ascii="Consolas" w:hAnsi="Consolas" w:cs="Consolas"/>
          <w:sz w:val="18"/>
          <w:szCs w:val="18"/>
        </w:rPr>
        <w:t>:</w:t>
      </w:r>
      <w:r w:rsidRPr="002131C0">
        <w:rPr>
          <w:rFonts w:ascii="Consolas" w:hAnsi="Consolas" w:cs="Consolas"/>
          <w:sz w:val="18"/>
          <w:szCs w:val="18"/>
        </w:rPr>
        <w:t>ДоляСтавки</w:t>
      </w:r>
      <w:r w:rsidRPr="000864D9">
        <w:rPr>
          <w:rFonts w:ascii="Consolas" w:hAnsi="Consolas" w:cs="Consolas"/>
          <w:sz w:val="18"/>
          <w:szCs w:val="18"/>
        </w:rPr>
        <w:t>=</w:t>
      </w:r>
      <w:r w:rsidRPr="002131C0">
        <w:rPr>
          <w:rFonts w:ascii="Consolas" w:hAnsi="Consolas" w:cs="Consolas"/>
          <w:sz w:val="18"/>
          <w:szCs w:val="18"/>
        </w:rPr>
        <w:t>Доля</w:t>
      </w:r>
      <w:r w:rsidRPr="000864D9">
        <w:rPr>
          <w:rFonts w:ascii="Consolas" w:hAnsi="Consolas" w:cs="Consolas"/>
          <w:sz w:val="18"/>
          <w:szCs w:val="18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ставки</w:t>
      </w:r>
      <w:r w:rsidRPr="000864D9">
        <w:rPr>
          <w:rFonts w:ascii="Consolas" w:hAnsi="Consolas" w:cs="Consolas"/>
          <w:sz w:val="18"/>
          <w:szCs w:val="18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0864D9">
        <w:rPr>
          <w:rFonts w:ascii="Consolas" w:hAnsi="Consolas" w:cs="Consolas"/>
          <w:sz w:val="18"/>
          <w:szCs w:val="18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ПродолжРабВремени     :Справочники.ПродолжРабВремени     title "@Приказ.Позиции:ПродолжРабВремени=Продолжительность";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ВидЗанятости          :Integer                           title "@Приказ.Позиции:ВидЗанятости=Вид занятости";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lastRenderedPageBreak/>
        <w:t xml:space="preserve">    field ХарактерРаботы        :Integer                           title "@Приказ.Позиции:ХарактерРаботы=Характер работы";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ВидДоговора           :Integer                           title "@Приказ.Позиции:ВидДоговора=Вид договора";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УсловияТруда          :Классификаторы.УсловияТруда       title "@Приказ.Позиции:УсловияТруда=Условия труда";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ОсобыеУсловия         :Классификаторы.ОсобыеУсловияТруда title "@Приказ.Позиции:ОсобыеУсловия=Особые условия труда";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ОснованиеВыслуги      :Классификаторы.ОснованиеВыслуги   title "@Приказ.Позиции:ОснованиеВыслуги=Основание выслуги лет";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ГрафикРаботы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:Biz.Ref.WorkSchedule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ГрафикРаботы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График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работы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--</w:t>
      </w:r>
      <w:r w:rsidRPr="002131C0">
        <w:rPr>
          <w:rFonts w:ascii="Consolas" w:hAnsi="Consolas" w:cs="Consolas"/>
          <w:sz w:val="18"/>
          <w:szCs w:val="18"/>
        </w:rPr>
        <w:t>Расчет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страховых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взносов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ОМС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ОМС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ОМС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ФСС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ФСС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ФСС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ФТр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ФТр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Травматизм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ПоАттестации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:Logical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Взносы</w:t>
      </w:r>
      <w:r w:rsidRPr="00B34B68">
        <w:rPr>
          <w:rFonts w:ascii="Consolas" w:hAnsi="Consolas" w:cs="Consolas"/>
          <w:sz w:val="18"/>
          <w:szCs w:val="18"/>
          <w:lang w:val="en-US"/>
        </w:rPr>
        <w:t>_</w:t>
      </w:r>
      <w:r w:rsidRPr="002131C0">
        <w:rPr>
          <w:rFonts w:ascii="Consolas" w:hAnsi="Consolas" w:cs="Consolas"/>
          <w:sz w:val="18"/>
          <w:szCs w:val="18"/>
        </w:rPr>
        <w:t>ПоАттестации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Дополнительный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тариф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--Оплата труда</w:t>
      </w:r>
    </w:p>
    <w:p w:rsidR="00EB3951" w:rsidRPr="000864D9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9649E7">
        <w:rPr>
          <w:rFonts w:ascii="Consolas" w:hAnsi="Consolas" w:cs="Consolas"/>
          <w:sz w:val="18"/>
          <w:szCs w:val="18"/>
          <w:lang w:val="en-US"/>
        </w:rPr>
        <w:t>field</w:t>
      </w:r>
      <w:r w:rsidRPr="000864D9">
        <w:rPr>
          <w:rFonts w:ascii="Consolas" w:hAnsi="Consolas" w:cs="Consolas"/>
          <w:sz w:val="18"/>
          <w:szCs w:val="18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0864D9">
        <w:rPr>
          <w:rFonts w:ascii="Consolas" w:hAnsi="Consolas" w:cs="Consolas"/>
          <w:sz w:val="18"/>
          <w:szCs w:val="18"/>
        </w:rPr>
        <w:t xml:space="preserve">                :</w:t>
      </w:r>
      <w:r w:rsidRPr="009649E7">
        <w:rPr>
          <w:rFonts w:ascii="Consolas" w:hAnsi="Consolas" w:cs="Consolas"/>
          <w:sz w:val="18"/>
          <w:szCs w:val="18"/>
          <w:lang w:val="en-US"/>
        </w:rPr>
        <w:t>Numeric</w:t>
      </w:r>
      <w:r w:rsidRPr="000864D9">
        <w:rPr>
          <w:rFonts w:ascii="Consolas" w:hAnsi="Consolas" w:cs="Consolas"/>
          <w:sz w:val="18"/>
          <w:szCs w:val="18"/>
        </w:rPr>
        <w:t xml:space="preserve">                           </w:t>
      </w:r>
      <w:r w:rsidRPr="009649E7">
        <w:rPr>
          <w:rFonts w:ascii="Consolas" w:hAnsi="Consolas" w:cs="Consolas"/>
          <w:sz w:val="18"/>
          <w:szCs w:val="18"/>
          <w:lang w:val="en-US"/>
        </w:rPr>
        <w:t>title</w:t>
      </w:r>
      <w:r w:rsidRPr="000864D9">
        <w:rPr>
          <w:rFonts w:ascii="Consolas" w:hAnsi="Consolas" w:cs="Consolas"/>
          <w:sz w:val="18"/>
          <w:szCs w:val="18"/>
        </w:rPr>
        <w:t xml:space="preserve">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0864D9">
        <w:rPr>
          <w:rFonts w:ascii="Consolas" w:hAnsi="Consolas" w:cs="Consolas"/>
          <w:sz w:val="18"/>
          <w:szCs w:val="18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0864D9">
        <w:rPr>
          <w:rFonts w:ascii="Consolas" w:hAnsi="Consolas" w:cs="Consolas"/>
          <w:sz w:val="18"/>
          <w:szCs w:val="18"/>
        </w:rPr>
        <w:t>: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0864D9">
        <w:rPr>
          <w:rFonts w:ascii="Consolas" w:hAnsi="Consolas" w:cs="Consolas"/>
          <w:sz w:val="18"/>
          <w:szCs w:val="18"/>
        </w:rPr>
        <w:t>=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0864D9">
        <w:rPr>
          <w:rFonts w:ascii="Consolas" w:hAnsi="Consolas" w:cs="Consolas"/>
          <w:sz w:val="18"/>
          <w:szCs w:val="18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0864D9">
        <w:rPr>
          <w:rFonts w:ascii="Consolas" w:hAnsi="Consolas" w:cs="Consolas"/>
          <w:sz w:val="18"/>
          <w:szCs w:val="18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ВидОснНачисления      :Справочники.ВидНачислений         title "@Приказ.Позиции:ВидОснНачисления=Вид осн. начисления";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-- Предоставление отпуска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>--    field ЗаПериодС             :Date                              title "@Приказ.Позиции:ЗаПериодС=Даты начала периода";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>--    field ЗаПериодПо            :Date                              title "@Приказ.Позиции:ЗаПериодПо=Даты окончания периода";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ОтпускПериод          :Данные.ОтпускПериод               title "@Приказ.Позиции:ОтпускПериод=Рабочий год";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Отпуск                :Классификаторы.ВидыОтпусков       title "@Приказ.Позиции:Отпуск=Вид отпуска";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ОтпускС               :Date                              title "@Приказ.Позиции:ОтпускС=Дата начала отпуска";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ОтпускПо              :Date                              title "@Приказ.Позиции:ОтпускПо=Дата окончания отпуска";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ОтпускДней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ОтпускДней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Количество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дней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ДопОтпуск1            :Классификаторы.ВидыОтпусков       title "@Приказ.Позиции:ДопОтпуск1=Вид доп. отпуска 1";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ДопОтпуск1С           :Date                              title "@Приказ.Позиции:ДопОтпуск1С=Дата начала доп. отпуска 1";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ДопОтпуск1По          :Date                              title "@Приказ.Позиции:ДопОтпуск1По=Дата окончания доп. отпуска 1";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ДопОтпуск2            :Классификаторы.ВидыОтпусков       title "@Приказ.Позиции:ДопОтпуск2=Вид доп. отпуска 2";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ДопОтпуск2С           :Date                              title "@Приказ.Позиции:ДопОтпуск2С=Дата начала доп. отпуска 2";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ДопОтпуск2По          :Date                              title "@Приказ.Позиции:ДопОтпуск2По=Дата окончания доп. отпуска 2";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НаимНадбавки          :Справочники.ВидНачислений         title "@Приказ.Позиции:НаимНадбавки=Наименование надбавки";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Периодичность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:Integer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Периодичность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Периодичность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УсловиеРасчета        :Integer                           title "@Приказ.Позиции:УсловиеРасчета=Условие попадания в расчет";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СтавкаНадбавки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СтавкаНадбавки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field </w:t>
      </w:r>
      <w:r w:rsidRPr="002131C0">
        <w:rPr>
          <w:rFonts w:ascii="Consolas" w:hAnsi="Consolas" w:cs="Consolas"/>
          <w:sz w:val="18"/>
          <w:szCs w:val="18"/>
        </w:rPr>
        <w:t>СуммаНадбавки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СуммаНадбавки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=C</w:t>
      </w:r>
      <w:r w:rsidRPr="002131C0">
        <w:rPr>
          <w:rFonts w:ascii="Consolas" w:hAnsi="Consolas" w:cs="Consolas"/>
          <w:sz w:val="18"/>
          <w:szCs w:val="18"/>
        </w:rPr>
        <w:t>умма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2131C0">
        <w:rPr>
          <w:rFonts w:ascii="Consolas" w:hAnsi="Consolas" w:cs="Consolas"/>
          <w:sz w:val="18"/>
          <w:szCs w:val="18"/>
        </w:rPr>
        <w:t>field ВнутрСовмещение       :Logical                           title "@Приказ.Позиции:ВнутрСовмещение =Внутреннее совмещение";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lastRenderedPageBreak/>
        <w:t xml:space="preserve">    field ДолжностьВнСовм       :Bas.Ref.EntityRole                title "@Приказ.Позиции:Должность=Должность на внутреннем совмещении";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Приказ                :Кадры.Приказ                      title "@Приказ.Позиции:Приказ=Приказ-основание";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field КорректирующийПриказ  :Кадры.Приказ                      title "@Приказ.Позиции:Приказ=Корректирующий приказ";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struct </w:t>
      </w:r>
      <w:r w:rsidRPr="002131C0">
        <w:rPr>
          <w:rFonts w:ascii="Consolas" w:hAnsi="Consolas" w:cs="Consolas"/>
          <w:sz w:val="18"/>
          <w:szCs w:val="18"/>
        </w:rPr>
        <w:t>Отпуска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 array Integer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Отпуска</w:t>
      </w:r>
      <w:r w:rsidRPr="00B34B68">
        <w:rPr>
          <w:rFonts w:ascii="Consolas" w:hAnsi="Consolas" w:cs="Consolas"/>
          <w:sz w:val="18"/>
          <w:szCs w:val="18"/>
          <w:lang w:val="en-US"/>
        </w:rPr>
        <w:t>:Title=</w:t>
      </w:r>
      <w:r w:rsidRPr="002131C0">
        <w:rPr>
          <w:rFonts w:ascii="Consolas" w:hAnsi="Consolas" w:cs="Consolas"/>
          <w:sz w:val="18"/>
          <w:szCs w:val="18"/>
        </w:rPr>
        <w:t>Ежегодные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отпуска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2131C0">
        <w:rPr>
          <w:rFonts w:ascii="Consolas" w:hAnsi="Consolas" w:cs="Consolas"/>
          <w:sz w:val="18"/>
          <w:szCs w:val="18"/>
        </w:rPr>
        <w:t>field Наименование        :Классификаторы.ВидыОтпусков       title "@Приказ.Позиции.Отпуска:Наименование=Наименование";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КолДней             :Integer                           title "@Приказ.Позиции.Отпуска:КолДней=Количество дней в году";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>end;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struct </w:t>
      </w:r>
      <w:r w:rsidRPr="002131C0">
        <w:rPr>
          <w:rFonts w:ascii="Consolas" w:hAnsi="Consolas" w:cs="Consolas"/>
          <w:sz w:val="18"/>
          <w:szCs w:val="18"/>
        </w:rPr>
        <w:t>ПостУдержания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array Integer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>:Title=</w:t>
      </w:r>
      <w:r w:rsidRPr="002131C0">
        <w:rPr>
          <w:rFonts w:ascii="Consolas" w:hAnsi="Consolas" w:cs="Consolas"/>
          <w:sz w:val="18"/>
          <w:szCs w:val="18"/>
        </w:rPr>
        <w:t>Постоянные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2131C0">
        <w:rPr>
          <w:rFonts w:ascii="Consolas" w:hAnsi="Consolas" w:cs="Consolas"/>
          <w:sz w:val="18"/>
          <w:szCs w:val="18"/>
        </w:rPr>
        <w:t>field ДатаНачала          :Date                              title "@Приказ.Позиции.ПостУдержания:ДатаНачала=Дата начала удержаний";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ДатаОкончания       :Date                              title "@Приказ.Позиции.ПостУдержания:ДатаОкончания=Дата окончания удержаний";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Наименование        :Справочники.ВидУдержаний          title "@Приказ.Позиции.ПостУдержания:Наименование=Наименование";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Ставка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field 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field </w:t>
      </w:r>
      <w:r w:rsidRPr="002131C0">
        <w:rPr>
          <w:rFonts w:ascii="Consolas" w:hAnsi="Consolas" w:cs="Consolas"/>
          <w:sz w:val="18"/>
          <w:szCs w:val="18"/>
        </w:rPr>
        <w:t>МаксСумма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ПостУдержания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МаксСумма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Максимальная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2131C0">
        <w:rPr>
          <w:rFonts w:ascii="Consolas" w:hAnsi="Consolas" w:cs="Consolas"/>
          <w:sz w:val="18"/>
          <w:szCs w:val="18"/>
        </w:rPr>
        <w:t>field УсловиеРасчета      :Integer                           title "@Приказ.Позиции.ПостУдержания:УсловиеРасчета=Условие попадания в расчет";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Приказ              :Кадры.Приказ                      title "@Приказ.Позиции.ПостУдержания:Приказ=Приказ, на основании которого установлено удержание";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ПриказОтмены        :Кадры.Приказ                      title "Приказ.Позиции.ПостУдержания:ПриказОтмены=Приказ об отмене удержания";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</w:t>
      </w:r>
      <w:r w:rsidRPr="00B34B68">
        <w:rPr>
          <w:rFonts w:ascii="Consolas" w:hAnsi="Consolas" w:cs="Consolas"/>
          <w:sz w:val="18"/>
          <w:szCs w:val="18"/>
          <w:lang w:val="en-US"/>
        </w:rPr>
        <w:t>end;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struct 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array Integer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:Title=</w:t>
      </w:r>
      <w:r w:rsidRPr="002131C0">
        <w:rPr>
          <w:rFonts w:ascii="Consolas" w:hAnsi="Consolas" w:cs="Consolas"/>
          <w:sz w:val="18"/>
          <w:szCs w:val="18"/>
        </w:rPr>
        <w:t>Постоянные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field </w:t>
      </w:r>
      <w:r w:rsidRPr="002131C0">
        <w:rPr>
          <w:rFonts w:ascii="Consolas" w:hAnsi="Consolas" w:cs="Consolas"/>
          <w:sz w:val="18"/>
          <w:szCs w:val="18"/>
        </w:rPr>
        <w:t>ДатаНачала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:Date   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ДатаНачала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Дата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начала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field </w:t>
      </w:r>
      <w:r w:rsidRPr="002131C0">
        <w:rPr>
          <w:rFonts w:ascii="Consolas" w:hAnsi="Consolas" w:cs="Consolas"/>
          <w:sz w:val="18"/>
          <w:szCs w:val="18"/>
        </w:rPr>
        <w:t>ДатаОкончания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:Date   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ДатаОкончания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Дата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2131C0">
        <w:rPr>
          <w:rFonts w:ascii="Consolas" w:hAnsi="Consolas" w:cs="Consolas"/>
          <w:sz w:val="18"/>
          <w:szCs w:val="18"/>
        </w:rPr>
        <w:t>окончания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2131C0">
        <w:rPr>
          <w:rFonts w:ascii="Consolas" w:hAnsi="Consolas" w:cs="Consolas"/>
          <w:sz w:val="18"/>
          <w:szCs w:val="18"/>
        </w:rPr>
        <w:t>field Наименование        :Классификаторы.ВидыВычетов        title "@Приказ.Позиции.ПостВычеты:Наименование=Наименование";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Количество          :Integer                           title "@Приказ.Позиции.ПостВычеты:Количество=Количество единиц вычета";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2131C0">
        <w:rPr>
          <w:rFonts w:ascii="Consolas" w:hAnsi="Consolas" w:cs="Consolas"/>
          <w:sz w:val="18"/>
          <w:szCs w:val="18"/>
        </w:rPr>
        <w:t xml:space="preserve">      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field </w:t>
      </w:r>
      <w:r w:rsidRPr="002131C0">
        <w:rPr>
          <w:rFonts w:ascii="Consolas" w:hAnsi="Consolas" w:cs="Consolas"/>
          <w:sz w:val="18"/>
          <w:szCs w:val="18"/>
        </w:rPr>
        <w:t>СуммаСтанд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СуммаСтанд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станд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. </w:t>
      </w:r>
      <w:r w:rsidRPr="002131C0">
        <w:rPr>
          <w:rFonts w:ascii="Consolas" w:hAnsi="Consolas" w:cs="Consolas"/>
          <w:sz w:val="18"/>
          <w:szCs w:val="18"/>
        </w:rPr>
        <w:t>вычет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B34B68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field 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 xml:space="preserve">               :Numeric                           title "@</w:t>
      </w:r>
      <w:r w:rsidRPr="002131C0">
        <w:rPr>
          <w:rFonts w:ascii="Consolas" w:hAnsi="Consolas" w:cs="Consolas"/>
          <w:sz w:val="18"/>
          <w:szCs w:val="18"/>
        </w:rPr>
        <w:t>Приказ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Позиции</w:t>
      </w:r>
      <w:r w:rsidRPr="00B34B68">
        <w:rPr>
          <w:rFonts w:ascii="Consolas" w:hAnsi="Consolas" w:cs="Consolas"/>
          <w:sz w:val="18"/>
          <w:szCs w:val="18"/>
          <w:lang w:val="en-US"/>
        </w:rPr>
        <w:t>.</w:t>
      </w:r>
      <w:r w:rsidRPr="002131C0">
        <w:rPr>
          <w:rFonts w:ascii="Consolas" w:hAnsi="Consolas" w:cs="Consolas"/>
          <w:sz w:val="18"/>
          <w:szCs w:val="18"/>
        </w:rPr>
        <w:t>ПостВычеты</w:t>
      </w:r>
      <w:r w:rsidRPr="00B34B68">
        <w:rPr>
          <w:rFonts w:ascii="Consolas" w:hAnsi="Consolas" w:cs="Consolas"/>
          <w:sz w:val="18"/>
          <w:szCs w:val="18"/>
          <w:lang w:val="en-US"/>
        </w:rPr>
        <w:t>: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>=</w:t>
      </w:r>
      <w:r w:rsidRPr="002131C0">
        <w:rPr>
          <w:rFonts w:ascii="Consolas" w:hAnsi="Consolas" w:cs="Consolas"/>
          <w:sz w:val="18"/>
          <w:szCs w:val="18"/>
        </w:rPr>
        <w:t>Сумма</w:t>
      </w:r>
      <w:r w:rsidRPr="00B34B68">
        <w:rPr>
          <w:rFonts w:ascii="Consolas" w:hAnsi="Consolas" w:cs="Consolas"/>
          <w:sz w:val="18"/>
          <w:szCs w:val="18"/>
          <w:lang w:val="en-US"/>
        </w:rPr>
        <w:t>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B34B68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2131C0">
        <w:rPr>
          <w:rFonts w:ascii="Consolas" w:hAnsi="Consolas" w:cs="Consolas"/>
          <w:sz w:val="18"/>
          <w:szCs w:val="18"/>
        </w:rPr>
        <w:t>field Приказ              :Кадры.Приказ                      title "@Приказ.Позиции.ПостВычеты:Приказ=Приказ, на основании которого установлен вычет";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  field ПриказОтмены        :Кадры.Приказ                      title "Приказ.Позиции.ПостВычеты:ПриказОтмены=Приказ об отмене вычета";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  end;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 xml:space="preserve">  end;</w:t>
      </w:r>
    </w:p>
    <w:p w:rsidR="00EB3951" w:rsidRPr="002131C0" w:rsidRDefault="00EB3951" w:rsidP="00EB3951">
      <w:pPr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2131C0">
        <w:rPr>
          <w:rFonts w:ascii="Consolas" w:hAnsi="Consolas" w:cs="Consolas"/>
          <w:sz w:val="18"/>
          <w:szCs w:val="18"/>
        </w:rPr>
        <w:t>end;</w:t>
      </w:r>
    </w:p>
    <w:p w:rsidR="00BC6285" w:rsidRDefault="00EB3951"/>
    <w:sectPr w:rsidR="00BC6285" w:rsidSect="005D25C4">
      <w:headerReference w:type="even" r:id="rId5"/>
      <w:headerReference w:type="default" r:id="rId6"/>
      <w:headerReference w:type="firs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Pr="00244617" w:rsidRDefault="00EB3951" w:rsidP="00244617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Default="00EB3951" w:rsidP="00776A18"/>
  <w:p w:rsidR="00E12D6D" w:rsidRDefault="00EB3951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6D" w:rsidRDefault="00EB3951" w:rsidP="006C54D4">
    <w:pPr>
      <w:pStyle w:val="af2"/>
    </w:pPr>
  </w:p>
  <w:p w:rsidR="00E12D6D" w:rsidRDefault="00EB3951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DECEE1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C1140D"/>
    <w:multiLevelType w:val="multilevel"/>
    <w:tmpl w:val="DCAAFED6"/>
    <w:lvl w:ilvl="0">
      <w:start w:val="1"/>
      <w:numFmt w:val="decimal"/>
      <w:suff w:val="nothing"/>
      <w:lvlText w:val="%1."/>
      <w:lvlJc w:val="center"/>
      <w:pPr>
        <w:ind w:left="156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5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6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7"/>
      <w:suff w:val="space"/>
      <w:lvlText w:val="Рис.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8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9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1"/>
    <w:rsid w:val="00080BF5"/>
    <w:rsid w:val="00EB3951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C278A-EF9E-417C-90EE-31F78EB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EB3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a"/>
    <w:next w:val="aa"/>
    <w:link w:val="10"/>
    <w:uiPriority w:val="9"/>
    <w:qFormat/>
    <w:rsid w:val="00EB3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EB3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unhideWhenUsed/>
    <w:qFormat/>
    <w:rsid w:val="00EB3951"/>
    <w:pPr>
      <w:keepNext/>
      <w:numPr>
        <w:numId w:val="1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30">
    <w:name w:val="Заголовок 3 Знак"/>
    <w:basedOn w:val="ab"/>
    <w:link w:val="3"/>
    <w:uiPriority w:val="9"/>
    <w:rsid w:val="00EB3951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ae">
    <w:name w:val="Текст работы"/>
    <w:basedOn w:val="aa"/>
    <w:link w:val="af"/>
    <w:autoRedefine/>
    <w:qFormat/>
    <w:rsid w:val="00EB3951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5">
    <w:name w:val="Подпункты"/>
    <w:basedOn w:val="2"/>
    <w:next w:val="ae"/>
    <w:qFormat/>
    <w:rsid w:val="00EB3951"/>
    <w:pPr>
      <w:numPr>
        <w:ilvl w:val="1"/>
        <w:numId w:val="8"/>
      </w:numPr>
      <w:tabs>
        <w:tab w:val="num" w:pos="360"/>
      </w:tabs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">
    <w:name w:val="Текст работы Знак"/>
    <w:basedOn w:val="ab"/>
    <w:link w:val="ae"/>
    <w:rsid w:val="00EB3951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f0">
    <w:name w:val="Параграфы"/>
    <w:basedOn w:val="1"/>
    <w:next w:val="a5"/>
    <w:link w:val="af1"/>
    <w:qFormat/>
    <w:rsid w:val="00EB3951"/>
    <w:pPr>
      <w:spacing w:after="24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7">
    <w:name w:val="Рисунки"/>
    <w:basedOn w:val="aa"/>
    <w:next w:val="ae"/>
    <w:qFormat/>
    <w:rsid w:val="00EB3951"/>
    <w:pPr>
      <w:numPr>
        <w:ilvl w:val="3"/>
        <w:numId w:val="8"/>
      </w:numPr>
      <w:spacing w:after="240"/>
      <w:jc w:val="center"/>
    </w:pPr>
    <w:rPr>
      <w:sz w:val="22"/>
      <w:szCs w:val="28"/>
    </w:rPr>
  </w:style>
  <w:style w:type="character" w:customStyle="1" w:styleId="af1">
    <w:name w:val="Параграфы Знак"/>
    <w:basedOn w:val="10"/>
    <w:link w:val="af0"/>
    <w:rsid w:val="00EB3951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f2">
    <w:name w:val="header"/>
    <w:basedOn w:val="aa"/>
    <w:link w:val="af3"/>
    <w:unhideWhenUsed/>
    <w:rsid w:val="00EB395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b"/>
    <w:link w:val="af2"/>
    <w:rsid w:val="00EB39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ПОДПОДПУНКТ"/>
    <w:basedOn w:val="a5"/>
    <w:next w:val="ae"/>
    <w:qFormat/>
    <w:rsid w:val="00EB3951"/>
    <w:pPr>
      <w:numPr>
        <w:ilvl w:val="2"/>
      </w:numPr>
      <w:tabs>
        <w:tab w:val="num" w:pos="360"/>
      </w:tabs>
    </w:pPr>
  </w:style>
  <w:style w:type="paragraph" w:customStyle="1" w:styleId="a8">
    <w:name w:val="ПРИЛОЖЕНИЯ"/>
    <w:basedOn w:val="ae"/>
    <w:qFormat/>
    <w:rsid w:val="00EB3951"/>
    <w:pPr>
      <w:numPr>
        <w:ilvl w:val="4"/>
        <w:numId w:val="8"/>
      </w:numPr>
      <w:tabs>
        <w:tab w:val="num" w:pos="360"/>
      </w:tabs>
      <w:ind w:left="0" w:firstLine="709"/>
    </w:pPr>
  </w:style>
  <w:style w:type="paragraph" w:customStyle="1" w:styleId="a9">
    <w:name w:val="РисункиПриложений"/>
    <w:basedOn w:val="a7"/>
    <w:next w:val="ae"/>
    <w:qFormat/>
    <w:rsid w:val="00EB3951"/>
    <w:pPr>
      <w:numPr>
        <w:ilvl w:val="5"/>
      </w:numPr>
    </w:pPr>
  </w:style>
  <w:style w:type="paragraph" w:customStyle="1" w:styleId="a">
    <w:name w:val="Название лабораторной"/>
    <w:basedOn w:val="1"/>
    <w:qFormat/>
    <w:rsid w:val="00EB3951"/>
    <w:pPr>
      <w:numPr>
        <w:numId w:val="2"/>
      </w:numPr>
      <w:tabs>
        <w:tab w:val="num" w:pos="360"/>
      </w:tabs>
      <w:spacing w:before="0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4">
    <w:name w:val="Текст лабораторной Знак"/>
    <w:basedOn w:val="ab"/>
    <w:link w:val="a2"/>
    <w:locked/>
    <w:rsid w:val="00EB395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a"/>
    <w:link w:val="af4"/>
    <w:qFormat/>
    <w:rsid w:val="00EB3951"/>
    <w:pPr>
      <w:numPr>
        <w:ilvl w:val="3"/>
        <w:numId w:val="2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"/>
    <w:qFormat/>
    <w:rsid w:val="00EB3951"/>
    <w:pPr>
      <w:numPr>
        <w:ilvl w:val="1"/>
        <w:numId w:val="2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a"/>
    <w:next w:val="a2"/>
    <w:qFormat/>
    <w:rsid w:val="00EB3951"/>
    <w:pPr>
      <w:numPr>
        <w:ilvl w:val="2"/>
        <w:numId w:val="2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a"/>
    <w:next w:val="a2"/>
    <w:qFormat/>
    <w:rsid w:val="00EB3951"/>
    <w:pPr>
      <w:numPr>
        <w:ilvl w:val="5"/>
        <w:numId w:val="2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a"/>
    <w:next w:val="a2"/>
    <w:qFormat/>
    <w:rsid w:val="00EB3951"/>
    <w:pPr>
      <w:numPr>
        <w:ilvl w:val="4"/>
        <w:numId w:val="2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table" w:customStyle="1" w:styleId="11">
    <w:name w:val="Сетка таблицы1"/>
    <w:basedOn w:val="ac"/>
    <w:next w:val="af5"/>
    <w:uiPriority w:val="39"/>
    <w:rsid w:val="00EB395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c"/>
    <w:next w:val="af5"/>
    <w:uiPriority w:val="99"/>
    <w:rsid w:val="00EB3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b"/>
    <w:link w:val="2"/>
    <w:uiPriority w:val="9"/>
    <w:semiHidden/>
    <w:rsid w:val="00EB39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b"/>
    <w:link w:val="1"/>
    <w:uiPriority w:val="9"/>
    <w:rsid w:val="00EB39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f5">
    <w:name w:val="Table Grid"/>
    <w:basedOn w:val="ac"/>
    <w:uiPriority w:val="39"/>
    <w:rsid w:val="00EB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6256</Words>
  <Characters>35663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</cp:revision>
  <dcterms:created xsi:type="dcterms:W3CDTF">2022-05-26T15:04:00Z</dcterms:created>
  <dcterms:modified xsi:type="dcterms:W3CDTF">2022-05-26T15:05:00Z</dcterms:modified>
</cp:coreProperties>
</file>