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3503229" w:displacedByCustomXml="next"/>
    <w:bookmarkStart w:id="1" w:name="_Toc92640394" w:displacedByCustomXml="next"/>
    <w:bookmarkStart w:id="2" w:name="_Toc92549261" w:displacedByCustomXml="next"/>
    <w:bookmarkStart w:id="3" w:name="_Toc73997931" w:displacedByCustomXml="next"/>
    <w:bookmarkStart w:id="4" w:name="_Toc59038727" w:displacedByCustomXml="next"/>
    <w:bookmarkStart w:id="5" w:name="_Toc25347548" w:displacedByCustomXml="next"/>
    <w:bookmarkStart w:id="6" w:name="_Toc6173589" w:displacedByCustomXml="next"/>
    <w:bookmarkStart w:id="7" w:name="_Toc3048813" w:displacedByCustomXml="next"/>
    <w:bookmarkStart w:id="8" w:name="_Toc528707868" w:displacedByCustomXml="next"/>
    <w:bookmarkStart w:id="9" w:name="_Toc528708408" w:displacedByCustomXml="next"/>
    <w:bookmarkStart w:id="10" w:name="_Toc529896603" w:displacedByCustomXml="next"/>
    <w:bookmarkStart w:id="11" w:name="_Toc3969013" w:displacedByCustomXml="next"/>
    <w:bookmarkStart w:id="12" w:name="_Toc25083237" w:displacedByCustomXml="next"/>
    <w:bookmarkStart w:id="13" w:name="_Toc27235390" w:displacedByCustomXml="next"/>
    <w:bookmarkStart w:id="14" w:name="_Toc59441837" w:displacedByCustomXml="next"/>
    <w:bookmarkStart w:id="15" w:name="_Toc93507885" w:displacedByCustomXml="next"/>
    <w:bookmarkStart w:id="16" w:name="_Toc9861286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A17F868" w14:textId="575F9B68" w:rsidR="000451C9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612868" w:history="1">
            <w:r w:rsidR="000451C9" w:rsidRPr="00693119">
              <w:rPr>
                <w:rStyle w:val="af9"/>
                <w:noProof/>
              </w:rPr>
              <w:t>Словарь используемых сокращений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4A1951C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69" w:history="1">
            <w:r w:rsidR="000451C9" w:rsidRPr="00693119">
              <w:rPr>
                <w:rStyle w:val="af9"/>
                <w:noProof/>
              </w:rPr>
              <w:t>Введение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4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5E2193B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0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51C9" w:rsidRPr="00693119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DEEBFE8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1" w:history="1">
            <w:r w:rsidR="000451C9" w:rsidRPr="00693119">
              <w:rPr>
                <w:rStyle w:val="af9"/>
                <w:noProof/>
              </w:rPr>
              <w:t>1.1. Постановка задачи проектирования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44E819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2" w:history="1">
            <w:r w:rsidR="000451C9" w:rsidRPr="00693119">
              <w:rPr>
                <w:rStyle w:val="af9"/>
                <w:noProof/>
              </w:rPr>
              <w:t>1.2. Описание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88BF21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3" w:history="1">
            <w:r w:rsidR="000451C9" w:rsidRPr="00693119">
              <w:rPr>
                <w:rStyle w:val="af9"/>
                <w:noProof/>
              </w:rPr>
              <w:t>1.3. Цели и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12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21929BB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4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0451C9" w:rsidRPr="00693119">
              <w:rPr>
                <w:rStyle w:val="af9"/>
                <w:noProof/>
              </w:rPr>
              <w:t xml:space="preserve"> Цель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12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A62D57B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5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0451C9" w:rsidRPr="00693119">
              <w:rPr>
                <w:rStyle w:val="af9"/>
                <w:noProof/>
              </w:rPr>
              <w:t xml:space="preserve">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_Toc98612875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CA4B4C4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6" w:history="1">
            <w:r w:rsidR="000451C9" w:rsidRPr="00693119">
              <w:rPr>
                <w:rStyle w:val="af9"/>
                <w:noProof/>
              </w:rPr>
              <w:t>1.4. Анализ существующих аналогов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_Toc98612876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5B777F3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7" w:history="1">
            <w:r w:rsidR="000451C9" w:rsidRPr="00693119">
              <w:rPr>
                <w:rStyle w:val="af9"/>
                <w:noProof/>
              </w:rPr>
              <w:t>1.5. Актуальность разработки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_Toc98612877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16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A81A0B0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8" w:history="1">
            <w:r w:rsidR="000451C9" w:rsidRPr="00693119">
              <w:rPr>
                <w:rStyle w:val="af9"/>
                <w:noProof/>
              </w:rPr>
              <w:t>Вывод к разделу 1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9FE39B4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9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451C9" w:rsidRPr="00693119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28F8B051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0" w:history="1">
            <w:r w:rsidR="000451C9" w:rsidRPr="00693119">
              <w:rPr>
                <w:rStyle w:val="af9"/>
                <w:noProof/>
              </w:rPr>
              <w:t>2.1. Проектирование моделей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18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6790EC10" w14:textId="77777777" w:rsidR="000451C9" w:rsidRDefault="00084F3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1" w:history="1">
            <w:r w:rsidR="000451C9" w:rsidRPr="00693119">
              <w:rPr>
                <w:rStyle w:val="af9"/>
                <w:noProof/>
              </w:rPr>
              <w:t>2.2. Проектирование модели данных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25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BD1D72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2" w:history="1">
            <w:r w:rsidR="000451C9" w:rsidRPr="00693119">
              <w:rPr>
                <w:rStyle w:val="af9"/>
                <w:noProof/>
              </w:rPr>
              <w:t>Вывод к разделу 2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28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1F6D04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3" w:history="1">
            <w:r w:rsidR="000451C9" w:rsidRPr="00693119">
              <w:rPr>
                <w:rStyle w:val="af9"/>
                <w:noProof/>
              </w:rPr>
              <w:t>Библиографический список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noProof/>
                <w:webHidden/>
              </w:rPr>
              <w:t>29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FA5FAB0" w14:textId="77777777" w:rsidR="000451C9" w:rsidRDefault="00084F3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4" w:history="1">
            <w:r w:rsidR="000451C9" w:rsidRPr="00693119">
              <w:rPr>
                <w:rStyle w:val="af9"/>
                <w:noProof/>
              </w:rPr>
              <w:t>Приложения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_Toc98612884 \h </w:instrText>
            </w:r>
            <w:r w:rsidR="000451C9">
              <w:rPr>
                <w:noProof/>
                <w:webHidden/>
              </w:rPr>
              <w:fldChar w:fldCharType="separate"/>
            </w:r>
            <w:r w:rsidR="006930CE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7" w:name="_Toc529896604" w:displacedByCustomXml="prev"/>
    <w:bookmarkStart w:id="18" w:name="_Toc528708409" w:displacedByCustomXml="prev"/>
    <w:bookmarkEnd w:id="18"/>
    <w:bookmarkEnd w:id="17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040356">
      <w:pPr>
        <w:pStyle w:val="a6"/>
        <w:numPr>
          <w:ilvl w:val="0"/>
          <w:numId w:val="0"/>
        </w:numPr>
        <w:spacing w:after="240"/>
      </w:pPr>
      <w:bookmarkStart w:id="19" w:name="_Toc98612868"/>
      <w:r>
        <w:lastRenderedPageBreak/>
        <w:t>Словарь используемых сокращений</w:t>
      </w:r>
      <w:bookmarkEnd w:id="19"/>
    </w:p>
    <w:p w14:paraId="171BA595" w14:textId="79529378" w:rsidR="00D16316" w:rsidRDefault="00390F4A" w:rsidP="003A26F0">
      <w:pPr>
        <w:pStyle w:val="af3"/>
      </w:pPr>
      <w:r w:rsidRPr="0082314B">
        <w:t>HR</w:t>
      </w:r>
      <w:r w:rsidR="00875A5A">
        <w:t xml:space="preserve"> (</w:t>
      </w:r>
      <w:r w:rsidR="00875A5A" w:rsidRPr="00875A5A">
        <w:t>human resources</w:t>
      </w:r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(эйчар) также стала синонимом профессиональной специализации: «эйчаром»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0" w:name="_Toc98612869"/>
      <w:r w:rsidRPr="00666B18">
        <w:lastRenderedPageBreak/>
        <w:t>Введение</w:t>
      </w:r>
      <w:bookmarkEnd w:id="20"/>
    </w:p>
    <w:p w14:paraId="23DE1AF4" w14:textId="76226B74" w:rsidR="00574F68" w:rsidRDefault="00574F68" w:rsidP="003A26F0">
      <w:pPr>
        <w:pStyle w:val="af3"/>
      </w:pPr>
    </w:p>
    <w:p w14:paraId="27CD88CE" w14:textId="77777777" w:rsidR="0041340F" w:rsidRPr="0041340F" w:rsidRDefault="0041340F" w:rsidP="003A26F0">
      <w:pPr>
        <w:pStyle w:val="af3"/>
      </w:pPr>
    </w:p>
    <w:p w14:paraId="10C518F5" w14:textId="7D9D0A6B" w:rsidR="00666B18" w:rsidRDefault="00666B18" w:rsidP="003A26F0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1" w:name="_Toc98612870"/>
      <w:r w:rsidR="006849D4">
        <w:t>Предпроектное обследование управления персоналом</w:t>
      </w:r>
      <w:bookmarkEnd w:id="21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2" w:name="_Toc98612871"/>
      <w:r w:rsidR="00466E14" w:rsidRPr="00730C22">
        <w:t>Постановка задачи</w:t>
      </w:r>
      <w:r w:rsidR="006849D4">
        <w:t xml:space="preserve"> проектирования</w:t>
      </w:r>
      <w:bookmarkEnd w:id="22"/>
    </w:p>
    <w:p w14:paraId="31A7016B" w14:textId="532D0374" w:rsidR="002510AB" w:rsidRPr="00E46BF0" w:rsidRDefault="00E46BF0" w:rsidP="003A26F0">
      <w:pPr>
        <w:pStyle w:val="af3"/>
      </w:pPr>
      <w:r w:rsidRPr="00E46BF0">
        <w:t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Turbo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3" w:name="_Toc98612872"/>
      <w:r w:rsidR="00354DBB">
        <w:t>Описание предметной области</w:t>
      </w:r>
      <w:bookmarkEnd w:id="23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</w:t>
      </w:r>
      <w:r w:rsidRPr="0082314B">
        <w:lastRenderedPageBreak/>
        <w:t xml:space="preserve">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</w:t>
      </w:r>
      <w:r w:rsidRPr="0082314B">
        <w:lastRenderedPageBreak/>
        <w:t>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Приказ об увольнении (Приказ (распоряжение) о прекращении (расторжении) трудового договора с работником (увольнении) (форма Т-8) )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3A26F0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3A26F0">
      <w:pPr>
        <w:pStyle w:val="af3"/>
      </w:pPr>
      <w:r>
        <w:t>- рабочий план счетов бухгалтерского учета;</w:t>
      </w:r>
    </w:p>
    <w:p w14:paraId="527FE069" w14:textId="77777777" w:rsidR="00F239A6" w:rsidRDefault="00F239A6" w:rsidP="003A26F0">
      <w:pPr>
        <w:pStyle w:val="af3"/>
      </w:pPr>
      <w:r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3A26F0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3A26F0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3A26F0">
      <w:pPr>
        <w:pStyle w:val="af3"/>
      </w:pPr>
      <w:r>
        <w:t>- правила документооборота;</w:t>
      </w:r>
    </w:p>
    <w:p w14:paraId="4F81F820" w14:textId="7B18DD53" w:rsidR="00AA18C2" w:rsidRDefault="00F239A6" w:rsidP="003A26F0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3A26F0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4" w:name="_Toc98612873"/>
      <w:r w:rsidR="006849D4">
        <w:t>Цели и задачи программного средства</w:t>
      </w:r>
      <w:bookmarkEnd w:id="24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5" w:name="_Toc98612874"/>
      <w:r w:rsidR="006849D4">
        <w:t>Цель программного средства</w:t>
      </w:r>
      <w:bookmarkEnd w:id="25"/>
    </w:p>
    <w:p w14:paraId="1297B493" w14:textId="11694447" w:rsidR="005B07D3" w:rsidRPr="005B07D3" w:rsidRDefault="00892862" w:rsidP="003A26F0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1653003C" w:rsidR="007012B7" w:rsidRDefault="00892862" w:rsidP="00727E0F">
      <w:pPr>
        <w:pStyle w:val="a8"/>
      </w:pPr>
      <w:bookmarkStart w:id="26" w:name="_Toc98612875"/>
      <w:r>
        <w:lastRenderedPageBreak/>
        <w:t xml:space="preserve"> </w:t>
      </w:r>
      <w:r w:rsidR="006849D4">
        <w:t>Задачи программного средства</w:t>
      </w:r>
      <w:bookmarkEnd w:id="26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27" w:name="_Toc98612876"/>
      <w:r>
        <w:t>Анализ существующих аналогов</w:t>
      </w:r>
      <w:bookmarkEnd w:id="27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>SAP SuccessFactors Human Experience Management Suite (HXM)</w:t>
      </w:r>
    </w:p>
    <w:p w14:paraId="672C06CE" w14:textId="70A3305E" w:rsidR="00214C8E" w:rsidRPr="00562F49" w:rsidRDefault="00562F49" w:rsidP="003A26F0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>, который поддерживал комплексное управление человеческим капиталом в масштабе организации. Теперь SAP HR превратился в SAP SuccessFactors Human Experience Management Suite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3A26F0">
      <w:pPr>
        <w:pStyle w:val="af3"/>
      </w:pPr>
      <w:r>
        <w:lastRenderedPageBreak/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3A26F0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Модуль Кадры в </w:t>
      </w:r>
      <w:r w:rsidR="00214C8E" w:rsidRPr="0082314B">
        <w:t xml:space="preserve">Турбо9 </w:t>
      </w:r>
    </w:p>
    <w:p w14:paraId="66D20977" w14:textId="1C60DF3F" w:rsidR="00F07017" w:rsidRPr="00F07017" w:rsidRDefault="00F07017" w:rsidP="003A26F0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импортозамещении.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1С:</w:t>
      </w:r>
      <w:r w:rsidR="00214C8E" w:rsidRPr="0082314B">
        <w:rPr>
          <w:lang w:val="en-US"/>
        </w:rPr>
        <w:t>ERP</w:t>
      </w:r>
    </w:p>
    <w:p w14:paraId="4B61433C" w14:textId="71143BFF" w:rsidR="00F07017" w:rsidRDefault="00F07017" w:rsidP="003A26F0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5A3A95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 xml:space="preserve">. Значительный разброс в формах </w:t>
      </w:r>
      <w:r w:rsidRPr="0082314B">
        <w:lastRenderedPageBreak/>
        <w:t>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</w:p>
    <w:p w14:paraId="01ABF31B" w14:textId="1C7A2520" w:rsidR="00F06EF2" w:rsidRPr="00F06EF2" w:rsidRDefault="00F06EF2" w:rsidP="003A26F0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lastRenderedPageBreak/>
        <w:t xml:space="preserve"> </w:t>
      </w:r>
      <w:bookmarkStart w:id="28" w:name="_Toc98612877"/>
      <w:r>
        <w:t>Актуальность разработки</w:t>
      </w:r>
      <w:bookmarkEnd w:id="28"/>
      <w:r w:rsidR="00095BE5" w:rsidRPr="00F17EBD">
        <w:t xml:space="preserve"> </w:t>
      </w:r>
    </w:p>
    <w:p w14:paraId="6278411B" w14:textId="77777777" w:rsidR="00D71D3D" w:rsidRDefault="0068255F" w:rsidP="003A26F0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3A26F0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3A26F0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>нтерфейсов — австрийской Usecon</w:t>
      </w:r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3A26F0">
      <w:pPr>
        <w:pStyle w:val="af3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3A26F0">
      <w:pPr>
        <w:pStyle w:val="af3"/>
      </w:pPr>
      <w:r>
        <w:t xml:space="preserve">Скорость работы в модуле управления персоналом будет повышена за счет использования предзаполненных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29" w:name="_Toc98612878"/>
      <w:r>
        <w:lastRenderedPageBreak/>
        <w:t>Вывод к разделу 1</w:t>
      </w:r>
      <w:bookmarkEnd w:id="29"/>
    </w:p>
    <w:p w14:paraId="4407A51C" w14:textId="40A51880" w:rsidR="00457971" w:rsidRDefault="0015577C" w:rsidP="003A26F0">
      <w:pPr>
        <w:pStyle w:val="af3"/>
      </w:pPr>
      <w:r>
        <w:t xml:space="preserve">В ходе </w:t>
      </w:r>
      <w:r w:rsidR="00457971">
        <w:t>предпроектного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3A26F0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3A26F0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3A26F0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3A26F0">
      <w:pPr>
        <w:pStyle w:val="af3"/>
      </w:pPr>
    </w:p>
    <w:p w14:paraId="2DCBC408" w14:textId="4B079B5E" w:rsidR="00437A4D" w:rsidRDefault="00666B18" w:rsidP="003A26F0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0" w:name="_Toc98612879"/>
      <w:r w:rsidR="00AA19FD">
        <w:rPr>
          <w:rStyle w:val="af5"/>
          <w:b/>
        </w:rPr>
        <w:t>Проектирование модуля управления персоналом</w:t>
      </w:r>
      <w:bookmarkEnd w:id="30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1" w:name="_Toc98612880"/>
      <w:r>
        <w:t>Проектирование моделей предметной области</w:t>
      </w:r>
      <w:bookmarkEnd w:id="31"/>
    </w:p>
    <w:p w14:paraId="2660AA14" w14:textId="54B8C7BB" w:rsidR="00AA19FD" w:rsidRPr="007933AC" w:rsidRDefault="007933AC" w:rsidP="003A26F0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 \* MERGEFORMAT </w:instrText>
      </w:r>
      <w:r>
        <w:fldChar w:fldCharType="separate"/>
      </w:r>
      <w:r w:rsidR="006930CE" w:rsidRPr="006930CE">
        <w:rPr>
          <w:vanish/>
        </w:rPr>
        <w:t>Рис.</w:t>
      </w:r>
      <w:r w:rsidR="006930CE">
        <w:t xml:space="preserve"> 2.4</w:t>
      </w:r>
      <w:r>
        <w:fldChar w:fldCharType="end"/>
      </w:r>
      <w:r>
        <w:t xml:space="preserve"> . </w:t>
      </w:r>
    </w:p>
    <w:p w14:paraId="21C24F52" w14:textId="701A8C49" w:rsidR="00AA18C2" w:rsidRDefault="001A6673" w:rsidP="000028A2">
      <w:pPr>
        <w:pStyle w:val="af3"/>
        <w:spacing w:before="24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5B91AAED" w:rsidR="001A6673" w:rsidRDefault="001A6673" w:rsidP="001A6673">
      <w:pPr>
        <w:pStyle w:val="a5"/>
      </w:pPr>
      <w:bookmarkStart w:id="32" w:name="_Ref98700319"/>
      <w:r>
        <w:t xml:space="preserve">Контекстная диаграмма </w:t>
      </w:r>
      <w:r>
        <w:rPr>
          <w:lang w:val="en-US"/>
        </w:rPr>
        <w:t>IDEF</w:t>
      </w:r>
      <w:r w:rsidRPr="007933AC">
        <w:t>0</w:t>
      </w:r>
      <w:bookmarkEnd w:id="32"/>
    </w:p>
    <w:p w14:paraId="62759DE4" w14:textId="3D140ABF" w:rsidR="001B0160" w:rsidRDefault="001B0160" w:rsidP="003A26F0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3A26F0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3A26F0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3A26F0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3A26F0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3A26F0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3A26F0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 \* MERGEFORMAT </w:instrText>
      </w:r>
      <w:r w:rsidR="0009518A">
        <w:fldChar w:fldCharType="separate"/>
      </w:r>
      <w:r w:rsidR="006930CE" w:rsidRPr="006930CE">
        <w:rPr>
          <w:vanish/>
        </w:rPr>
        <w:t xml:space="preserve">Рис. </w:t>
      </w:r>
      <w:r w:rsidR="006930CE">
        <w:t>2.5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Default="00183640" w:rsidP="00183640">
      <w:pPr>
        <w:pStyle w:val="a5"/>
        <w:rPr>
          <w:lang w:val="en-US"/>
        </w:rPr>
      </w:pPr>
      <w:bookmarkStart w:id="33" w:name="_Ref98706522"/>
      <w:r>
        <w:t xml:space="preserve">Декомпозиция контекстной диаграммы </w:t>
      </w:r>
      <w:r>
        <w:rPr>
          <w:lang w:val="en-US"/>
        </w:rPr>
        <w:t>IDEF0</w:t>
      </w:r>
      <w:bookmarkEnd w:id="33"/>
    </w:p>
    <w:p w14:paraId="42A197A9" w14:textId="5AC5783E" w:rsidR="002F1E9D" w:rsidRPr="009861DE" w:rsidRDefault="002F1E9D" w:rsidP="003A26F0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3A26F0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3A26F0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3A26F0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3A26F0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3A26F0">
      <w:pPr>
        <w:pStyle w:val="af3"/>
      </w:pPr>
      <w:r>
        <w:lastRenderedPageBreak/>
        <w:t xml:space="preserve">То есть можно сказать, что управление персоналом как таковое начинается в процесса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3A26F0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4D780909" w:rsidR="00CA5B83" w:rsidRPr="00CA5B83" w:rsidRDefault="00CA5B83" w:rsidP="003A26F0">
      <w:pPr>
        <w:pStyle w:val="af3"/>
      </w:pPr>
      <w:r>
        <w:t xml:space="preserve">Процесс «Прием» (рисунке </w:t>
      </w:r>
      <w:r>
        <w:fldChar w:fldCharType="begin"/>
      </w:r>
      <w:r>
        <w:instrText xml:space="preserve"> REF _Ref98707168 \r \h  \* MERGEFORMAT </w:instrText>
      </w:r>
      <w:r>
        <w:fldChar w:fldCharType="separate"/>
      </w:r>
      <w:r w:rsidR="006930CE">
        <w:rPr>
          <w:b/>
          <w:bCs/>
        </w:rPr>
        <w:t>Ошибка! Источник ссылки не найден.</w:t>
      </w:r>
      <w:r>
        <w:fldChar w:fldCharType="end"/>
      </w:r>
      <w:r>
        <w:t xml:space="preserve"> )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3A26F0">
      <w:pPr>
        <w:pStyle w:val="af3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F03C9C">
      <w:pPr>
        <w:pStyle w:val="a5"/>
      </w:pPr>
      <w:r>
        <w:t xml:space="preserve">Декомпозиция функционального блока: </w:t>
      </w:r>
      <w:r w:rsidR="00CA5B83">
        <w:t>Прием</w:t>
      </w:r>
    </w:p>
    <w:p w14:paraId="650D048C" w14:textId="065C2D2E" w:rsidR="00793B66" w:rsidRPr="00793B66" w:rsidRDefault="00793B66" w:rsidP="003A26F0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 \* MERGEFORMAT </w:instrText>
      </w:r>
      <w:r>
        <w:fldChar w:fldCharType="separate"/>
      </w:r>
      <w:r w:rsidR="006930CE" w:rsidRPr="006930CE">
        <w:rPr>
          <w:vanish/>
        </w:rPr>
        <w:t xml:space="preserve">Рис. </w:t>
      </w:r>
      <w:r w:rsidR="006930CE">
        <w:t>2.7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561240">
      <w:pPr>
        <w:pStyle w:val="a5"/>
      </w:pPr>
      <w:bookmarkStart w:id="34" w:name="_Ref98707986"/>
      <w:r>
        <w:t>Декомпозиция функционального блока: Управление персоналом</w:t>
      </w:r>
      <w:bookmarkEnd w:id="34"/>
    </w:p>
    <w:p w14:paraId="2B5F00BB" w14:textId="1DC70300" w:rsidR="006D4A75" w:rsidRPr="006D4A75" w:rsidRDefault="006D4A75" w:rsidP="003A26F0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 \* MERGEFORMAT </w:instrText>
      </w:r>
      <w:r>
        <w:fldChar w:fldCharType="separate"/>
      </w:r>
      <w:r w:rsidR="006930CE" w:rsidRPr="006930CE">
        <w:rPr>
          <w:vanish/>
        </w:rPr>
        <w:t xml:space="preserve">Рис. </w:t>
      </w:r>
      <w:r w:rsidR="006930CE">
        <w:t>2.8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ED0666">
      <w:pPr>
        <w:pStyle w:val="a5"/>
      </w:pPr>
      <w:bookmarkStart w:id="35" w:name="_Ref98709311"/>
      <w:r>
        <w:t>Декомпозиция функционального блока: Увольнение</w:t>
      </w:r>
      <w:bookmarkEnd w:id="35"/>
    </w:p>
    <w:p w14:paraId="1AA398F9" w14:textId="7E85C875" w:rsidR="00ED0666" w:rsidRDefault="00EA293B" w:rsidP="003A26F0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3A26F0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3A26F0">
      <w:pPr>
        <w:pStyle w:val="af3"/>
      </w:pPr>
      <w:r>
        <w:t>- Варианты использования: Прием на работу, Управление персоналом, Увольнение.</w:t>
      </w:r>
    </w:p>
    <w:p w14:paraId="4F135917" w14:textId="240BF539" w:rsidR="00EA293B" w:rsidRPr="00EA293B" w:rsidRDefault="00EA293B" w:rsidP="003A26F0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 \* MERGEFORMAT </w:instrText>
      </w:r>
      <w:r w:rsidR="00E96273">
        <w:fldChar w:fldCharType="separate"/>
      </w:r>
      <w:r w:rsidR="006930CE" w:rsidRPr="006930CE">
        <w:rPr>
          <w:vanish/>
        </w:rPr>
        <w:t xml:space="preserve">Рис. </w:t>
      </w:r>
      <w:r w:rsidR="006930CE">
        <w:t>2.9</w:t>
      </w:r>
      <w:r w:rsidR="00E96273">
        <w:fldChar w:fldCharType="end"/>
      </w:r>
    </w:p>
    <w:p w14:paraId="2BE406F9" w14:textId="28A3C807" w:rsidR="00F03C9C" w:rsidRDefault="00BE4100" w:rsidP="003A26F0">
      <w:pPr>
        <w:pStyle w:val="af3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4C97384D" w:rsidR="00D77FE9" w:rsidRDefault="00D77FE9" w:rsidP="008E4C98">
      <w:pPr>
        <w:pStyle w:val="a5"/>
        <w:ind w:firstLine="0"/>
      </w:pPr>
      <w:bookmarkStart w:id="36" w:name="_Ref98710660"/>
      <w:r>
        <w:t>Диаграмма вариантов использования</w:t>
      </w:r>
      <w:bookmarkEnd w:id="36"/>
    </w:p>
    <w:p w14:paraId="41CB2017" w14:textId="46A0AE5C" w:rsidR="0044029B" w:rsidRDefault="0077702D" w:rsidP="003A26F0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 \* MERGEFORMAT </w:instrText>
      </w:r>
      <w:r w:rsidR="00BF7728">
        <w:fldChar w:fldCharType="separate"/>
      </w:r>
      <w:r w:rsidR="006930CE" w:rsidRPr="006930CE">
        <w:rPr>
          <w:vanish/>
        </w:rPr>
        <w:t xml:space="preserve">Рис. </w:t>
      </w:r>
      <w:r w:rsidR="006930CE">
        <w:t>2.10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 \* MERGEFORMAT </w:instrText>
      </w:r>
      <w:r w:rsidR="009367B8">
        <w:fldChar w:fldCharType="separate"/>
      </w:r>
      <w:r w:rsidR="006930CE" w:rsidRPr="006930CE">
        <w:rPr>
          <w:vanish/>
        </w:rPr>
        <w:t xml:space="preserve">Рис. </w:t>
      </w:r>
      <w:r w:rsidR="006930CE">
        <w:t>2.11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BF7728">
      <w:pPr>
        <w:pStyle w:val="a5"/>
      </w:pPr>
      <w:bookmarkStart w:id="37" w:name="_Ref98712080"/>
      <w:r>
        <w:t>Диаграмма деятельности: Оформление приема на работу</w:t>
      </w:r>
      <w:bookmarkEnd w:id="37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01433F">
      <w:pPr>
        <w:pStyle w:val="a5"/>
      </w:pPr>
      <w:bookmarkStart w:id="38" w:name="_Ref98712145"/>
      <w:r>
        <w:t>Диаграмма деятельности: Оформление увольнения</w:t>
      </w:r>
      <w:bookmarkEnd w:id="38"/>
    </w:p>
    <w:p w14:paraId="329F6B31" w14:textId="08874A0F" w:rsidR="00F178AF" w:rsidRPr="00F178AF" w:rsidRDefault="00F178AF" w:rsidP="003A26F0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F178AF">
      <w:pPr>
        <w:pStyle w:val="a5"/>
      </w:pPr>
      <w:r>
        <w:t>Диаграмма последовательности «Прием на работу»</w:t>
      </w:r>
    </w:p>
    <w:p w14:paraId="0F9CD8E2" w14:textId="1D7C02FC" w:rsidR="00885131" w:rsidRDefault="00AA19FD" w:rsidP="00885131">
      <w:pPr>
        <w:pStyle w:val="a7"/>
      </w:pPr>
      <w:bookmarkStart w:id="39" w:name="_Toc98612881"/>
      <w:r>
        <w:t>Проектирование модели данных</w:t>
      </w:r>
      <w:bookmarkEnd w:id="39"/>
    </w:p>
    <w:p w14:paraId="043AF651" w14:textId="41F1C67F" w:rsidR="00505C20" w:rsidRDefault="0041377C" w:rsidP="003A26F0">
      <w:pPr>
        <w:pStyle w:val="af3"/>
      </w:pPr>
      <w:r>
        <w:t xml:space="preserve">Все необходимые связи и сущности для построения концептуальной модели </w:t>
      </w:r>
      <w:r w:rsidR="007F470E">
        <w:t xml:space="preserve">представленной на рисунке </w:t>
      </w:r>
      <w:r w:rsidR="007F470E">
        <w:fldChar w:fldCharType="begin"/>
      </w:r>
      <w:r w:rsidR="007F470E">
        <w:instrText xml:space="preserve"> REF _Ref98743913 \r \h </w:instrText>
      </w:r>
      <w:r w:rsidR="007F470E">
        <w:instrText xml:space="preserve"> \* MERGEFORMAT </w:instrText>
      </w:r>
      <w:r w:rsidR="007F470E">
        <w:fldChar w:fldCharType="separate"/>
      </w:r>
      <w:r w:rsidR="006930CE" w:rsidRPr="006930CE">
        <w:rPr>
          <w:vanish/>
        </w:rPr>
        <w:t xml:space="preserve">Рис. </w:t>
      </w:r>
      <w:r w:rsidR="006930CE">
        <w:t>2.13</w:t>
      </w:r>
      <w:r w:rsidR="007F470E">
        <w:fldChar w:fldCharType="end"/>
      </w:r>
      <w:r w:rsidR="007F470E">
        <w:t xml:space="preserve"> </w:t>
      </w:r>
      <w:r>
        <w:t xml:space="preserve">разработаны в нотации </w:t>
      </w:r>
      <w:r>
        <w:rPr>
          <w:lang w:val="en-US"/>
        </w:rPr>
        <w:t>IDEF</w:t>
      </w:r>
      <w:r w:rsidRPr="0041377C">
        <w:t>1</w:t>
      </w:r>
      <w:r>
        <w:rPr>
          <w:lang w:val="en-US"/>
        </w:rPr>
        <w:t>X</w:t>
      </w:r>
      <w:r w:rsidR="007F470E">
        <w:t xml:space="preserve">. </w:t>
      </w:r>
    </w:p>
    <w:p w14:paraId="7358CB1A" w14:textId="504112A5" w:rsidR="007F470E" w:rsidRDefault="007F470E" w:rsidP="003A26F0">
      <w:pPr>
        <w:pStyle w:val="af3"/>
      </w:pPr>
      <w:r>
        <w:t xml:space="preserve">Таблица «Сотрудник» содержит такие поля как: </w:t>
      </w:r>
    </w:p>
    <w:p w14:paraId="017713D9" w14:textId="0F60438F" w:rsidR="007F470E" w:rsidRDefault="007F470E" w:rsidP="003A26F0">
      <w:pPr>
        <w:pStyle w:val="af3"/>
      </w:pPr>
      <w:r>
        <w:t>- Код_ФЛ – код физического лица, который формируется последовательно при создании данных о новом сотруднике в системе;</w:t>
      </w:r>
    </w:p>
    <w:p w14:paraId="34E426F4" w14:textId="73D61792" w:rsidR="00EF3AD0" w:rsidRDefault="007F470E" w:rsidP="003A26F0">
      <w:pPr>
        <w:pStyle w:val="af3"/>
      </w:pPr>
      <w:r>
        <w:t xml:space="preserve">- </w:t>
      </w:r>
      <w:r w:rsidR="00EF3AD0">
        <w:t>Фамилия, Имя, Отчество ;</w:t>
      </w:r>
    </w:p>
    <w:p w14:paraId="136DBC1B" w14:textId="28409D19" w:rsidR="00EF3AD0" w:rsidRDefault="00EF3AD0" w:rsidP="003A26F0">
      <w:pPr>
        <w:pStyle w:val="af3"/>
      </w:pPr>
      <w:r>
        <w:t>- Дата рождения;</w:t>
      </w:r>
    </w:p>
    <w:p w14:paraId="4CCB2469" w14:textId="51D79076" w:rsidR="00EF3AD0" w:rsidRDefault="00EF3AD0" w:rsidP="003A26F0">
      <w:pPr>
        <w:pStyle w:val="af3"/>
      </w:pPr>
      <w:r>
        <w:t>- Номер телефона;</w:t>
      </w:r>
    </w:p>
    <w:p w14:paraId="55CDEA8A" w14:textId="13D585EB" w:rsidR="00EF3AD0" w:rsidRDefault="00EF3AD0" w:rsidP="003A26F0">
      <w:pPr>
        <w:pStyle w:val="af3"/>
      </w:pPr>
      <w:r>
        <w:t xml:space="preserve">В таблице «УТСотрудника» ключевым полем является табельный номер сотрудника, при этом не исключено использование и Код_ФЛ. Также в данной таблице содержатся поля, </w:t>
      </w:r>
      <w:r>
        <w:lastRenderedPageBreak/>
        <w:t xml:space="preserve">связанные с работой сотрудника: Подразделение, Должность, Разряд, ДатаНазначения, ДатаУвольнения. </w:t>
      </w:r>
    </w:p>
    <w:p w14:paraId="6895DE09" w14:textId="097D823E" w:rsidR="00AE2CD0" w:rsidRDefault="00841EA7" w:rsidP="00841EA7">
      <w:pPr>
        <w:pStyle w:val="af3"/>
        <w:ind w:firstLine="0"/>
      </w:pPr>
      <w:r>
        <w:rPr>
          <w:noProof/>
        </w:rPr>
        <w:drawing>
          <wp:inline distT="0" distB="0" distL="0" distR="0" wp14:anchorId="2EFA42B7" wp14:editId="5AFC5476">
            <wp:extent cx="6120130" cy="2069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AC5" w14:textId="522F7E34" w:rsidR="00AE2CD0" w:rsidRDefault="00AE2CD0" w:rsidP="00AE2CD0">
      <w:pPr>
        <w:pStyle w:val="a5"/>
      </w:pPr>
      <w:bookmarkStart w:id="40" w:name="_Ref98743913"/>
      <w:r>
        <w:t>Концептуальная схема базы данных</w:t>
      </w:r>
      <w:bookmarkEnd w:id="40"/>
    </w:p>
    <w:p w14:paraId="3E6FE518" w14:textId="31807697" w:rsidR="00AE2CD0" w:rsidRDefault="003A26F0" w:rsidP="003A26F0">
      <w:pPr>
        <w:pStyle w:val="af3"/>
      </w:pPr>
      <w:r>
        <w:t>Таблица «Типы_Приказов»</w:t>
      </w:r>
      <w:r w:rsidR="00841EA7">
        <w:t xml:space="preserve"> содержит в себе </w:t>
      </w:r>
      <w:r>
        <w:t>поля – идентификатор типа приказа и его наименование</w:t>
      </w:r>
      <w:r w:rsidR="00841EA7">
        <w:t xml:space="preserve">. Кроме того, присутствует поле 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>
        <w:t xml:space="preserve">. </w:t>
      </w:r>
      <w:r w:rsidR="00841EA7" w:rsidRPr="00841EA7">
        <w:t>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предоставляется возможность выбора из перечня кадровых документов, имеющихся в программе. </w:t>
      </w:r>
      <w:r w:rsidR="00841EA7">
        <w:t>Допускается</w:t>
      </w:r>
      <w:r w:rsidR="00841EA7" w:rsidRPr="00841EA7">
        <w:t xml:space="preserve"> возможность дальнейшего расширения перечня значений, доступных к выбору в поле «</w:t>
      </w:r>
      <w:r w:rsidR="00841EA7">
        <w:rPr>
          <w:lang w:val="en-US"/>
        </w:rPr>
        <w:t>ID</w:t>
      </w:r>
      <w:r w:rsidR="00841EA7" w:rsidRPr="00841EA7">
        <w:t>_</w:t>
      </w:r>
      <w:r w:rsidR="00841EA7">
        <w:t>ТипКД</w:t>
      </w:r>
      <w:r w:rsidR="00841EA7" w:rsidRPr="00841EA7">
        <w:t xml:space="preserve">» при условии расширения перечня </w:t>
      </w:r>
      <w:r w:rsidR="00841EA7">
        <w:t>приказов</w:t>
      </w:r>
      <w:r w:rsidR="00841EA7" w:rsidRPr="00841EA7">
        <w:t>.</w:t>
      </w:r>
      <w:r w:rsidR="00482AB6">
        <w:t xml:space="preserve"> </w:t>
      </w:r>
      <w:r w:rsidR="00F766CF">
        <w:t xml:space="preserve">На основании данной таблицы формируется справочник «Приказы». </w:t>
      </w:r>
    </w:p>
    <w:p w14:paraId="4803D5A3" w14:textId="72F405B8" w:rsidR="00482AB6" w:rsidRDefault="00482AB6" w:rsidP="003A26F0">
      <w:pPr>
        <w:pStyle w:val="af3"/>
      </w:pPr>
      <w:r>
        <w:t xml:space="preserve">Таблица «Типы_КадрДок» содержит два поля – идентификатор и название. На основе данной таблицы строится предзаполненный справочник </w:t>
      </w:r>
      <w:r w:rsidR="00F766CF">
        <w:t xml:space="preserve">«Типы кадровых документов» </w:t>
      </w:r>
      <w:r>
        <w:t xml:space="preserve">со следующим содержимым: </w:t>
      </w:r>
    </w:p>
    <w:p w14:paraId="69410F55" w14:textId="78C29936" w:rsidR="00482AB6" w:rsidRDefault="00482AB6" w:rsidP="00482AB6">
      <w:pPr>
        <w:pStyle w:val="af3"/>
      </w:pPr>
      <w:r>
        <w:t xml:space="preserve">- </w:t>
      </w:r>
      <w:r>
        <w:t>Прием на работу</w:t>
      </w:r>
      <w:r w:rsidR="009E5249">
        <w:t>;</w:t>
      </w:r>
    </w:p>
    <w:p w14:paraId="7FF631E0" w14:textId="5C7C9BE2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Установление надбавок</w:t>
      </w:r>
      <w:r w:rsidR="009E5249">
        <w:t>;</w:t>
      </w:r>
    </w:p>
    <w:p w14:paraId="22E46433" w14:textId="3375234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Отмена надбавок</w:t>
      </w:r>
      <w:r w:rsidR="009E5249" w:rsidRPr="009E5249">
        <w:t>;</w:t>
      </w:r>
    </w:p>
    <w:p w14:paraId="2EE4BBE4" w14:textId="2FD6AC57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Перевод работника</w:t>
      </w:r>
      <w:r w:rsidR="009E5249" w:rsidRPr="009E5249">
        <w:t>;</w:t>
      </w:r>
    </w:p>
    <w:p w14:paraId="1808D89F" w14:textId="599E47C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Увольнение работника</w:t>
      </w:r>
      <w:r w:rsidR="009E5249" w:rsidRPr="009E5249">
        <w:t>;</w:t>
      </w:r>
    </w:p>
    <w:p w14:paraId="266B077B" w14:textId="283412F4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Предоставление отпуска работнику</w:t>
      </w:r>
      <w:r w:rsidR="009E5249" w:rsidRPr="009E5249">
        <w:t>;</w:t>
      </w:r>
    </w:p>
    <w:p w14:paraId="730ACA9A" w14:textId="70C7F1EE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Отзыв работника из отпуска</w:t>
      </w:r>
      <w:r w:rsidR="009E5249" w:rsidRPr="009E5249">
        <w:t>;</w:t>
      </w:r>
    </w:p>
    <w:p w14:paraId="000B7CBF" w14:textId="419928C1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Направление работника в командировку</w:t>
      </w:r>
      <w:r w:rsidR="009E5249" w:rsidRPr="009E5249">
        <w:t>;</w:t>
      </w:r>
    </w:p>
    <w:p w14:paraId="53BD562B" w14:textId="2BBD402B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Увеличение окладов (индексация)</w:t>
      </w:r>
      <w:r w:rsidR="009E5249" w:rsidRPr="009E5249">
        <w:t>;</w:t>
      </w:r>
    </w:p>
    <w:p w14:paraId="219FA4F6" w14:textId="1653731C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Поощрение работника</w:t>
      </w:r>
      <w:r w:rsidR="009E5249" w:rsidRPr="009E5249">
        <w:t>;</w:t>
      </w:r>
    </w:p>
    <w:p w14:paraId="048843B8" w14:textId="1A73C993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Отсутствие без уважит. причин/отстранение</w:t>
      </w:r>
      <w:r w:rsidR="009E5249" w:rsidRPr="009E5249">
        <w:t>;</w:t>
      </w:r>
    </w:p>
    <w:p w14:paraId="7A9A8EDB" w14:textId="6708BC0E" w:rsidR="00482AB6" w:rsidRPr="009E5249" w:rsidRDefault="00482AB6" w:rsidP="00482AB6">
      <w:pPr>
        <w:pStyle w:val="af3"/>
      </w:pPr>
      <w:r>
        <w:t>-</w:t>
      </w:r>
      <w:r>
        <w:t xml:space="preserve"> </w:t>
      </w:r>
      <w:r>
        <w:t>Об оплате нерабочих праздничных дней</w:t>
      </w:r>
      <w:r w:rsidR="009E5249" w:rsidRPr="009E5249">
        <w:t>;</w:t>
      </w:r>
    </w:p>
    <w:p w14:paraId="44C01D37" w14:textId="55235301" w:rsidR="00482AB6" w:rsidRDefault="00482AB6" w:rsidP="00482AB6">
      <w:pPr>
        <w:pStyle w:val="af3"/>
        <w:rPr>
          <w:lang w:val="en-US"/>
        </w:rPr>
      </w:pPr>
      <w:r>
        <w:t>-</w:t>
      </w:r>
      <w:r>
        <w:t xml:space="preserve"> </w:t>
      </w:r>
      <w:r>
        <w:t>Об оплате сверхурочной работы</w:t>
      </w:r>
      <w:r w:rsidR="009E5249">
        <w:rPr>
          <w:lang w:val="en-US"/>
        </w:rPr>
        <w:t>;</w:t>
      </w:r>
    </w:p>
    <w:p w14:paraId="62FEADE5" w14:textId="38AAF772" w:rsidR="00F766CF" w:rsidRDefault="00F766CF" w:rsidP="00482AB6">
      <w:pPr>
        <w:pStyle w:val="af3"/>
      </w:pPr>
      <w:r>
        <w:lastRenderedPageBreak/>
        <w:t xml:space="preserve">Таблица </w:t>
      </w:r>
      <w:r w:rsidR="007B2772">
        <w:t>«Поля» предназначена для определения полей, которые будут использоваться при формировании документа «Приказ»</w:t>
      </w:r>
      <w:r w:rsidR="00032723">
        <w:t xml:space="preserve">, поэтому здесь определены: идентификатор поля, тип данных и название поля. </w:t>
      </w:r>
    </w:p>
    <w:p w14:paraId="5984B6AB" w14:textId="6BD42DB4" w:rsidR="00033635" w:rsidRDefault="00033635" w:rsidP="00482AB6">
      <w:pPr>
        <w:pStyle w:val="af3"/>
      </w:pPr>
      <w:r>
        <w:t xml:space="preserve">Таблица «Поля в приказах» </w:t>
      </w:r>
      <w:r w:rsidR="00321AD0">
        <w:t>содержит таки</w:t>
      </w:r>
      <w:r w:rsidR="002B16CD">
        <w:t>е</w:t>
      </w:r>
      <w:r w:rsidR="00321AD0">
        <w:t xml:space="preserve"> поля как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ПоляВПриказах (ключевое),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ТипПриказа, </w:t>
      </w:r>
      <w:r w:rsidR="00321AD0">
        <w:rPr>
          <w:lang w:val="en-US"/>
        </w:rPr>
        <w:t>ID</w:t>
      </w:r>
      <w:r w:rsidR="00321AD0" w:rsidRPr="00321AD0">
        <w:t>_</w:t>
      </w:r>
      <w:r w:rsidR="00321AD0">
        <w:t xml:space="preserve">ПолеПриказа. </w:t>
      </w:r>
    </w:p>
    <w:p w14:paraId="45EA33CC" w14:textId="4E20887B" w:rsidR="002B16CD" w:rsidRPr="0066459E" w:rsidRDefault="002B16CD" w:rsidP="00482AB6">
      <w:pPr>
        <w:pStyle w:val="af3"/>
      </w:pPr>
      <w:r>
        <w:t xml:space="preserve">Таблица </w:t>
      </w:r>
      <w:r w:rsidR="0066459E">
        <w:t>«</w:t>
      </w:r>
      <w:r>
        <w:t>Значение_ПолеПриказа</w:t>
      </w:r>
      <w:r w:rsidR="0066459E">
        <w:t xml:space="preserve">» </w:t>
      </w:r>
      <w:r>
        <w:t xml:space="preserve">предназначена для заполнения полей приказов, типы данных и наименование которых описаны в таблицах выше. Поэтому она содержит такие поля как </w:t>
      </w:r>
      <w:r>
        <w:rPr>
          <w:lang w:val="en-US"/>
        </w:rPr>
        <w:t>ID</w:t>
      </w:r>
      <w:r w:rsidRPr="002B16CD">
        <w:t>_</w:t>
      </w:r>
      <w:r w:rsidR="0066459E">
        <w:t xml:space="preserve">ПоляВПриказах и Значение. </w:t>
      </w:r>
    </w:p>
    <w:p w14:paraId="191F0AB4" w14:textId="22AF4B9B" w:rsidR="0066459E" w:rsidRPr="00576EB6" w:rsidRDefault="0066459E" w:rsidP="00482AB6">
      <w:pPr>
        <w:pStyle w:val="af3"/>
      </w:pPr>
      <w:r>
        <w:t>Таблица «ПриказыТекущейУТС»</w:t>
      </w:r>
      <w:r w:rsidR="00576EB6">
        <w:t xml:space="preserve"> необходима для того, чтобы сформировать для выбранных условий труда сотрудников (справочник на основе таблицы «УТСотрудника») необходимый приказ. Поэтому кроме идентификатора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>ПриказыТекущейУТС</w:t>
      </w:r>
      <w:r w:rsidR="00576EB6" w:rsidRPr="00576EB6">
        <w:t xml:space="preserve"> </w:t>
      </w:r>
      <w:r w:rsidR="00576EB6">
        <w:t>содержит в себе поля ТабНомер</w:t>
      </w:r>
      <w:r w:rsidR="00576EB6" w:rsidRPr="00576EB6">
        <w:t xml:space="preserve"> </w:t>
      </w:r>
      <w:r w:rsidR="00576EB6">
        <w:t xml:space="preserve">и </w:t>
      </w:r>
      <w:r w:rsidR="00576EB6">
        <w:rPr>
          <w:lang w:val="en-US"/>
        </w:rPr>
        <w:t>ID</w:t>
      </w:r>
      <w:r w:rsidR="00576EB6" w:rsidRPr="00576EB6">
        <w:t>_</w:t>
      </w:r>
      <w:r w:rsidR="00576EB6">
        <w:t xml:space="preserve">ЗначениеПолеПриказа. </w:t>
      </w: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Default="00AA19FD" w:rsidP="000028A2">
      <w:pPr>
        <w:pStyle w:val="a6"/>
        <w:numPr>
          <w:ilvl w:val="0"/>
          <w:numId w:val="0"/>
        </w:numPr>
        <w:spacing w:after="240"/>
      </w:pPr>
      <w:bookmarkStart w:id="41" w:name="_Toc98612882"/>
      <w:r>
        <w:lastRenderedPageBreak/>
        <w:t>Вывод к разделу 2</w:t>
      </w:r>
      <w:bookmarkEnd w:id="41"/>
    </w:p>
    <w:p w14:paraId="070AE13D" w14:textId="207D10BB" w:rsidR="009F78E0" w:rsidRDefault="000028A2" w:rsidP="0094237F">
      <w:pPr>
        <w:pStyle w:val="af3"/>
      </w:pPr>
      <w:r>
        <w:t xml:space="preserve">В данном разделе было осуществлено проектирование моделей предметной области с применением смешанного подхода. </w:t>
      </w:r>
      <w:r>
        <w:t xml:space="preserve">Для общего описания системы управления персоналом </w:t>
      </w:r>
      <w:r>
        <w:t>была</w:t>
      </w:r>
      <w:r>
        <w:t xml:space="preserve">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которая позволила отобразить в качестве входных данных системы: данные физических лиц, персональные данные сотрудника. Выходные данные системы содержат такие документы как: </w:t>
      </w:r>
      <w:r>
        <w:t>табель учета рабочего времени, списки сотрудников, приказы по личному составу и список вакансий</w:t>
      </w:r>
      <w:r>
        <w:t xml:space="preserve">. Они формируются в процессе работы специалиста с системой. </w:t>
      </w:r>
      <w:r w:rsidR="0094237F">
        <w:t xml:space="preserve">Поэтому механизмом с точки зрения выбранной нотации выступают сотрудники отдела кадров, бухгалтерия и руководство организации. </w:t>
      </w:r>
      <w:r w:rsidR="0094237F"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8F797DE" w14:textId="09AC79BE" w:rsidR="0094237F" w:rsidRDefault="0094237F" w:rsidP="0094237F">
      <w:pPr>
        <w:pStyle w:val="af3"/>
      </w:pPr>
      <w:r>
        <w:t>Взаимодействие с разрабатываемым модулем было продемонстрировано также с применением ди</w:t>
      </w:r>
      <w:r w:rsidR="00297F64">
        <w:t>аграммы вариантов использования. При этом</w:t>
      </w:r>
      <w:r>
        <w:t xml:space="preserve"> сотрудники отдела кадров, бухгалтерия были объединены в актеры – Специалист. </w:t>
      </w:r>
    </w:p>
    <w:p w14:paraId="059833F2" w14:textId="5E9B32F8" w:rsidR="00A67130" w:rsidRDefault="00A67130" w:rsidP="0094237F">
      <w:pPr>
        <w:pStyle w:val="af3"/>
      </w:pPr>
      <w:r>
        <w:t xml:space="preserve">На диаграммах деятельности были отображены наиболее значимые варианты использования: Прием и Увольнение. </w:t>
      </w:r>
      <w:r w:rsidR="00231BF6">
        <w:t xml:space="preserve">На диаграмме последовательности описан процесс приема сотрудника в организацию. </w:t>
      </w:r>
    </w:p>
    <w:p w14:paraId="26853050" w14:textId="51DB37D7" w:rsidR="00231BF6" w:rsidRDefault="00455FA8" w:rsidP="0094237F">
      <w:pPr>
        <w:pStyle w:val="af3"/>
      </w:pPr>
      <w:r>
        <w:t xml:space="preserve">Результатом </w:t>
      </w:r>
      <w:r>
        <w:t>проведенной работы является спроектированная с</w:t>
      </w:r>
      <w:r w:rsidR="002C75CF">
        <w:t xml:space="preserve"> применением нотации </w:t>
      </w:r>
      <w:r w:rsidR="002C75CF">
        <w:rPr>
          <w:lang w:val="en-US"/>
        </w:rPr>
        <w:t>IDE</w:t>
      </w:r>
      <w:r w:rsidR="002C75CF" w:rsidRPr="002C75CF">
        <w:t>1</w:t>
      </w:r>
      <w:r w:rsidR="002C75CF">
        <w:rPr>
          <w:lang w:val="en-US"/>
        </w:rPr>
        <w:t>X</w:t>
      </w:r>
      <w:r w:rsidR="002C75CF" w:rsidRPr="002C75CF">
        <w:t xml:space="preserve"> </w:t>
      </w:r>
      <w:r w:rsidR="002C75CF">
        <w:t xml:space="preserve">модель данных, которые хранятся в базе данных. </w:t>
      </w:r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42" w:name="_Toc98612883"/>
      <w:r>
        <w:lastRenderedPageBreak/>
        <w:t>Библиографический список</w:t>
      </w:r>
      <w:bookmarkEnd w:id="42"/>
    </w:p>
    <w:p w14:paraId="4521EA55" w14:textId="0C0483FA" w:rsidR="003E241C" w:rsidRPr="008E510A" w:rsidRDefault="003E241C" w:rsidP="003A26F0">
      <w:pPr>
        <w:pStyle w:val="af3"/>
      </w:pPr>
      <w:r>
        <w:t xml:space="preserve">1. </w:t>
      </w: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Pr="003E241C">
        <w:rPr>
          <w:rStyle w:val="af9"/>
          <w:color w:val="auto"/>
          <w:u w:val="none"/>
        </w:rPr>
        <w:t>https://archives.gov.ru/documents/2019-perechen-typdocs-organization.shtml</w:t>
      </w:r>
      <w:r w:rsidRPr="008E510A">
        <w:t xml:space="preserve"> </w:t>
      </w:r>
    </w:p>
    <w:p w14:paraId="412796B2" w14:textId="2447B469" w:rsidR="003E241C" w:rsidRDefault="003E241C" w:rsidP="003A26F0">
      <w:pPr>
        <w:pStyle w:val="af3"/>
      </w:pPr>
      <w:r>
        <w:t xml:space="preserve">2.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6CD0002" w14:textId="124AFA3F" w:rsidR="003E241C" w:rsidRDefault="003E241C" w:rsidP="003A26F0">
      <w:pPr>
        <w:pStyle w:val="af3"/>
      </w:pPr>
      <w:r>
        <w:t xml:space="preserve">3. </w:t>
      </w:r>
      <w:r w:rsidRPr="003A28A5">
        <w:t xml:space="preserve">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2186224C" w14:textId="44C9B617" w:rsidR="003E241C" w:rsidRDefault="003E241C" w:rsidP="003A26F0">
      <w:pPr>
        <w:pStyle w:val="af3"/>
      </w:pPr>
      <w:r>
        <w:t xml:space="preserve">4. </w:t>
      </w: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</w:p>
    <w:p w14:paraId="31DE81B8" w14:textId="5B577253" w:rsidR="003E241C" w:rsidRDefault="003E241C" w:rsidP="003A26F0">
      <w:pPr>
        <w:pStyle w:val="af3"/>
      </w:pPr>
      <w:r>
        <w:t xml:space="preserve">5. </w:t>
      </w: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40234DF4" w14:textId="683C96DF" w:rsidR="003E241C" w:rsidRDefault="003E241C" w:rsidP="003A26F0">
      <w:pPr>
        <w:pStyle w:val="af3"/>
      </w:pPr>
      <w:r>
        <w:t xml:space="preserve">6. </w:t>
      </w:r>
      <w:r w:rsidRPr="003A28A5">
        <w:t xml:space="preserve">Постановление Минтруда СССР от 14.11.1991 N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A26F0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26FF0087" w:rsidR="003E241C" w:rsidRDefault="003E241C" w:rsidP="003A26F0">
      <w:pPr>
        <w:pStyle w:val="af3"/>
      </w:pPr>
      <w:r>
        <w:t xml:space="preserve">8. </w:t>
      </w: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5496F89D" w:rsidR="003E241C" w:rsidRDefault="003E241C" w:rsidP="003A26F0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Pr="00CD0AF4">
        <w:t>от 30.12.2001 N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A26F0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A26F0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A26F0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3A26F0">
      <w:pPr>
        <w:pStyle w:val="af3"/>
      </w:pPr>
      <w:r>
        <w:br w:type="page"/>
      </w:r>
    </w:p>
    <w:p w14:paraId="36CF3588" w14:textId="1CEF76E4" w:rsidR="003C5440" w:rsidRDefault="00B22437" w:rsidP="003A26F0">
      <w:pPr>
        <w:pStyle w:val="aa"/>
      </w:pPr>
      <w:r>
        <w:lastRenderedPageBreak/>
        <w:t>Техническое задание</w:t>
      </w:r>
      <w:r w:rsidR="0024635D">
        <w:t xml:space="preserve"> </w:t>
      </w:r>
    </w:p>
    <w:p w14:paraId="001D2102" w14:textId="77777777" w:rsidR="00B22437" w:rsidRDefault="00B22437" w:rsidP="003A26F0">
      <w:pPr>
        <w:pStyle w:val="af3"/>
      </w:pPr>
      <w:bookmarkStart w:id="43" w:name="_GoBack"/>
      <w:bookmarkEnd w:id="43"/>
    </w:p>
    <w:sectPr w:rsidR="00B22437" w:rsidSect="00031D8A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740F3" w14:textId="77777777" w:rsidR="00084F3E" w:rsidRDefault="00084F3E" w:rsidP="00703F1F">
      <w:r>
        <w:separator/>
      </w:r>
    </w:p>
    <w:p w14:paraId="6C23925A" w14:textId="77777777" w:rsidR="00084F3E" w:rsidRDefault="00084F3E"/>
  </w:endnote>
  <w:endnote w:type="continuationSeparator" w:id="0">
    <w:p w14:paraId="76E605A7" w14:textId="77777777" w:rsidR="00084F3E" w:rsidRDefault="00084F3E" w:rsidP="00703F1F">
      <w:r>
        <w:continuationSeparator/>
      </w:r>
    </w:p>
    <w:p w14:paraId="7173C6B6" w14:textId="77777777" w:rsidR="00084F3E" w:rsidRDefault="00084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902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09401" w14:textId="77777777" w:rsidR="00084F3E" w:rsidRDefault="00084F3E" w:rsidP="00703F1F">
      <w:r>
        <w:separator/>
      </w:r>
    </w:p>
    <w:p w14:paraId="692AB524" w14:textId="77777777" w:rsidR="00084F3E" w:rsidRDefault="00084F3E"/>
  </w:footnote>
  <w:footnote w:type="continuationSeparator" w:id="0">
    <w:p w14:paraId="4CC5D9AE" w14:textId="77777777" w:rsidR="00084F3E" w:rsidRDefault="00084F3E" w:rsidP="00703F1F">
      <w:r>
        <w:continuationSeparator/>
      </w:r>
    </w:p>
    <w:p w14:paraId="5D3CB7DC" w14:textId="77777777" w:rsidR="00084F3E" w:rsidRDefault="00084F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2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5"/>
  </w:num>
  <w:num w:numId="20">
    <w:abstractNumId w:val="13"/>
  </w:num>
  <w:num w:numId="21">
    <w:abstractNumId w:val="2"/>
  </w:num>
  <w:num w:numId="22">
    <w:abstractNumId w:val="7"/>
  </w:num>
  <w:num w:numId="23">
    <w:abstractNumId w:val="8"/>
  </w:num>
  <w:num w:numId="24">
    <w:abstractNumId w:val="0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84F3E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079FF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3188"/>
    <w:rsid w:val="002A4E13"/>
    <w:rsid w:val="002A5121"/>
    <w:rsid w:val="002A5F55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0902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0CE"/>
    <w:rsid w:val="00693BE7"/>
    <w:rsid w:val="00694F99"/>
    <w:rsid w:val="00695C4A"/>
    <w:rsid w:val="006A08A8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3EC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4D3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3A26F0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3A26F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BB34-D8C5-44D6-9B2F-C1843E3B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6212</Words>
  <Characters>35415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</cp:revision>
  <cp:lastPrinted>2022-03-21T06:56:00Z</cp:lastPrinted>
  <dcterms:created xsi:type="dcterms:W3CDTF">2022-03-21T07:01:00Z</dcterms:created>
  <dcterms:modified xsi:type="dcterms:W3CDTF">2022-03-21T07:01:00Z</dcterms:modified>
</cp:coreProperties>
</file>