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C1321" w:rsidRDefault="00B13897" w:rsidP="00384D89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BC132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студента</w:t>
      </w:r>
      <w:r w:rsidR="00CE359A" w:rsidRPr="00BC1321">
        <w:rPr>
          <w:rFonts w:cs="Times New Roman"/>
          <w:sz w:val="24"/>
          <w:szCs w:val="24"/>
        </w:rPr>
        <w:t xml:space="preserve"> группы ИТ – </w:t>
      </w:r>
      <w:r w:rsidR="007E648B" w:rsidRPr="00BC1321">
        <w:rPr>
          <w:rFonts w:cs="Times New Roman"/>
          <w:sz w:val="24"/>
          <w:szCs w:val="24"/>
        </w:rPr>
        <w:t>4</w:t>
      </w:r>
      <w:r w:rsidR="00CE359A" w:rsidRPr="00BC1321">
        <w:rPr>
          <w:rFonts w:cs="Times New Roman"/>
          <w:sz w:val="24"/>
          <w:szCs w:val="24"/>
        </w:rPr>
        <w:t>2</w:t>
      </w:r>
      <w:r w:rsidR="0019290F" w:rsidRPr="00BC1321">
        <w:rPr>
          <w:rFonts w:cs="Times New Roman"/>
          <w:sz w:val="24"/>
          <w:szCs w:val="24"/>
        </w:rPr>
        <w:br/>
      </w:r>
      <w:r w:rsidR="00CE359A" w:rsidRPr="00BC132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C1321" w14:paraId="596FB372" w14:textId="77777777" w:rsidTr="00470D8C">
        <w:tc>
          <w:tcPr>
            <w:tcW w:w="2401" w:type="dxa"/>
          </w:tcPr>
          <w:p w14:paraId="6FD169CD" w14:textId="77777777" w:rsidR="00CE359A" w:rsidRPr="00BC132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C132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0A0E330" w:rsidR="0064206B" w:rsidRPr="00BC1321" w:rsidRDefault="00384D89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Регресионный анализ системы массового обслуживания</w:t>
      </w:r>
      <w:r w:rsidR="000D390B" w:rsidRPr="00BC1321">
        <w:rPr>
          <w:sz w:val="24"/>
          <w:szCs w:val="24"/>
        </w:rPr>
        <w:t xml:space="preserve"> </w:t>
      </w:r>
    </w:p>
    <w:p w14:paraId="25AF31BE" w14:textId="194A428C" w:rsidR="003532A7" w:rsidRPr="00BC1321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BC1321">
        <w:rPr>
          <w:b/>
        </w:rPr>
        <w:t>Цель работы</w:t>
      </w:r>
      <w:r w:rsidR="00E90335" w:rsidRPr="00BC1321">
        <w:t>:</w:t>
      </w:r>
      <w:r w:rsidR="00BC5EFD" w:rsidRPr="00BC1321">
        <w:t xml:space="preserve"> </w:t>
      </w:r>
      <w:r w:rsidR="00384D89" w:rsidRPr="00384D89">
        <w:t>построить регрессионную модель системы массового обслуживания, экспериментируя с имитационной модель</w:t>
      </w:r>
      <w:r w:rsidR="00BC5EFD" w:rsidRPr="00BC1321">
        <w:rPr>
          <w:rStyle w:val="af4"/>
          <w:sz w:val="24"/>
          <w:szCs w:val="24"/>
        </w:rPr>
        <w:t>.</w:t>
      </w:r>
    </w:p>
    <w:p w14:paraId="2FB8BF66" w14:textId="77777777" w:rsidR="00E36F38" w:rsidRPr="00BC1321" w:rsidRDefault="00E36F38" w:rsidP="00BC5EFD">
      <w:pPr>
        <w:pStyle w:val="Default"/>
      </w:pPr>
    </w:p>
    <w:p w14:paraId="1271C954" w14:textId="2125BAD1" w:rsidR="004237A5" w:rsidRPr="00BC1321" w:rsidRDefault="00705828" w:rsidP="00705828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 xml:space="preserve">). </w:t>
      </w:r>
    </w:p>
    <w:p w14:paraId="35D01629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 xml:space="preserve">). </w:t>
      </w:r>
    </w:p>
    <w:p w14:paraId="0D4E6AE1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детерминированной модели СМО:</w:t>
      </w:r>
      <w:r w:rsidRPr="00BC1321">
        <w:rPr>
          <w:sz w:val="24"/>
          <w:szCs w:val="24"/>
        </w:rPr>
        <w:t xml:space="preserve"> N=3, t1=10, t2=</w:t>
      </w:r>
      <w:proofErr w:type="gramStart"/>
      <w:r w:rsidRPr="00BC1321">
        <w:rPr>
          <w:sz w:val="24"/>
          <w:szCs w:val="24"/>
        </w:rPr>
        <w:t>10 ,</w:t>
      </w:r>
      <w:proofErr w:type="gramEnd"/>
      <w:r w:rsidRPr="00BC1321">
        <w:rPr>
          <w:sz w:val="24"/>
          <w:szCs w:val="24"/>
        </w:rPr>
        <w:t xml:space="preserve"> t3=33, Е=4. </w:t>
      </w:r>
    </w:p>
    <w:p w14:paraId="07322AB6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стохастической модели СМО:</w:t>
      </w:r>
      <w:r w:rsidRPr="00BC132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Варьируемые параметры: </w:t>
      </w:r>
      <w:r w:rsidRPr="00BC1321">
        <w:rPr>
          <w:sz w:val="24"/>
          <w:szCs w:val="24"/>
        </w:rPr>
        <w:t xml:space="preserve">N. </w:t>
      </w:r>
    </w:p>
    <w:p w14:paraId="4E189C01" w14:textId="6A680E12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2540772A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1. Определить отклик регрессионной модели и совокупность факторов модели. В качестве отклика рекомендуется взять один из показателей работы системы, а факторами должны быть все величины, которые могут влиять на отклик.</w:t>
      </w:r>
    </w:p>
    <w:p w14:paraId="35284B6B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2. Изменяя факторы модели при каждом прогоне модели, провести несколько десятков имитационных экспериментов с моделью, фиксируя значения отклика и факторов.</w:t>
      </w:r>
    </w:p>
    <w:p w14:paraId="65E21472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 xml:space="preserve">3. Решив систему уравнений (4.2), найти константы регрессионной модели a0, a1, a2, … </w:t>
      </w:r>
      <w:proofErr w:type="spellStart"/>
      <w:r w:rsidRPr="00625617">
        <w:rPr>
          <w:sz w:val="24"/>
          <w:szCs w:val="24"/>
        </w:rPr>
        <w:t>am</w:t>
      </w:r>
      <w:proofErr w:type="spellEnd"/>
      <w:r w:rsidRPr="00625617">
        <w:rPr>
          <w:sz w:val="24"/>
          <w:szCs w:val="24"/>
        </w:rPr>
        <w:t>.</w:t>
      </w:r>
    </w:p>
    <w:p w14:paraId="2D374BAE" w14:textId="77777777" w:rsidR="00625617" w:rsidRPr="00625617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4. Проанализировать полученную зависимость. Установить, соответствуют ли знаки и величины констант регрессионной модели интуитивным представлениям о характере зависимости отклика от факторов.</w:t>
      </w:r>
    </w:p>
    <w:p w14:paraId="4689B212" w14:textId="3D5F2C20" w:rsidR="00207C60" w:rsidRDefault="00625617" w:rsidP="00625617">
      <w:pPr>
        <w:pStyle w:val="a2"/>
        <w:rPr>
          <w:sz w:val="24"/>
          <w:szCs w:val="24"/>
        </w:rPr>
      </w:pPr>
      <w:r w:rsidRPr="00625617">
        <w:rPr>
          <w:sz w:val="24"/>
          <w:szCs w:val="24"/>
        </w:rPr>
        <w:t>5. Оценить адекватность регрессионной модели</w:t>
      </w:r>
    </w:p>
    <w:p w14:paraId="37BEA5AC" w14:textId="77777777" w:rsidR="00625617" w:rsidRPr="00BC1321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BC1321" w:rsidRDefault="00056DA1" w:rsidP="00056DA1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BC1321" w:rsidRDefault="00AA6449" w:rsidP="00754466">
      <w:pPr>
        <w:pStyle w:val="a2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BC1321" w:rsidRDefault="00214B5D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lastRenderedPageBreak/>
        <w:t>Условные обозначения: А</w:t>
      </w:r>
      <w:proofErr w:type="spellStart"/>
      <w:r w:rsidRPr="00BC1321">
        <w:rPr>
          <w:sz w:val="24"/>
          <w:szCs w:val="24"/>
          <w:lang w:val="en-US"/>
        </w:rPr>
        <w:t>ij</w:t>
      </w:r>
      <w:proofErr w:type="spellEnd"/>
      <w:r w:rsidRPr="00BC1321">
        <w:rPr>
          <w:sz w:val="24"/>
          <w:szCs w:val="24"/>
        </w:rPr>
        <w:t xml:space="preserve"> – активность, ФД</w:t>
      </w:r>
      <w:proofErr w:type="spellStart"/>
      <w:r w:rsidRPr="00BC1321">
        <w:rPr>
          <w:sz w:val="24"/>
          <w:szCs w:val="24"/>
          <w:lang w:val="en-US"/>
        </w:rPr>
        <w:t>i</w:t>
      </w:r>
      <w:proofErr w:type="spellEnd"/>
      <w:r w:rsidRPr="00BC1321">
        <w:rPr>
          <w:sz w:val="24"/>
          <w:szCs w:val="24"/>
        </w:rPr>
        <w:t xml:space="preserve"> – функциональное действие, УЗ</w:t>
      </w:r>
      <w:proofErr w:type="spellStart"/>
      <w:r w:rsidRPr="00BC1321">
        <w:rPr>
          <w:sz w:val="24"/>
          <w:szCs w:val="24"/>
          <w:lang w:val="en-US"/>
        </w:rPr>
        <w:t>ij</w:t>
      </w:r>
      <w:proofErr w:type="spellEnd"/>
      <w:r w:rsidRPr="00BC132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BC1321" w:rsidRDefault="00E36F3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ФД1 – приход сигнала с интервалом </w:t>
      </w:r>
      <w:r w:rsidRPr="00BC1321">
        <w:rPr>
          <w:sz w:val="24"/>
          <w:szCs w:val="24"/>
          <w:lang w:val="en-US"/>
        </w:rPr>
        <w:t>t</w:t>
      </w:r>
      <w:r w:rsidRPr="00BC1321">
        <w:rPr>
          <w:sz w:val="24"/>
          <w:szCs w:val="24"/>
        </w:rPr>
        <w:t>1</w:t>
      </w:r>
    </w:p>
    <w:p w14:paraId="60184AAB" w14:textId="7AD5385E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А10 – Поступление сигнала</w:t>
      </w:r>
      <w:r w:rsidR="00190FD0" w:rsidRPr="00BC1321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А21 –</w:t>
      </w:r>
      <w:r w:rsidR="00190FD0" w:rsidRPr="00BC1321">
        <w:rPr>
          <w:bCs/>
          <w:sz w:val="24"/>
          <w:szCs w:val="24"/>
        </w:rPr>
        <w:t xml:space="preserve"> Обработка</w:t>
      </w:r>
      <w:r w:rsidRPr="00BC132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BC132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BC1321">
        <w:rPr>
          <w:sz w:val="24"/>
          <w:szCs w:val="24"/>
        </w:rPr>
        <w:t>Кобрбсигн</w:t>
      </w:r>
      <w:proofErr w:type="spellEnd"/>
      <w:r w:rsidRPr="00BC1321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BC132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BC1321">
        <w:rPr>
          <w:bCs/>
          <w:sz w:val="24"/>
          <w:szCs w:val="24"/>
        </w:rPr>
        <w:t>Квх</w:t>
      </w:r>
      <w:proofErr w:type="spellEnd"/>
      <w:r w:rsidRPr="00BC1321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BC1321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BC1321">
        <w:rPr>
          <w:sz w:val="24"/>
          <w:szCs w:val="24"/>
        </w:rPr>
        <w:t>Кпотерсигнал</w:t>
      </w:r>
      <w:proofErr w:type="spellEnd"/>
      <w:r w:rsidRPr="00BC1321">
        <w:rPr>
          <w:sz w:val="24"/>
          <w:szCs w:val="24"/>
        </w:rPr>
        <w:t xml:space="preserve"> – количество сигналов, которые были потеряны</w:t>
      </w:r>
    </w:p>
    <w:p w14:paraId="5E6953A5" w14:textId="1AC3B8CC" w:rsidR="007A587B" w:rsidRDefault="0069159A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Отклик </w:t>
      </w:r>
      <w:r>
        <w:rPr>
          <w:bCs/>
          <w:sz w:val="24"/>
          <w:szCs w:val="24"/>
          <w:lang w:val="en-US"/>
        </w:rPr>
        <w:t>Y</w:t>
      </w:r>
      <w:r w:rsidRPr="0069159A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 xml:space="preserve">количество полностью обработанных сигналов за час. </w:t>
      </w:r>
    </w:p>
    <w:p w14:paraId="61953B98" w14:textId="10D32EE6" w:rsidR="0069159A" w:rsidRDefault="0069159A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Факторы: </w:t>
      </w:r>
    </w:p>
    <w:p w14:paraId="351C115F" w14:textId="1ADFEBCB" w:rsidR="0069159A" w:rsidRDefault="0069159A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69159A">
        <w:rPr>
          <w:bCs/>
          <w:sz w:val="24"/>
          <w:szCs w:val="24"/>
        </w:rPr>
        <w:t xml:space="preserve">1 – </w:t>
      </w:r>
      <w:r>
        <w:rPr>
          <w:bCs/>
          <w:sz w:val="24"/>
          <w:szCs w:val="24"/>
          <w:lang w:val="en-US"/>
        </w:rPr>
        <w:t>t</w:t>
      </w:r>
      <w:r w:rsidRPr="0069159A">
        <w:rPr>
          <w:bCs/>
          <w:sz w:val="24"/>
          <w:szCs w:val="24"/>
        </w:rPr>
        <w:t xml:space="preserve">1 – </w:t>
      </w:r>
      <w:r>
        <w:rPr>
          <w:bCs/>
          <w:sz w:val="24"/>
          <w:szCs w:val="24"/>
        </w:rPr>
        <w:t xml:space="preserve">время между поступлением сигналов </w:t>
      </w:r>
      <w:r w:rsidR="007E2197" w:rsidRPr="007E2197">
        <w:rPr>
          <w:bCs/>
          <w:sz w:val="24"/>
          <w:szCs w:val="24"/>
        </w:rPr>
        <w:t xml:space="preserve">[5..15] </w:t>
      </w:r>
      <w:r w:rsidR="007E2197">
        <w:rPr>
          <w:bCs/>
          <w:sz w:val="24"/>
          <w:szCs w:val="24"/>
        </w:rPr>
        <w:t>берем 5 случайных значений</w:t>
      </w:r>
    </w:p>
    <w:p w14:paraId="10DA1EE5" w14:textId="7199F6F8" w:rsidR="007E2197" w:rsidRDefault="007E2197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7E2197">
        <w:rPr>
          <w:bCs/>
          <w:sz w:val="24"/>
          <w:szCs w:val="24"/>
        </w:rPr>
        <w:t xml:space="preserve">2 – </w:t>
      </w:r>
      <w:r>
        <w:rPr>
          <w:bCs/>
          <w:sz w:val="24"/>
          <w:szCs w:val="24"/>
          <w:lang w:val="en-US"/>
        </w:rPr>
        <w:t>t</w:t>
      </w:r>
      <w:r w:rsidRPr="007E2197">
        <w:rPr>
          <w:bCs/>
          <w:sz w:val="24"/>
          <w:szCs w:val="24"/>
        </w:rPr>
        <w:t xml:space="preserve">2 – </w:t>
      </w:r>
      <w:r>
        <w:rPr>
          <w:bCs/>
          <w:sz w:val="24"/>
          <w:szCs w:val="24"/>
        </w:rPr>
        <w:t xml:space="preserve">время обработки сигналов в канале </w:t>
      </w:r>
      <w:r w:rsidRPr="007E2197">
        <w:rPr>
          <w:bCs/>
          <w:sz w:val="24"/>
          <w:szCs w:val="24"/>
        </w:rPr>
        <w:t xml:space="preserve">[5..15] </w:t>
      </w:r>
      <w:r>
        <w:rPr>
          <w:bCs/>
          <w:sz w:val="24"/>
          <w:szCs w:val="24"/>
        </w:rPr>
        <w:t>берем 5 случайных значений</w:t>
      </w:r>
    </w:p>
    <w:p w14:paraId="41DE0BBF" w14:textId="40831466" w:rsidR="007E2197" w:rsidRDefault="007E2197" w:rsidP="007A587B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7E2197">
        <w:rPr>
          <w:bCs/>
          <w:sz w:val="24"/>
          <w:szCs w:val="24"/>
        </w:rPr>
        <w:t xml:space="preserve">3 – </w:t>
      </w:r>
      <w:r>
        <w:rPr>
          <w:bCs/>
          <w:sz w:val="24"/>
          <w:szCs w:val="24"/>
          <w:lang w:val="en-US"/>
        </w:rPr>
        <w:t>t</w:t>
      </w:r>
      <w:r w:rsidRPr="007E2197">
        <w:rPr>
          <w:bCs/>
          <w:sz w:val="24"/>
          <w:szCs w:val="24"/>
        </w:rPr>
        <w:t xml:space="preserve">3 – </w:t>
      </w:r>
      <w:r>
        <w:rPr>
          <w:bCs/>
          <w:sz w:val="24"/>
          <w:szCs w:val="24"/>
        </w:rPr>
        <w:t xml:space="preserve">время обработки сигнала в ЭВМ </w:t>
      </w:r>
      <w:r w:rsidRPr="007E2197">
        <w:rPr>
          <w:bCs/>
          <w:sz w:val="24"/>
          <w:szCs w:val="24"/>
        </w:rPr>
        <w:t>[</w:t>
      </w:r>
      <w:r>
        <w:rPr>
          <w:bCs/>
          <w:sz w:val="24"/>
          <w:szCs w:val="24"/>
        </w:rPr>
        <w:t>25..</w:t>
      </w:r>
      <w:r w:rsidRPr="007E2197">
        <w:rPr>
          <w:bCs/>
          <w:sz w:val="24"/>
          <w:szCs w:val="24"/>
        </w:rPr>
        <w:t xml:space="preserve">35] </w:t>
      </w:r>
      <w:r>
        <w:rPr>
          <w:bCs/>
          <w:sz w:val="24"/>
          <w:szCs w:val="24"/>
        </w:rPr>
        <w:t>берем 5 случайных значений</w:t>
      </w:r>
    </w:p>
    <w:p w14:paraId="4674A618" w14:textId="4030BA8B" w:rsidR="007E2197" w:rsidRDefault="007E2197" w:rsidP="00445181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X</w:t>
      </w:r>
      <w:r w:rsidRPr="003C5798">
        <w:rPr>
          <w:bCs/>
          <w:sz w:val="24"/>
          <w:szCs w:val="24"/>
        </w:rPr>
        <w:t xml:space="preserve">4 – </w:t>
      </w:r>
      <w:r>
        <w:rPr>
          <w:bCs/>
          <w:sz w:val="24"/>
          <w:szCs w:val="24"/>
          <w:lang w:val="en-US"/>
        </w:rPr>
        <w:t>E</w:t>
      </w:r>
      <w:r w:rsidRPr="003C5798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 xml:space="preserve">емкость накопителя </w:t>
      </w:r>
      <w:r w:rsidR="00296434">
        <w:rPr>
          <w:bCs/>
          <w:sz w:val="24"/>
          <w:szCs w:val="24"/>
        </w:rPr>
        <w:t xml:space="preserve">очереди </w:t>
      </w:r>
      <w:r w:rsidRPr="003C5798">
        <w:rPr>
          <w:bCs/>
          <w:sz w:val="24"/>
          <w:szCs w:val="24"/>
        </w:rPr>
        <w:t>[</w:t>
      </w:r>
      <w:r w:rsidR="006E2B01" w:rsidRPr="003C5798">
        <w:rPr>
          <w:bCs/>
          <w:sz w:val="24"/>
          <w:szCs w:val="24"/>
        </w:rPr>
        <w:t>2..6</w:t>
      </w:r>
      <w:r w:rsidRPr="003C5798">
        <w:rPr>
          <w:bCs/>
          <w:sz w:val="24"/>
          <w:szCs w:val="24"/>
        </w:rPr>
        <w:t>]</w:t>
      </w:r>
      <w:r w:rsidR="00296434">
        <w:rPr>
          <w:bCs/>
          <w:sz w:val="24"/>
          <w:szCs w:val="24"/>
        </w:rPr>
        <w:t xml:space="preserve"> </w:t>
      </w:r>
    </w:p>
    <w:p w14:paraId="28714701" w14:textId="2BBEAE85" w:rsidR="00445181" w:rsidRDefault="00445181" w:rsidP="00445181">
      <w:pPr>
        <w:pStyle w:val="a2"/>
        <w:jc w:val="center"/>
        <w:rPr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39E4FB" wp14:editId="411241A8">
            <wp:extent cx="17430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A704" w14:textId="0C8D6887" w:rsidR="00445181" w:rsidRPr="00445181" w:rsidRDefault="00445181" w:rsidP="00445181">
      <w:pPr>
        <w:pStyle w:val="a4"/>
      </w:pPr>
      <w:r>
        <w:t>Оценка адекватности полученной модели</w:t>
      </w:r>
      <w:bookmarkStart w:id="1" w:name="_GoBack"/>
      <w:bookmarkEnd w:id="1"/>
    </w:p>
    <w:p w14:paraId="7BADC902" w14:textId="625CD3F2" w:rsidR="00BA7BED" w:rsidRPr="00BC1321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BC1321">
        <w:rPr>
          <w:sz w:val="24"/>
          <w:szCs w:val="24"/>
        </w:rPr>
        <w:t>имитационной модели системы массового обслуживания</w:t>
      </w:r>
      <w:r w:rsidR="00925767" w:rsidRPr="00BC1321">
        <w:rPr>
          <w:sz w:val="24"/>
          <w:szCs w:val="24"/>
        </w:rPr>
        <w:t xml:space="preserve"> посредством моделирования возмущающих воздействий, действующих на нее.</w:t>
      </w:r>
    </w:p>
    <w:sectPr w:rsidR="00BA7BED" w:rsidRPr="00BC1321" w:rsidSect="005D7FE2">
      <w:footerReference w:type="default" r:id="rId14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CC673" w14:textId="77777777" w:rsidR="0071120D" w:rsidRDefault="0071120D" w:rsidP="005D7FE2">
      <w:pPr>
        <w:spacing w:after="0" w:line="240" w:lineRule="auto"/>
      </w:pPr>
      <w:r>
        <w:separator/>
      </w:r>
    </w:p>
  </w:endnote>
  <w:endnote w:type="continuationSeparator" w:id="0">
    <w:p w14:paraId="05693EF1" w14:textId="77777777" w:rsidR="0071120D" w:rsidRDefault="0071120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518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0527A" w14:textId="77777777" w:rsidR="0071120D" w:rsidRDefault="0071120D" w:rsidP="005D7FE2">
      <w:pPr>
        <w:spacing w:after="0" w:line="240" w:lineRule="auto"/>
      </w:pPr>
      <w:r>
        <w:separator/>
      </w:r>
    </w:p>
  </w:footnote>
  <w:footnote w:type="continuationSeparator" w:id="0">
    <w:p w14:paraId="0688C320" w14:textId="77777777" w:rsidR="0071120D" w:rsidRDefault="0071120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04C2ED0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4D89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E085F"/>
    <w:rsid w:val="006E2B01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20D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014E"/>
    <w:rsid w:val="00EA1292"/>
    <w:rsid w:val="00EA142C"/>
    <w:rsid w:val="00EA7B67"/>
    <w:rsid w:val="00EB4059"/>
    <w:rsid w:val="00EB5F65"/>
    <w:rsid w:val="00EC1607"/>
    <w:rsid w:val="00EC192F"/>
    <w:rsid w:val="00EC3F31"/>
    <w:rsid w:val="00ED0724"/>
    <w:rsid w:val="00ED2BD8"/>
    <w:rsid w:val="00ED39E2"/>
    <w:rsid w:val="00ED633D"/>
    <w:rsid w:val="00EE11CD"/>
    <w:rsid w:val="00EE2218"/>
    <w:rsid w:val="00EE2EC8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2ECA570F-45C4-4653-881F-FCED433988C3}" type="presOf" srcId="{5E256EF8-5F49-43FC-AE21-DA2D641434CA}" destId="{F86C4F5E-7B4A-4547-9474-C51FB635218B}" srcOrd="0" destOrd="0" presId="urn:microsoft.com/office/officeart/2009/3/layout/HorizontalOrganizationChart"/>
    <dgm:cxn modelId="{4DBE9FC6-5392-4BE8-B529-8DB09DA73A4B}" type="presOf" srcId="{51682771-8618-4511-9F82-EEEABB76F956}" destId="{919477C2-8F28-46ED-8C45-BE19B343ED5D}" srcOrd="1" destOrd="0" presId="urn:microsoft.com/office/officeart/2009/3/layout/HorizontalOrganizationChart"/>
    <dgm:cxn modelId="{0F1D0D79-A003-477F-97C4-5D06CC3BB51B}" type="presOf" srcId="{85743799-2CCD-4626-8CE5-B66E889C9B9C}" destId="{ECCFABE1-56B6-42C5-B991-BA5024B3D251}" srcOrd="0" destOrd="0" presId="urn:microsoft.com/office/officeart/2009/3/layout/HorizontalOrganizationChart"/>
    <dgm:cxn modelId="{E3341E16-AF0E-43D2-B97A-DA5FAEF52196}" type="presOf" srcId="{16BF3589-FA1D-4350-B14D-7CF601E8779C}" destId="{64CF86BB-5C10-4201-A38B-123956749114}" srcOrd="1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BB6110B8-7D08-4B76-B6D5-CF8BB565A392}" type="presOf" srcId="{C27C1B19-7355-4E57-8C9C-66175BDB51BF}" destId="{96B5F602-B503-462B-9C20-7C63B391EFC3}" srcOrd="1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8239ECBE-42FA-41C4-A977-8E68FF285E93}" type="presOf" srcId="{E3ED16FA-32D3-4506-9E98-F7D8D9180739}" destId="{95FC4B32-6CD6-4607-954A-8ED1268B9C9E}" srcOrd="1" destOrd="0" presId="urn:microsoft.com/office/officeart/2009/3/layout/HorizontalOrganizationChart"/>
    <dgm:cxn modelId="{AE6466DD-B07D-4119-8656-62DA7AEA4B31}" type="presOf" srcId="{DCDAA828-50B7-47BD-B9BF-DDAC8B821977}" destId="{3EEC2394-5517-4A08-841F-9B81CAF63CAA}" srcOrd="0" destOrd="0" presId="urn:microsoft.com/office/officeart/2009/3/layout/HorizontalOrganizationChart"/>
    <dgm:cxn modelId="{40C9415E-7528-47C7-8548-8B156967C358}" type="presOf" srcId="{85743799-2CCD-4626-8CE5-B66E889C9B9C}" destId="{2B0115F8-6E0F-41E5-A82C-937517498BFA}" srcOrd="1" destOrd="0" presId="urn:microsoft.com/office/officeart/2009/3/layout/HorizontalOrganizationChart"/>
    <dgm:cxn modelId="{0BDE762E-7926-441C-AEEA-5D8F43B46BAC}" type="presOf" srcId="{37F7C3D6-DD6C-46E0-8BAA-F9671AC313AE}" destId="{1826DD6C-8331-4A87-803A-986F5929698B}" srcOrd="0" destOrd="0" presId="urn:microsoft.com/office/officeart/2009/3/layout/HorizontalOrganizationChart"/>
    <dgm:cxn modelId="{B19B1EE9-604E-4169-846F-389E64BBB2BC}" type="presOf" srcId="{6FDE1BDA-B86F-4CE2-93E5-FE7B866870BE}" destId="{3FBE01EC-64C6-4F2F-A14C-953CB292D5C3}" srcOrd="0" destOrd="0" presId="urn:microsoft.com/office/officeart/2009/3/layout/HorizontalOrganizationChart"/>
    <dgm:cxn modelId="{1DA104BE-C246-46F2-A2C5-8D897214F3AE}" type="presOf" srcId="{014DE572-E47F-46DD-9518-401726B0C991}" destId="{E7A57EDD-CC87-4818-9A4C-C2A2B9EC1C4F}" srcOrd="0" destOrd="0" presId="urn:microsoft.com/office/officeart/2009/3/layout/HorizontalOrganizationChart"/>
    <dgm:cxn modelId="{BC40AC16-A861-44C8-994B-5DEC9629F650}" type="presOf" srcId="{E3ED16FA-32D3-4506-9E98-F7D8D9180739}" destId="{EDDF5BAA-6C7B-4D2D-86D9-F520ED40E6AB}" srcOrd="0" destOrd="0" presId="urn:microsoft.com/office/officeart/2009/3/layout/HorizontalOrganizationChart"/>
    <dgm:cxn modelId="{D4BAC0B0-A43D-40D1-A44E-03843A9401ED}" type="presOf" srcId="{C27C1B19-7355-4E57-8C9C-66175BDB51BF}" destId="{55EA6C29-9F10-4766-8DED-E383D4C77673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A1EB2DDD-75EF-4982-B3BF-A21E24325437}" type="presOf" srcId="{51682771-8618-4511-9F82-EEEABB76F956}" destId="{9C160728-7644-4D55-B26F-DB4FC3AF6AF2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60130FFC-9182-4F36-96D6-8D9CB0A2B9AF}" type="presOf" srcId="{16BF3589-FA1D-4350-B14D-7CF601E8779C}" destId="{85D7AAA5-6C47-4D58-8783-CC1563D52654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DC934C56-0E1E-4A94-B4D1-28A9AA613A24}" type="presParOf" srcId="{3FBE01EC-64C6-4F2F-A14C-953CB292D5C3}" destId="{99BFF96D-C157-40DF-B8FA-BFC002D8E7AE}" srcOrd="0" destOrd="0" presId="urn:microsoft.com/office/officeart/2009/3/layout/HorizontalOrganizationChart"/>
    <dgm:cxn modelId="{C016C984-B8D9-4C00-BF9C-36E67AA41355}" type="presParOf" srcId="{99BFF96D-C157-40DF-B8FA-BFC002D8E7AE}" destId="{68E42832-6CFD-4C73-A0AB-C3264C00AE12}" srcOrd="0" destOrd="0" presId="urn:microsoft.com/office/officeart/2009/3/layout/HorizontalOrganizationChart"/>
    <dgm:cxn modelId="{30980C5C-F933-4C00-A037-EC1E3591A859}" type="presParOf" srcId="{68E42832-6CFD-4C73-A0AB-C3264C00AE12}" destId="{85D7AAA5-6C47-4D58-8783-CC1563D52654}" srcOrd="0" destOrd="0" presId="urn:microsoft.com/office/officeart/2009/3/layout/HorizontalOrganizationChart"/>
    <dgm:cxn modelId="{508EA576-7141-4C07-A9AA-13BA748EA9D7}" type="presParOf" srcId="{68E42832-6CFD-4C73-A0AB-C3264C00AE12}" destId="{64CF86BB-5C10-4201-A38B-123956749114}" srcOrd="1" destOrd="0" presId="urn:microsoft.com/office/officeart/2009/3/layout/HorizontalOrganizationChart"/>
    <dgm:cxn modelId="{447B7AEB-5D74-44B2-9700-D4B635988EBA}" type="presParOf" srcId="{99BFF96D-C157-40DF-B8FA-BFC002D8E7AE}" destId="{5CA6DE86-2BCF-4A70-AC00-60B122559B47}" srcOrd="1" destOrd="0" presId="urn:microsoft.com/office/officeart/2009/3/layout/HorizontalOrganizationChart"/>
    <dgm:cxn modelId="{43A33668-8C43-41A6-B56F-7FE1C728646B}" type="presParOf" srcId="{5CA6DE86-2BCF-4A70-AC00-60B122559B47}" destId="{F86C4F5E-7B4A-4547-9474-C51FB635218B}" srcOrd="0" destOrd="0" presId="urn:microsoft.com/office/officeart/2009/3/layout/HorizontalOrganizationChart"/>
    <dgm:cxn modelId="{147EE29C-3859-4A91-8627-7FF80B366911}" type="presParOf" srcId="{5CA6DE86-2BCF-4A70-AC00-60B122559B47}" destId="{7B7B9D6F-435B-4FF4-A414-30486C85EFBE}" srcOrd="1" destOrd="0" presId="urn:microsoft.com/office/officeart/2009/3/layout/HorizontalOrganizationChart"/>
    <dgm:cxn modelId="{88F035B2-7425-424E-85E7-7979D2C3B778}" type="presParOf" srcId="{7B7B9D6F-435B-4FF4-A414-30486C85EFBE}" destId="{5ABFB76B-AD03-400B-B90A-482A76F6E9C9}" srcOrd="0" destOrd="0" presId="urn:microsoft.com/office/officeart/2009/3/layout/HorizontalOrganizationChart"/>
    <dgm:cxn modelId="{55DBE092-5643-4B2A-9771-694088AD4C6C}" type="presParOf" srcId="{5ABFB76B-AD03-400B-B90A-482A76F6E9C9}" destId="{ECCFABE1-56B6-42C5-B991-BA5024B3D251}" srcOrd="0" destOrd="0" presId="urn:microsoft.com/office/officeart/2009/3/layout/HorizontalOrganizationChart"/>
    <dgm:cxn modelId="{69F85D43-496C-4B19-A823-45F275194222}" type="presParOf" srcId="{5ABFB76B-AD03-400B-B90A-482A76F6E9C9}" destId="{2B0115F8-6E0F-41E5-A82C-937517498BFA}" srcOrd="1" destOrd="0" presId="urn:microsoft.com/office/officeart/2009/3/layout/HorizontalOrganizationChart"/>
    <dgm:cxn modelId="{10D5045E-D9AE-43BE-8FBF-F6D668EE82A0}" type="presParOf" srcId="{7B7B9D6F-435B-4FF4-A414-30486C85EFBE}" destId="{92500438-78F4-4D60-B611-25EA4752ACC5}" srcOrd="1" destOrd="0" presId="urn:microsoft.com/office/officeart/2009/3/layout/HorizontalOrganizationChart"/>
    <dgm:cxn modelId="{121B6DD7-0728-4350-B2B2-B3DEA5228E2F}" type="presParOf" srcId="{7B7B9D6F-435B-4FF4-A414-30486C85EFBE}" destId="{CAEA429F-545A-4932-A192-2FA9F29C5C87}" srcOrd="2" destOrd="0" presId="urn:microsoft.com/office/officeart/2009/3/layout/HorizontalOrganizationChart"/>
    <dgm:cxn modelId="{D6B1E81A-35CC-45A8-B47A-BFA481F27624}" type="presParOf" srcId="{5CA6DE86-2BCF-4A70-AC00-60B122559B47}" destId="{E7A57EDD-CC87-4818-9A4C-C2A2B9EC1C4F}" srcOrd="2" destOrd="0" presId="urn:microsoft.com/office/officeart/2009/3/layout/HorizontalOrganizationChart"/>
    <dgm:cxn modelId="{85F4636E-0CB7-4552-AFAA-95CA246B86D4}" type="presParOf" srcId="{5CA6DE86-2BCF-4A70-AC00-60B122559B47}" destId="{014E6868-96AF-4254-B4F2-0FF8C286AE61}" srcOrd="3" destOrd="0" presId="urn:microsoft.com/office/officeart/2009/3/layout/HorizontalOrganizationChart"/>
    <dgm:cxn modelId="{AE4AD2D2-1B52-486A-B2F8-C0859796A46D}" type="presParOf" srcId="{014E6868-96AF-4254-B4F2-0FF8C286AE61}" destId="{4A0CA756-E2E5-4FB6-88D8-7A8458E38477}" srcOrd="0" destOrd="0" presId="urn:microsoft.com/office/officeart/2009/3/layout/HorizontalOrganizationChart"/>
    <dgm:cxn modelId="{5E067138-DF29-464F-896E-FAD5A3F47EB5}" type="presParOf" srcId="{4A0CA756-E2E5-4FB6-88D8-7A8458E38477}" destId="{9C160728-7644-4D55-B26F-DB4FC3AF6AF2}" srcOrd="0" destOrd="0" presId="urn:microsoft.com/office/officeart/2009/3/layout/HorizontalOrganizationChart"/>
    <dgm:cxn modelId="{D0024C33-4086-4623-B097-77117381B820}" type="presParOf" srcId="{4A0CA756-E2E5-4FB6-88D8-7A8458E38477}" destId="{919477C2-8F28-46ED-8C45-BE19B343ED5D}" srcOrd="1" destOrd="0" presId="urn:microsoft.com/office/officeart/2009/3/layout/HorizontalOrganizationChart"/>
    <dgm:cxn modelId="{C12B38B3-BE59-4727-B7F4-C26B63FF4772}" type="presParOf" srcId="{014E6868-96AF-4254-B4F2-0FF8C286AE61}" destId="{1FCD2984-EACE-4921-984D-76F0898F9CAE}" srcOrd="1" destOrd="0" presId="urn:microsoft.com/office/officeart/2009/3/layout/HorizontalOrganizationChart"/>
    <dgm:cxn modelId="{8FECF46C-C2D3-48F1-97C4-809CA5BEB067}" type="presParOf" srcId="{014E6868-96AF-4254-B4F2-0FF8C286AE61}" destId="{1B765715-DAB4-4D9C-BD38-50E00081F72B}" srcOrd="2" destOrd="0" presId="urn:microsoft.com/office/officeart/2009/3/layout/HorizontalOrganizationChart"/>
    <dgm:cxn modelId="{B550B279-B907-4F11-AB84-30F543ACED9E}" type="presParOf" srcId="{5CA6DE86-2BCF-4A70-AC00-60B122559B47}" destId="{3EEC2394-5517-4A08-841F-9B81CAF63CAA}" srcOrd="4" destOrd="0" presId="urn:microsoft.com/office/officeart/2009/3/layout/HorizontalOrganizationChart"/>
    <dgm:cxn modelId="{77700CE7-C590-4619-B488-5D8486C96C54}" type="presParOf" srcId="{5CA6DE86-2BCF-4A70-AC00-60B122559B47}" destId="{AD2938C9-536F-458C-B2A4-4B361E7CE9AE}" srcOrd="5" destOrd="0" presId="urn:microsoft.com/office/officeart/2009/3/layout/HorizontalOrganizationChart"/>
    <dgm:cxn modelId="{163E15F7-74D7-4A81-BD9B-A0D519A53A0C}" type="presParOf" srcId="{AD2938C9-536F-458C-B2A4-4B361E7CE9AE}" destId="{D5E52AD6-2B5F-4DD1-BD8F-7659B6221899}" srcOrd="0" destOrd="0" presId="urn:microsoft.com/office/officeart/2009/3/layout/HorizontalOrganizationChart"/>
    <dgm:cxn modelId="{AE58D071-A25C-4D23-8D20-06C613EEACF4}" type="presParOf" srcId="{D5E52AD6-2B5F-4DD1-BD8F-7659B6221899}" destId="{EDDF5BAA-6C7B-4D2D-86D9-F520ED40E6AB}" srcOrd="0" destOrd="0" presId="urn:microsoft.com/office/officeart/2009/3/layout/HorizontalOrganizationChart"/>
    <dgm:cxn modelId="{DC59A2DC-9836-48E4-AD65-2FD537C4A293}" type="presParOf" srcId="{D5E52AD6-2B5F-4DD1-BD8F-7659B6221899}" destId="{95FC4B32-6CD6-4607-954A-8ED1268B9C9E}" srcOrd="1" destOrd="0" presId="urn:microsoft.com/office/officeart/2009/3/layout/HorizontalOrganizationChart"/>
    <dgm:cxn modelId="{0A7DF67C-A264-4050-BCC0-7AA9819E61C1}" type="presParOf" srcId="{AD2938C9-536F-458C-B2A4-4B361E7CE9AE}" destId="{DD322DE0-5F1D-49D8-9C92-1CBB42B8EDD1}" srcOrd="1" destOrd="0" presId="urn:microsoft.com/office/officeart/2009/3/layout/HorizontalOrganizationChart"/>
    <dgm:cxn modelId="{44C07F5F-7FAE-4188-BD64-042EEE5EA723}" type="presParOf" srcId="{AD2938C9-536F-458C-B2A4-4B361E7CE9AE}" destId="{68D4E155-9888-4466-8005-96C9FB6C2321}" srcOrd="2" destOrd="0" presId="urn:microsoft.com/office/officeart/2009/3/layout/HorizontalOrganizationChart"/>
    <dgm:cxn modelId="{35237FC1-8326-451A-88A0-9BA05AC79F20}" type="presParOf" srcId="{99BFF96D-C157-40DF-B8FA-BFC002D8E7AE}" destId="{DB8C8504-594E-4FC7-B52A-97918EFDDD79}" srcOrd="2" destOrd="0" presId="urn:microsoft.com/office/officeart/2009/3/layout/HorizontalOrganizationChart"/>
    <dgm:cxn modelId="{9688BE6D-07CC-4C91-B1DD-D5588A88BA16}" type="presParOf" srcId="{DB8C8504-594E-4FC7-B52A-97918EFDDD79}" destId="{1826DD6C-8331-4A87-803A-986F5929698B}" srcOrd="0" destOrd="0" presId="urn:microsoft.com/office/officeart/2009/3/layout/HorizontalOrganizationChart"/>
    <dgm:cxn modelId="{16EE30A7-7551-4B7F-991E-3D831EE14B12}" type="presParOf" srcId="{DB8C8504-594E-4FC7-B52A-97918EFDDD79}" destId="{DC9F37C0-F111-44D2-91B9-7B22650B706B}" srcOrd="1" destOrd="0" presId="urn:microsoft.com/office/officeart/2009/3/layout/HorizontalOrganizationChart"/>
    <dgm:cxn modelId="{2F0DF6BD-596B-4D04-AF90-1DAFB16FACE1}" type="presParOf" srcId="{DC9F37C0-F111-44D2-91B9-7B22650B706B}" destId="{F65E6CD6-53BE-44D6-AECD-407706DE8956}" srcOrd="0" destOrd="0" presId="urn:microsoft.com/office/officeart/2009/3/layout/HorizontalOrganizationChart"/>
    <dgm:cxn modelId="{F9A06D64-9404-43EF-BB8B-682B3A89F536}" type="presParOf" srcId="{F65E6CD6-53BE-44D6-AECD-407706DE8956}" destId="{55EA6C29-9F10-4766-8DED-E383D4C77673}" srcOrd="0" destOrd="0" presId="urn:microsoft.com/office/officeart/2009/3/layout/HorizontalOrganizationChart"/>
    <dgm:cxn modelId="{BD5203A3-9EC2-4182-A2B3-CBCE01F2CE3E}" type="presParOf" srcId="{F65E6CD6-53BE-44D6-AECD-407706DE8956}" destId="{96B5F602-B503-462B-9C20-7C63B391EFC3}" srcOrd="1" destOrd="0" presId="urn:microsoft.com/office/officeart/2009/3/layout/HorizontalOrganizationChart"/>
    <dgm:cxn modelId="{E4E23C94-7A35-4E35-B4D4-5887EDFCDD5F}" type="presParOf" srcId="{DC9F37C0-F111-44D2-91B9-7B22650B706B}" destId="{47A93D2E-11CB-4F16-A8A4-7381F0A9124E}" srcOrd="1" destOrd="0" presId="urn:microsoft.com/office/officeart/2009/3/layout/HorizontalOrganizationChart"/>
    <dgm:cxn modelId="{4D12534C-BFE8-4A8F-AE3C-B0325A8F5558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10186-E00D-4FE5-B8D5-754C0F4F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1647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151</cp:revision>
  <cp:lastPrinted>2021-11-17T08:17:00Z</cp:lastPrinted>
  <dcterms:created xsi:type="dcterms:W3CDTF">2021-09-21T11:01:00Z</dcterms:created>
  <dcterms:modified xsi:type="dcterms:W3CDTF">2021-12-06T02:29:00Z</dcterms:modified>
</cp:coreProperties>
</file>