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9415C" w:rsidRDefault="00B13897" w:rsidP="00CC33A0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E941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студента</w:t>
      </w:r>
      <w:r w:rsidR="00CE359A" w:rsidRPr="00E9415C">
        <w:rPr>
          <w:rFonts w:cs="Times New Roman"/>
          <w:sz w:val="24"/>
          <w:szCs w:val="24"/>
        </w:rPr>
        <w:t xml:space="preserve"> группы ИТ – </w:t>
      </w:r>
      <w:r w:rsidR="007E648B" w:rsidRPr="00E9415C">
        <w:rPr>
          <w:rFonts w:cs="Times New Roman"/>
          <w:sz w:val="24"/>
          <w:szCs w:val="24"/>
        </w:rPr>
        <w:t>4</w:t>
      </w:r>
      <w:r w:rsidR="00CE359A" w:rsidRPr="00E9415C">
        <w:rPr>
          <w:rFonts w:cs="Times New Roman"/>
          <w:sz w:val="24"/>
          <w:szCs w:val="24"/>
        </w:rPr>
        <w:t>2</w:t>
      </w:r>
      <w:r w:rsidR="0019290F" w:rsidRPr="00E9415C">
        <w:rPr>
          <w:rFonts w:cs="Times New Roman"/>
          <w:sz w:val="24"/>
          <w:szCs w:val="24"/>
        </w:rPr>
        <w:br/>
      </w:r>
      <w:r w:rsidR="00CE359A" w:rsidRPr="00E941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9415C" w14:paraId="596FB372" w14:textId="77777777" w:rsidTr="00470D8C">
        <w:tc>
          <w:tcPr>
            <w:tcW w:w="2401" w:type="dxa"/>
          </w:tcPr>
          <w:p w14:paraId="6FD169CD" w14:textId="77777777" w:rsidR="00CE359A" w:rsidRPr="00E941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941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92DF110" w:rsidR="0064206B" w:rsidRPr="00E9415C" w:rsidRDefault="00CC33A0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Оптимизация системы массового обслуживания</w:t>
      </w:r>
      <w:r w:rsidR="000D390B" w:rsidRPr="00E9415C">
        <w:rPr>
          <w:sz w:val="24"/>
          <w:szCs w:val="24"/>
        </w:rPr>
        <w:t xml:space="preserve"> </w:t>
      </w:r>
    </w:p>
    <w:p w14:paraId="25AF31BE" w14:textId="6043ED6D" w:rsidR="003532A7" w:rsidRPr="00E9415C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E9415C">
        <w:rPr>
          <w:b/>
        </w:rPr>
        <w:t>Цель работы</w:t>
      </w:r>
      <w:r w:rsidR="00E90335" w:rsidRPr="00E9415C">
        <w:t>:</w:t>
      </w:r>
      <w:r w:rsidR="00BC5EFD" w:rsidRPr="00E9415C">
        <w:t xml:space="preserve"> </w:t>
      </w:r>
      <w:r w:rsidR="00CC33A0">
        <w:t>произвести оптимизацию системы массового обслуживания, пользуясь разработанной имитационной моделью</w:t>
      </w:r>
      <w:r w:rsidR="00BC5EFD" w:rsidRPr="00E9415C">
        <w:rPr>
          <w:rStyle w:val="af4"/>
          <w:sz w:val="24"/>
          <w:szCs w:val="24"/>
        </w:rPr>
        <w:t>.</w:t>
      </w:r>
    </w:p>
    <w:p w14:paraId="2FB8BF66" w14:textId="77777777" w:rsidR="00E36F38" w:rsidRPr="00E9415C" w:rsidRDefault="00E36F38" w:rsidP="00BC5EFD">
      <w:pPr>
        <w:pStyle w:val="Default"/>
      </w:pPr>
    </w:p>
    <w:p w14:paraId="1271C954" w14:textId="2125BAD1" w:rsidR="004237A5" w:rsidRPr="00E9415C" w:rsidRDefault="00705828" w:rsidP="00705828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E9415C">
        <w:rPr>
          <w:sz w:val="24"/>
          <w:szCs w:val="24"/>
        </w:rPr>
        <w:t>мкс</w:t>
      </w:r>
      <w:proofErr w:type="spellEnd"/>
      <w:r w:rsidRPr="00E9415C">
        <w:rPr>
          <w:sz w:val="24"/>
          <w:szCs w:val="24"/>
        </w:rPr>
        <w:t xml:space="preserve">). </w:t>
      </w:r>
    </w:p>
    <w:p w14:paraId="35D01629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E9415C">
        <w:rPr>
          <w:sz w:val="24"/>
          <w:szCs w:val="24"/>
        </w:rPr>
        <w:t>мкс</w:t>
      </w:r>
      <w:proofErr w:type="spellEnd"/>
      <w:r w:rsidRPr="00E9415C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E9415C">
        <w:rPr>
          <w:sz w:val="24"/>
          <w:szCs w:val="24"/>
        </w:rPr>
        <w:t>мкс</w:t>
      </w:r>
      <w:proofErr w:type="spellEnd"/>
      <w:r w:rsidRPr="00E9415C">
        <w:rPr>
          <w:sz w:val="24"/>
          <w:szCs w:val="24"/>
        </w:rPr>
        <w:t xml:space="preserve">). </w:t>
      </w:r>
    </w:p>
    <w:p w14:paraId="0D4E6AE1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детерминированной модели СМО:</w:t>
      </w:r>
      <w:r w:rsidRPr="00E9415C">
        <w:rPr>
          <w:sz w:val="24"/>
          <w:szCs w:val="24"/>
        </w:rPr>
        <w:t xml:space="preserve"> N=3, t1=10, t2=</w:t>
      </w:r>
      <w:proofErr w:type="gramStart"/>
      <w:r w:rsidRPr="00E9415C">
        <w:rPr>
          <w:sz w:val="24"/>
          <w:szCs w:val="24"/>
        </w:rPr>
        <w:t>10 ,</w:t>
      </w:r>
      <w:proofErr w:type="gramEnd"/>
      <w:r w:rsidRPr="00E9415C">
        <w:rPr>
          <w:sz w:val="24"/>
          <w:szCs w:val="24"/>
        </w:rPr>
        <w:t xml:space="preserve"> t3=33, Е=4. </w:t>
      </w:r>
    </w:p>
    <w:p w14:paraId="07322AB6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стохастической модели СМО:</w:t>
      </w:r>
      <w:r w:rsidRPr="00E9415C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 xml:space="preserve">Варьируемые параметры: </w:t>
      </w:r>
      <w:r w:rsidRPr="00E9415C">
        <w:rPr>
          <w:sz w:val="24"/>
          <w:szCs w:val="24"/>
        </w:rPr>
        <w:t xml:space="preserve">N. </w:t>
      </w:r>
    </w:p>
    <w:p w14:paraId="4E189C01" w14:textId="6A680E12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5636A02A" w14:textId="0609EE61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33A0">
        <w:rPr>
          <w:sz w:val="24"/>
          <w:szCs w:val="24"/>
        </w:rPr>
        <w:t xml:space="preserve">Провести анализ исходной задачи векторной оптимизации и составить перечень показателей (критериев оптимизации) и варьируемых параметров задачи. Уточнить или составить алгоритмы вычисления критериев оптимизации, включить их в состав цифровой имитационной модели. </w:t>
      </w:r>
    </w:p>
    <w:p w14:paraId="08AB55D0" w14:textId="460AB722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C33A0">
        <w:rPr>
          <w:sz w:val="24"/>
          <w:szCs w:val="24"/>
        </w:rPr>
        <w:t>Варьируя параметры системы, провести ряд экспериментов (несколько десятков) с имитационной моделью СМО и получить исходные данные для решения оптимизационной задачи (таблицу альтернатив).</w:t>
      </w:r>
    </w:p>
    <w:p w14:paraId="3007B061" w14:textId="24208086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C33A0">
        <w:rPr>
          <w:sz w:val="24"/>
          <w:szCs w:val="24"/>
        </w:rPr>
        <w:t xml:space="preserve">Составить блок-схему и разработать процедуру, решающую задачу Парето-оптимизации методом квадрантов. </w:t>
      </w:r>
    </w:p>
    <w:p w14:paraId="32064C56" w14:textId="0DEF611C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C33A0">
        <w:rPr>
          <w:sz w:val="24"/>
          <w:szCs w:val="24"/>
        </w:rPr>
        <w:t>Получить таблицу Парето-оптимальных параметров модели исследуемой системы.</w:t>
      </w:r>
    </w:p>
    <w:p w14:paraId="37BEA5AC" w14:textId="77777777" w:rsidR="00625617" w:rsidRPr="00E9415C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E9415C" w:rsidRDefault="00056DA1" w:rsidP="00056DA1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E9415C" w:rsidRDefault="00AA6449" w:rsidP="00754466">
      <w:pPr>
        <w:pStyle w:val="a2"/>
        <w:rPr>
          <w:sz w:val="24"/>
          <w:szCs w:val="24"/>
        </w:rPr>
      </w:pPr>
      <w:r w:rsidRPr="00E9415C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E9415C" w:rsidRDefault="00214B5D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lastRenderedPageBreak/>
        <w:t>Условные обозначения: А</w:t>
      </w:r>
      <w:proofErr w:type="spellStart"/>
      <w:r w:rsidRPr="00E9415C">
        <w:rPr>
          <w:sz w:val="24"/>
          <w:szCs w:val="24"/>
          <w:lang w:val="en-US"/>
        </w:rPr>
        <w:t>ij</w:t>
      </w:r>
      <w:proofErr w:type="spellEnd"/>
      <w:r w:rsidRPr="00E9415C">
        <w:rPr>
          <w:sz w:val="24"/>
          <w:szCs w:val="24"/>
        </w:rPr>
        <w:t xml:space="preserve"> – активность, ФД</w:t>
      </w:r>
      <w:proofErr w:type="spellStart"/>
      <w:r w:rsidRPr="00E9415C">
        <w:rPr>
          <w:sz w:val="24"/>
          <w:szCs w:val="24"/>
          <w:lang w:val="en-US"/>
        </w:rPr>
        <w:t>i</w:t>
      </w:r>
      <w:proofErr w:type="spellEnd"/>
      <w:r w:rsidRPr="00E9415C">
        <w:rPr>
          <w:sz w:val="24"/>
          <w:szCs w:val="24"/>
        </w:rPr>
        <w:t xml:space="preserve"> – функциональное действие, УЗ</w:t>
      </w:r>
      <w:proofErr w:type="spellStart"/>
      <w:r w:rsidRPr="00E9415C">
        <w:rPr>
          <w:sz w:val="24"/>
          <w:szCs w:val="24"/>
          <w:lang w:val="en-US"/>
        </w:rPr>
        <w:t>ij</w:t>
      </w:r>
      <w:proofErr w:type="spellEnd"/>
      <w:r w:rsidRPr="00E9415C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E9415C" w:rsidRDefault="00E36F3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ФД1 – приход сигнала с интервалом </w:t>
      </w:r>
      <w:r w:rsidRPr="00E9415C">
        <w:rPr>
          <w:sz w:val="24"/>
          <w:szCs w:val="24"/>
          <w:lang w:val="en-US"/>
        </w:rPr>
        <w:t>t</w:t>
      </w:r>
      <w:r w:rsidRPr="00E9415C">
        <w:rPr>
          <w:sz w:val="24"/>
          <w:szCs w:val="24"/>
        </w:rPr>
        <w:t>1</w:t>
      </w:r>
    </w:p>
    <w:p w14:paraId="60184AAB" w14:textId="7AD5385E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А10 – Поступление сигнала</w:t>
      </w:r>
      <w:r w:rsidR="00190FD0" w:rsidRPr="00E9415C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А21 –</w:t>
      </w:r>
      <w:r w:rsidR="00190FD0" w:rsidRPr="00E9415C">
        <w:rPr>
          <w:bCs/>
          <w:sz w:val="24"/>
          <w:szCs w:val="24"/>
        </w:rPr>
        <w:t xml:space="preserve"> Обработка</w:t>
      </w:r>
      <w:r w:rsidRPr="00E9415C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E9415C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E9415C">
        <w:rPr>
          <w:sz w:val="24"/>
          <w:szCs w:val="24"/>
        </w:rPr>
        <w:t>Кобрбсигн</w:t>
      </w:r>
      <w:proofErr w:type="spellEnd"/>
      <w:r w:rsidRPr="00E9415C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E9415C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E9415C">
        <w:rPr>
          <w:bCs/>
          <w:sz w:val="24"/>
          <w:szCs w:val="24"/>
        </w:rPr>
        <w:t>Квх</w:t>
      </w:r>
      <w:proofErr w:type="spellEnd"/>
      <w:r w:rsidRPr="00E9415C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E9415C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E9415C">
        <w:rPr>
          <w:sz w:val="24"/>
          <w:szCs w:val="24"/>
        </w:rPr>
        <w:t>Кпотерсигнал</w:t>
      </w:r>
      <w:proofErr w:type="spellEnd"/>
      <w:r w:rsidRPr="00E9415C">
        <w:rPr>
          <w:sz w:val="24"/>
          <w:szCs w:val="24"/>
        </w:rPr>
        <w:t xml:space="preserve"> – количество сигналов, которые были потеряны</w:t>
      </w:r>
    </w:p>
    <w:p w14:paraId="5E6953A5" w14:textId="489915BB" w:rsidR="00CB273C" w:rsidRPr="00815A90" w:rsidRDefault="0069159A" w:rsidP="00CB273C">
      <w:pPr>
        <w:pStyle w:val="a2"/>
        <w:rPr>
          <w:sz w:val="24"/>
          <w:szCs w:val="24"/>
        </w:rPr>
      </w:pPr>
      <w:r w:rsidRPr="00E9415C">
        <w:rPr>
          <w:bCs/>
          <w:sz w:val="24"/>
          <w:szCs w:val="24"/>
        </w:rPr>
        <w:t xml:space="preserve">1. </w:t>
      </w:r>
    </w:p>
    <w:p w14:paraId="2DB1EFA6" w14:textId="59773BE5" w:rsidR="00815A90" w:rsidRPr="00815A90" w:rsidRDefault="00815A90" w:rsidP="00815A90">
      <w:pPr>
        <w:pStyle w:val="a2"/>
        <w:rPr>
          <w:sz w:val="24"/>
          <w:szCs w:val="24"/>
        </w:rPr>
      </w:pPr>
    </w:p>
    <w:p w14:paraId="7BADC902" w14:textId="3F1B0423" w:rsidR="00BA7BED" w:rsidRPr="00BC1321" w:rsidRDefault="00E9232D" w:rsidP="006A571D">
      <w:pPr>
        <w:pStyle w:val="a2"/>
        <w:rPr>
          <w:sz w:val="24"/>
          <w:szCs w:val="24"/>
        </w:rPr>
      </w:pPr>
      <w:r w:rsidRPr="00BC1321">
        <w:rPr>
          <w:b/>
          <w:sz w:val="24"/>
          <w:szCs w:val="24"/>
        </w:rPr>
        <w:t xml:space="preserve">Вывод: </w:t>
      </w:r>
      <w:r w:rsidRPr="00BC1321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</w:t>
      </w:r>
      <w:r w:rsidR="00815A90">
        <w:rPr>
          <w:bCs/>
          <w:sz w:val="24"/>
          <w:szCs w:val="24"/>
        </w:rPr>
        <w:t>знакомство с</w:t>
      </w:r>
      <w:bookmarkStart w:id="1" w:name="_GoBack"/>
      <w:bookmarkEnd w:id="1"/>
      <w:r w:rsidR="00815A90">
        <w:rPr>
          <w:sz w:val="24"/>
          <w:szCs w:val="24"/>
        </w:rPr>
        <w:t xml:space="preserve">. </w:t>
      </w:r>
    </w:p>
    <w:sectPr w:rsidR="00BA7BED" w:rsidRPr="00BC1321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660DA" w14:textId="77777777" w:rsidR="000171C5" w:rsidRDefault="000171C5" w:rsidP="005D7FE2">
      <w:pPr>
        <w:spacing w:after="0" w:line="240" w:lineRule="auto"/>
      </w:pPr>
      <w:r>
        <w:separator/>
      </w:r>
    </w:p>
  </w:endnote>
  <w:endnote w:type="continuationSeparator" w:id="0">
    <w:p w14:paraId="03BFE788" w14:textId="77777777" w:rsidR="000171C5" w:rsidRDefault="000171C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61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D1A14" w14:textId="77777777" w:rsidR="000171C5" w:rsidRDefault="000171C5" w:rsidP="005D7FE2">
      <w:pPr>
        <w:spacing w:after="0" w:line="240" w:lineRule="auto"/>
      </w:pPr>
      <w:r>
        <w:separator/>
      </w:r>
    </w:p>
  </w:footnote>
  <w:footnote w:type="continuationSeparator" w:id="0">
    <w:p w14:paraId="08372C31" w14:textId="77777777" w:rsidR="000171C5" w:rsidRDefault="000171C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1564DF80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1C5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13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1B70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547"/>
    <w:rsid w:val="00CA2D14"/>
    <w:rsid w:val="00CA34C6"/>
    <w:rsid w:val="00CA663F"/>
    <w:rsid w:val="00CB273C"/>
    <w:rsid w:val="00CB2DA9"/>
    <w:rsid w:val="00CB664F"/>
    <w:rsid w:val="00CB7ABE"/>
    <w:rsid w:val="00CC1F3D"/>
    <w:rsid w:val="00CC33A0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5F65"/>
    <w:rsid w:val="00EC1607"/>
    <w:rsid w:val="00EC192F"/>
    <w:rsid w:val="00EC2CA9"/>
    <w:rsid w:val="00EC3F31"/>
    <w:rsid w:val="00ED0724"/>
    <w:rsid w:val="00ED2BD8"/>
    <w:rsid w:val="00ED39E2"/>
    <w:rsid w:val="00ED633D"/>
    <w:rsid w:val="00EE11CD"/>
    <w:rsid w:val="00EE2218"/>
    <w:rsid w:val="00EE2EC8"/>
    <w:rsid w:val="00EE30FD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50CC2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BD8CC2A7-2106-40D4-BC30-5D3CABFC8F20}" type="presOf" srcId="{37F7C3D6-DD6C-46E0-8BAA-F9671AC313AE}" destId="{1826DD6C-8331-4A87-803A-986F5929698B}" srcOrd="0" destOrd="0" presId="urn:microsoft.com/office/officeart/2009/3/layout/HorizontalOrganizationChart"/>
    <dgm:cxn modelId="{7EED203B-20F5-4B63-ADCC-646EB8CE2E45}" type="presOf" srcId="{E3ED16FA-32D3-4506-9E98-F7D8D9180739}" destId="{95FC4B32-6CD6-4607-954A-8ED1268B9C9E}" srcOrd="1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FF995F76-423C-4422-A238-8E04F14CCDDF}" type="presOf" srcId="{C27C1B19-7355-4E57-8C9C-66175BDB51BF}" destId="{55EA6C29-9F10-4766-8DED-E383D4C77673}" srcOrd="0" destOrd="0" presId="urn:microsoft.com/office/officeart/2009/3/layout/HorizontalOrganizationChart"/>
    <dgm:cxn modelId="{06ED4456-998F-4168-B10F-DA1FEC24ADD4}" type="presOf" srcId="{DCDAA828-50B7-47BD-B9BF-DDAC8B821977}" destId="{3EEC2394-5517-4A08-841F-9B81CAF63CAA}" srcOrd="0" destOrd="0" presId="urn:microsoft.com/office/officeart/2009/3/layout/HorizontalOrganizationChart"/>
    <dgm:cxn modelId="{C1557730-85FF-4CF5-933A-A9A0A48B586C}" type="presOf" srcId="{5E256EF8-5F49-43FC-AE21-DA2D641434CA}" destId="{F86C4F5E-7B4A-4547-9474-C51FB635218B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49231E18-DAB1-41EB-975D-395633FF9D2E}" type="presOf" srcId="{51682771-8618-4511-9F82-EEEABB76F956}" destId="{919477C2-8F28-46ED-8C45-BE19B343ED5D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00ECDED8-C32C-438C-83A0-F4E304AD8F5D}" type="presOf" srcId="{E3ED16FA-32D3-4506-9E98-F7D8D9180739}" destId="{EDDF5BAA-6C7B-4D2D-86D9-F520ED40E6AB}" srcOrd="0" destOrd="0" presId="urn:microsoft.com/office/officeart/2009/3/layout/HorizontalOrganizationChart"/>
    <dgm:cxn modelId="{B7852B48-0973-4E96-90ED-B5028325902B}" type="presOf" srcId="{85743799-2CCD-4626-8CE5-B66E889C9B9C}" destId="{2B0115F8-6E0F-41E5-A82C-937517498BFA}" srcOrd="1" destOrd="0" presId="urn:microsoft.com/office/officeart/2009/3/layout/HorizontalOrganizationChart"/>
    <dgm:cxn modelId="{8D928300-5746-404F-843D-9BB637EC2D55}" type="presOf" srcId="{6FDE1BDA-B86F-4CE2-93E5-FE7B866870BE}" destId="{3FBE01EC-64C6-4F2F-A14C-953CB292D5C3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CCB97A11-C9B2-4846-B984-BFD04D07D501}" type="presOf" srcId="{51682771-8618-4511-9F82-EEEABB76F956}" destId="{9C160728-7644-4D55-B26F-DB4FC3AF6AF2}" srcOrd="0" destOrd="0" presId="urn:microsoft.com/office/officeart/2009/3/layout/HorizontalOrganizationChart"/>
    <dgm:cxn modelId="{29BA5D89-7CFA-43D5-9472-FDE7358DC404}" type="presOf" srcId="{C27C1B19-7355-4E57-8C9C-66175BDB51BF}" destId="{96B5F602-B503-462B-9C20-7C63B391EFC3}" srcOrd="1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1B364EAB-D025-4D4A-B1ED-9CEC41705ABF}" type="presOf" srcId="{85743799-2CCD-4626-8CE5-B66E889C9B9C}" destId="{ECCFABE1-56B6-42C5-B991-BA5024B3D251}" srcOrd="0" destOrd="0" presId="urn:microsoft.com/office/officeart/2009/3/layout/HorizontalOrganizationChart"/>
    <dgm:cxn modelId="{C3FB88DC-B738-4E5F-BD5A-AD7B664DCC87}" type="presOf" srcId="{16BF3589-FA1D-4350-B14D-7CF601E8779C}" destId="{85D7AAA5-6C47-4D58-8783-CC1563D52654}" srcOrd="0" destOrd="0" presId="urn:microsoft.com/office/officeart/2009/3/layout/HorizontalOrganizationChart"/>
    <dgm:cxn modelId="{A31DC3BD-6026-4F28-B03F-2FEC16B79871}" type="presOf" srcId="{014DE572-E47F-46DD-9518-401726B0C991}" destId="{E7A57EDD-CC87-4818-9A4C-C2A2B9EC1C4F}" srcOrd="0" destOrd="0" presId="urn:microsoft.com/office/officeart/2009/3/layout/HorizontalOrganizationChart"/>
    <dgm:cxn modelId="{2481118A-2655-46F9-B93D-CA9700488779}" type="presOf" srcId="{16BF3589-FA1D-4350-B14D-7CF601E8779C}" destId="{64CF86BB-5C10-4201-A38B-123956749114}" srcOrd="1" destOrd="0" presId="urn:microsoft.com/office/officeart/2009/3/layout/HorizontalOrganizationChart"/>
    <dgm:cxn modelId="{809E44A1-3FA5-4134-94D8-871919953FC1}" type="presParOf" srcId="{3FBE01EC-64C6-4F2F-A14C-953CB292D5C3}" destId="{99BFF96D-C157-40DF-B8FA-BFC002D8E7AE}" srcOrd="0" destOrd="0" presId="urn:microsoft.com/office/officeart/2009/3/layout/HorizontalOrganizationChart"/>
    <dgm:cxn modelId="{1B8602C8-6EF8-46A7-9921-1D02008BF123}" type="presParOf" srcId="{99BFF96D-C157-40DF-B8FA-BFC002D8E7AE}" destId="{68E42832-6CFD-4C73-A0AB-C3264C00AE12}" srcOrd="0" destOrd="0" presId="urn:microsoft.com/office/officeart/2009/3/layout/HorizontalOrganizationChart"/>
    <dgm:cxn modelId="{BB7D38EA-B0C4-4A9F-9055-20AD4B06B627}" type="presParOf" srcId="{68E42832-6CFD-4C73-A0AB-C3264C00AE12}" destId="{85D7AAA5-6C47-4D58-8783-CC1563D52654}" srcOrd="0" destOrd="0" presId="urn:microsoft.com/office/officeart/2009/3/layout/HorizontalOrganizationChart"/>
    <dgm:cxn modelId="{FCF5D5E9-9C37-45E5-BEA0-17B9B5F38CA6}" type="presParOf" srcId="{68E42832-6CFD-4C73-A0AB-C3264C00AE12}" destId="{64CF86BB-5C10-4201-A38B-123956749114}" srcOrd="1" destOrd="0" presId="urn:microsoft.com/office/officeart/2009/3/layout/HorizontalOrganizationChart"/>
    <dgm:cxn modelId="{4EE4B902-243B-41CE-A7D0-FB4B6D2E3585}" type="presParOf" srcId="{99BFF96D-C157-40DF-B8FA-BFC002D8E7AE}" destId="{5CA6DE86-2BCF-4A70-AC00-60B122559B47}" srcOrd="1" destOrd="0" presId="urn:microsoft.com/office/officeart/2009/3/layout/HorizontalOrganizationChart"/>
    <dgm:cxn modelId="{2A4020E5-9997-4086-939A-3B5D4F9C778E}" type="presParOf" srcId="{5CA6DE86-2BCF-4A70-AC00-60B122559B47}" destId="{F86C4F5E-7B4A-4547-9474-C51FB635218B}" srcOrd="0" destOrd="0" presId="urn:microsoft.com/office/officeart/2009/3/layout/HorizontalOrganizationChart"/>
    <dgm:cxn modelId="{57A7B269-1811-42F2-A984-8DE69D19D66F}" type="presParOf" srcId="{5CA6DE86-2BCF-4A70-AC00-60B122559B47}" destId="{7B7B9D6F-435B-4FF4-A414-30486C85EFBE}" srcOrd="1" destOrd="0" presId="urn:microsoft.com/office/officeart/2009/3/layout/HorizontalOrganizationChart"/>
    <dgm:cxn modelId="{38DC9659-EF4F-474D-BE1E-520C425BD716}" type="presParOf" srcId="{7B7B9D6F-435B-4FF4-A414-30486C85EFBE}" destId="{5ABFB76B-AD03-400B-B90A-482A76F6E9C9}" srcOrd="0" destOrd="0" presId="urn:microsoft.com/office/officeart/2009/3/layout/HorizontalOrganizationChart"/>
    <dgm:cxn modelId="{1F9365EC-E18F-45A5-A0A6-9109675F4158}" type="presParOf" srcId="{5ABFB76B-AD03-400B-B90A-482A76F6E9C9}" destId="{ECCFABE1-56B6-42C5-B991-BA5024B3D251}" srcOrd="0" destOrd="0" presId="urn:microsoft.com/office/officeart/2009/3/layout/HorizontalOrganizationChart"/>
    <dgm:cxn modelId="{9CA3F1C5-75CC-4A85-90EB-BE84DABCE503}" type="presParOf" srcId="{5ABFB76B-AD03-400B-B90A-482A76F6E9C9}" destId="{2B0115F8-6E0F-41E5-A82C-937517498BFA}" srcOrd="1" destOrd="0" presId="urn:microsoft.com/office/officeart/2009/3/layout/HorizontalOrganizationChart"/>
    <dgm:cxn modelId="{9EBDCE5A-1920-41A3-BEB7-F531E7BEB7CA}" type="presParOf" srcId="{7B7B9D6F-435B-4FF4-A414-30486C85EFBE}" destId="{92500438-78F4-4D60-B611-25EA4752ACC5}" srcOrd="1" destOrd="0" presId="urn:microsoft.com/office/officeart/2009/3/layout/HorizontalOrganizationChart"/>
    <dgm:cxn modelId="{FAE6E827-08A3-44A6-913E-3457304706A5}" type="presParOf" srcId="{7B7B9D6F-435B-4FF4-A414-30486C85EFBE}" destId="{CAEA429F-545A-4932-A192-2FA9F29C5C87}" srcOrd="2" destOrd="0" presId="urn:microsoft.com/office/officeart/2009/3/layout/HorizontalOrganizationChart"/>
    <dgm:cxn modelId="{9CB787C4-8D80-418C-B6D4-CB599D5C457B}" type="presParOf" srcId="{5CA6DE86-2BCF-4A70-AC00-60B122559B47}" destId="{E7A57EDD-CC87-4818-9A4C-C2A2B9EC1C4F}" srcOrd="2" destOrd="0" presId="urn:microsoft.com/office/officeart/2009/3/layout/HorizontalOrganizationChart"/>
    <dgm:cxn modelId="{F4BBD27C-5C91-4B34-84C6-B6180FD7F67F}" type="presParOf" srcId="{5CA6DE86-2BCF-4A70-AC00-60B122559B47}" destId="{014E6868-96AF-4254-B4F2-0FF8C286AE61}" srcOrd="3" destOrd="0" presId="urn:microsoft.com/office/officeart/2009/3/layout/HorizontalOrganizationChart"/>
    <dgm:cxn modelId="{F135BCB5-0464-4215-B22E-70212F53302E}" type="presParOf" srcId="{014E6868-96AF-4254-B4F2-0FF8C286AE61}" destId="{4A0CA756-E2E5-4FB6-88D8-7A8458E38477}" srcOrd="0" destOrd="0" presId="urn:microsoft.com/office/officeart/2009/3/layout/HorizontalOrganizationChart"/>
    <dgm:cxn modelId="{AFC936E0-C60B-45E8-A6EC-49A42F5F0BD9}" type="presParOf" srcId="{4A0CA756-E2E5-4FB6-88D8-7A8458E38477}" destId="{9C160728-7644-4D55-B26F-DB4FC3AF6AF2}" srcOrd="0" destOrd="0" presId="urn:microsoft.com/office/officeart/2009/3/layout/HorizontalOrganizationChart"/>
    <dgm:cxn modelId="{08DC7222-39F0-47FC-B8E2-8185A4FF6A65}" type="presParOf" srcId="{4A0CA756-E2E5-4FB6-88D8-7A8458E38477}" destId="{919477C2-8F28-46ED-8C45-BE19B343ED5D}" srcOrd="1" destOrd="0" presId="urn:microsoft.com/office/officeart/2009/3/layout/HorizontalOrganizationChart"/>
    <dgm:cxn modelId="{8714023E-1737-435A-AF97-9CD8BE62C8E5}" type="presParOf" srcId="{014E6868-96AF-4254-B4F2-0FF8C286AE61}" destId="{1FCD2984-EACE-4921-984D-76F0898F9CAE}" srcOrd="1" destOrd="0" presId="urn:microsoft.com/office/officeart/2009/3/layout/HorizontalOrganizationChart"/>
    <dgm:cxn modelId="{DAACBF09-3E23-4786-8D25-7CCBC4EA66DB}" type="presParOf" srcId="{014E6868-96AF-4254-B4F2-0FF8C286AE61}" destId="{1B765715-DAB4-4D9C-BD38-50E00081F72B}" srcOrd="2" destOrd="0" presId="urn:microsoft.com/office/officeart/2009/3/layout/HorizontalOrganizationChart"/>
    <dgm:cxn modelId="{8181A13A-2148-47D9-9A91-CDF55C893985}" type="presParOf" srcId="{5CA6DE86-2BCF-4A70-AC00-60B122559B47}" destId="{3EEC2394-5517-4A08-841F-9B81CAF63CAA}" srcOrd="4" destOrd="0" presId="urn:microsoft.com/office/officeart/2009/3/layout/HorizontalOrganizationChart"/>
    <dgm:cxn modelId="{AF2FF00C-E0DE-4BD2-9618-33D38F866671}" type="presParOf" srcId="{5CA6DE86-2BCF-4A70-AC00-60B122559B47}" destId="{AD2938C9-536F-458C-B2A4-4B361E7CE9AE}" srcOrd="5" destOrd="0" presId="urn:microsoft.com/office/officeart/2009/3/layout/HorizontalOrganizationChart"/>
    <dgm:cxn modelId="{FFEB9988-34E5-4F23-BA4A-CE6D495A608A}" type="presParOf" srcId="{AD2938C9-536F-458C-B2A4-4B361E7CE9AE}" destId="{D5E52AD6-2B5F-4DD1-BD8F-7659B6221899}" srcOrd="0" destOrd="0" presId="urn:microsoft.com/office/officeart/2009/3/layout/HorizontalOrganizationChart"/>
    <dgm:cxn modelId="{91F39140-C582-4DCE-9717-7C5623040DC0}" type="presParOf" srcId="{D5E52AD6-2B5F-4DD1-BD8F-7659B6221899}" destId="{EDDF5BAA-6C7B-4D2D-86D9-F520ED40E6AB}" srcOrd="0" destOrd="0" presId="urn:microsoft.com/office/officeart/2009/3/layout/HorizontalOrganizationChart"/>
    <dgm:cxn modelId="{74AEC1C4-A215-48CF-85E9-52C51CC9BC49}" type="presParOf" srcId="{D5E52AD6-2B5F-4DD1-BD8F-7659B6221899}" destId="{95FC4B32-6CD6-4607-954A-8ED1268B9C9E}" srcOrd="1" destOrd="0" presId="urn:microsoft.com/office/officeart/2009/3/layout/HorizontalOrganizationChart"/>
    <dgm:cxn modelId="{9031A80C-6FA0-42D8-897D-B59C73BEA345}" type="presParOf" srcId="{AD2938C9-536F-458C-B2A4-4B361E7CE9AE}" destId="{DD322DE0-5F1D-49D8-9C92-1CBB42B8EDD1}" srcOrd="1" destOrd="0" presId="urn:microsoft.com/office/officeart/2009/3/layout/HorizontalOrganizationChart"/>
    <dgm:cxn modelId="{09B490F9-93A9-4CDD-A629-74F9F03C3EF7}" type="presParOf" srcId="{AD2938C9-536F-458C-B2A4-4B361E7CE9AE}" destId="{68D4E155-9888-4466-8005-96C9FB6C2321}" srcOrd="2" destOrd="0" presId="urn:microsoft.com/office/officeart/2009/3/layout/HorizontalOrganizationChart"/>
    <dgm:cxn modelId="{D66DF4AE-9FD8-40EE-845A-3B56FD7FA224}" type="presParOf" srcId="{99BFF96D-C157-40DF-B8FA-BFC002D8E7AE}" destId="{DB8C8504-594E-4FC7-B52A-97918EFDDD79}" srcOrd="2" destOrd="0" presId="urn:microsoft.com/office/officeart/2009/3/layout/HorizontalOrganizationChart"/>
    <dgm:cxn modelId="{B6FE2097-4E87-47CE-B63E-1BC403B2EA39}" type="presParOf" srcId="{DB8C8504-594E-4FC7-B52A-97918EFDDD79}" destId="{1826DD6C-8331-4A87-803A-986F5929698B}" srcOrd="0" destOrd="0" presId="urn:microsoft.com/office/officeart/2009/3/layout/HorizontalOrganizationChart"/>
    <dgm:cxn modelId="{7186693B-3012-45AC-BF12-3DC1B0C1594E}" type="presParOf" srcId="{DB8C8504-594E-4FC7-B52A-97918EFDDD79}" destId="{DC9F37C0-F111-44D2-91B9-7B22650B706B}" srcOrd="1" destOrd="0" presId="urn:microsoft.com/office/officeart/2009/3/layout/HorizontalOrganizationChart"/>
    <dgm:cxn modelId="{AB4CB345-6877-4097-8A3B-58B552370920}" type="presParOf" srcId="{DC9F37C0-F111-44D2-91B9-7B22650B706B}" destId="{F65E6CD6-53BE-44D6-AECD-407706DE8956}" srcOrd="0" destOrd="0" presId="urn:microsoft.com/office/officeart/2009/3/layout/HorizontalOrganizationChart"/>
    <dgm:cxn modelId="{9507D17D-41D4-4793-B901-102A2C593714}" type="presParOf" srcId="{F65E6CD6-53BE-44D6-AECD-407706DE8956}" destId="{55EA6C29-9F10-4766-8DED-E383D4C77673}" srcOrd="0" destOrd="0" presId="urn:microsoft.com/office/officeart/2009/3/layout/HorizontalOrganizationChart"/>
    <dgm:cxn modelId="{E2F787B6-0F10-4AE9-A136-4F7614EC7301}" type="presParOf" srcId="{F65E6CD6-53BE-44D6-AECD-407706DE8956}" destId="{96B5F602-B503-462B-9C20-7C63B391EFC3}" srcOrd="1" destOrd="0" presId="urn:microsoft.com/office/officeart/2009/3/layout/HorizontalOrganizationChart"/>
    <dgm:cxn modelId="{1F2B6277-E901-4C9A-8906-B4A1B507CDDA}" type="presParOf" srcId="{DC9F37C0-F111-44D2-91B9-7B22650B706B}" destId="{47A93D2E-11CB-4F16-A8A4-7381F0A9124E}" srcOrd="1" destOrd="0" presId="urn:microsoft.com/office/officeart/2009/3/layout/HorizontalOrganizationChart"/>
    <dgm:cxn modelId="{8B95FD29-F16B-48F7-BC11-7D0DF8390B8C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1662-3282-4473-9D87-49F9ECBF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2359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177</cp:revision>
  <cp:lastPrinted>2021-11-17T08:17:00Z</cp:lastPrinted>
  <dcterms:created xsi:type="dcterms:W3CDTF">2021-09-21T11:01:00Z</dcterms:created>
  <dcterms:modified xsi:type="dcterms:W3CDTF">2021-12-06T15:22:00Z</dcterms:modified>
</cp:coreProperties>
</file>