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ED310" w14:textId="0BBF37A0" w:rsidR="007F360A" w:rsidRDefault="007E6A0A">
      <w:r>
        <w:tab/>
      </w:r>
      <w:r>
        <w:tab/>
      </w:r>
      <w:r>
        <w:tab/>
        <w:t>Отчет отдела по работе с клиентами</w:t>
      </w:r>
    </w:p>
    <w:p w14:paraId="3EE56AB8" w14:textId="77777777" w:rsidR="007E6A0A" w:rsidRDefault="007E6A0A">
      <w:pPr>
        <w:rPr>
          <w:noProof/>
        </w:rPr>
      </w:pPr>
      <w:r>
        <w:t>Перед отделом была поставлена задача по нахождению удобной платформы для взаимодействия с клиентами. Отделом была выбрана интернет-платформа Битрикс.</w:t>
      </w:r>
      <w:r w:rsidRPr="007E6A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4C92C5" wp14:editId="4EC05406">
            <wp:extent cx="5940425" cy="2726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10FDD0AB" w14:textId="77777777" w:rsidR="007E6A0A" w:rsidRDefault="007E6A0A">
      <w:pPr>
        <w:rPr>
          <w:noProof/>
        </w:rPr>
      </w:pPr>
      <w:r>
        <w:rPr>
          <w:noProof/>
        </w:rPr>
        <w:t>На платформе есть отдельная вкладка Контакты, где есть возможность заносить потенциальных потребителей в базу.</w:t>
      </w:r>
      <w:r w:rsidRPr="007E6A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CC5EFE" wp14:editId="23024547">
            <wp:extent cx="5940425" cy="2719705"/>
            <wp:effectExtent l="0" t="0" r="3175" b="4445"/>
            <wp:docPr id="2" name="Рисунок 2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2F99" w14:textId="77777777" w:rsidR="007E6A0A" w:rsidRDefault="007E6A0A">
      <w:pPr>
        <w:rPr>
          <w:noProof/>
        </w:rPr>
      </w:pPr>
    </w:p>
    <w:p w14:paraId="4653F5A4" w14:textId="77777777" w:rsidR="007E6A0A" w:rsidRDefault="007E6A0A">
      <w:pPr>
        <w:rPr>
          <w:noProof/>
        </w:rPr>
      </w:pPr>
    </w:p>
    <w:p w14:paraId="030F034D" w14:textId="77777777" w:rsidR="007E6A0A" w:rsidRDefault="007E6A0A">
      <w:pPr>
        <w:rPr>
          <w:noProof/>
        </w:rPr>
      </w:pPr>
    </w:p>
    <w:p w14:paraId="42798E4B" w14:textId="77777777" w:rsidR="007E6A0A" w:rsidRDefault="007E6A0A">
      <w:pPr>
        <w:rPr>
          <w:noProof/>
        </w:rPr>
      </w:pPr>
    </w:p>
    <w:p w14:paraId="64E054ED" w14:textId="77777777" w:rsidR="007E6A0A" w:rsidRDefault="007E6A0A">
      <w:pPr>
        <w:rPr>
          <w:noProof/>
        </w:rPr>
      </w:pPr>
    </w:p>
    <w:p w14:paraId="286E7D96" w14:textId="77777777" w:rsidR="007E6A0A" w:rsidRDefault="007E6A0A">
      <w:pPr>
        <w:rPr>
          <w:noProof/>
        </w:rPr>
      </w:pPr>
    </w:p>
    <w:p w14:paraId="44573244" w14:textId="77777777" w:rsidR="007E6A0A" w:rsidRDefault="007E6A0A">
      <w:pPr>
        <w:rPr>
          <w:noProof/>
        </w:rPr>
      </w:pPr>
    </w:p>
    <w:p w14:paraId="32F81A35" w14:textId="77777777" w:rsidR="007E6A0A" w:rsidRDefault="007E6A0A">
      <w:pPr>
        <w:rPr>
          <w:noProof/>
        </w:rPr>
      </w:pPr>
    </w:p>
    <w:p w14:paraId="38048353" w14:textId="0FC2433C" w:rsidR="007E6A0A" w:rsidRDefault="007E6A0A">
      <w:pPr>
        <w:rPr>
          <w:noProof/>
        </w:rPr>
      </w:pPr>
      <w:r>
        <w:rPr>
          <w:noProof/>
        </w:rPr>
        <w:lastRenderedPageBreak/>
        <w:t>При нажатии на кнопку</w:t>
      </w:r>
      <w:r>
        <w:t xml:space="preserve"> «Добавить контакт» справа выпадает меню, где имеется возможность максимально подробно отразить данные контакта(стоит отметить что меню прокручивается и большинство пунктов не попало в скриншот ввиду общей ознакомительности).</w:t>
      </w:r>
      <w:r w:rsidRPr="007E6A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97D61" wp14:editId="46D60BF5">
            <wp:extent cx="5940425" cy="2696210"/>
            <wp:effectExtent l="0" t="0" r="3175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1743" w14:textId="4AD45B84" w:rsidR="007E6A0A" w:rsidRDefault="007E6A0A">
      <w:pPr>
        <w:rPr>
          <w:noProof/>
        </w:rPr>
      </w:pPr>
    </w:p>
    <w:p w14:paraId="4FC7B4FD" w14:textId="148E7104" w:rsidR="007E6A0A" w:rsidRDefault="007E6A0A">
      <w:pPr>
        <w:rPr>
          <w:noProof/>
        </w:rPr>
      </w:pPr>
      <w:r>
        <w:rPr>
          <w:noProof/>
        </w:rPr>
        <w:t>Так же в Битриксе присутствует раздел «Товары», где можно отразить товарные единицы,добавлять каждому товару свои характеристики, а так же объединять под различными разделами</w:t>
      </w:r>
    </w:p>
    <w:p w14:paraId="379275F4" w14:textId="12319B8F" w:rsidR="007E6A0A" w:rsidRDefault="007E6A0A">
      <w:pPr>
        <w:rPr>
          <w:noProof/>
        </w:rPr>
      </w:pPr>
      <w:r>
        <w:rPr>
          <w:noProof/>
        </w:rPr>
        <w:drawing>
          <wp:inline distT="0" distB="0" distL="0" distR="0" wp14:anchorId="5F5B1FC0" wp14:editId="3DBFFBBE">
            <wp:extent cx="5234940" cy="2396713"/>
            <wp:effectExtent l="0" t="0" r="381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92" cy="24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6749" w14:textId="09298AC8" w:rsidR="007E6A0A" w:rsidRDefault="007E6A0A">
      <w:pPr>
        <w:rPr>
          <w:noProof/>
        </w:rPr>
      </w:pPr>
      <w:r>
        <w:rPr>
          <w:noProof/>
        </w:rPr>
        <w:drawing>
          <wp:inline distT="0" distB="0" distL="0" distR="0" wp14:anchorId="100AD7A8" wp14:editId="73CF5BB7">
            <wp:extent cx="5326380" cy="2420357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780" cy="24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DD92" w14:textId="731E88E6" w:rsidR="007E6A0A" w:rsidRDefault="007E6A0A">
      <w:pPr>
        <w:rPr>
          <w:noProof/>
        </w:rPr>
      </w:pPr>
      <w:r>
        <w:rPr>
          <w:noProof/>
        </w:rPr>
        <w:lastRenderedPageBreak/>
        <w:t>Возвращаясь к отделу «Контакты» стоит отметить, что выбрав нужных клиентов, можно создать различного рода рассылки или обзвонить</w:t>
      </w:r>
      <w:r>
        <w:rPr>
          <w:noProof/>
        </w:rPr>
        <w:drawing>
          <wp:inline distT="0" distB="0" distL="0" distR="0" wp14:anchorId="39C42E73" wp14:editId="7EF4FFB2">
            <wp:extent cx="5940425" cy="2696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2F1" w14:textId="26C92199" w:rsidR="007E6A0A" w:rsidRDefault="007E6A0A">
      <w:pPr>
        <w:rPr>
          <w:noProof/>
        </w:rPr>
      </w:pPr>
      <w:r>
        <w:rPr>
          <w:noProof/>
        </w:rPr>
        <w:t>С учетом всего вышеперечисленного можно с уверенностью заявить, что Битрикс подходит кампании по заявленным целям.</w:t>
      </w:r>
    </w:p>
    <w:sectPr w:rsidR="007E6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55"/>
    <w:rsid w:val="0053158F"/>
    <w:rsid w:val="00535955"/>
    <w:rsid w:val="00645431"/>
    <w:rsid w:val="007E6A0A"/>
    <w:rsid w:val="007F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B6FC0"/>
  <w15:chartTrackingRefBased/>
  <w15:docId w15:val="{4E492F7D-3C27-4D89-9F78-250E3160A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А. Сахацкий</dc:creator>
  <cp:keywords/>
  <dc:description/>
  <cp:lastModifiedBy>Алексей А. Сахацкий</cp:lastModifiedBy>
  <cp:revision>2</cp:revision>
  <dcterms:created xsi:type="dcterms:W3CDTF">2021-11-02T17:17:00Z</dcterms:created>
  <dcterms:modified xsi:type="dcterms:W3CDTF">2021-11-02T17:27:00Z</dcterms:modified>
</cp:coreProperties>
</file>