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20410E" w:rsidRDefault="00B13897" w:rsidP="000D390B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20410E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20410E">
        <w:rPr>
          <w:rFonts w:cs="Times New Roman"/>
          <w:sz w:val="24"/>
          <w:szCs w:val="24"/>
        </w:rPr>
        <w:t>студента</w:t>
      </w:r>
      <w:r w:rsidR="00CE359A" w:rsidRPr="0020410E">
        <w:rPr>
          <w:rFonts w:cs="Times New Roman"/>
          <w:sz w:val="24"/>
          <w:szCs w:val="24"/>
        </w:rPr>
        <w:t xml:space="preserve"> группы ИТ – </w:t>
      </w:r>
      <w:r w:rsidR="007E648B" w:rsidRPr="0020410E">
        <w:rPr>
          <w:rFonts w:cs="Times New Roman"/>
          <w:sz w:val="24"/>
          <w:szCs w:val="24"/>
        </w:rPr>
        <w:t>4</w:t>
      </w:r>
      <w:r w:rsidR="00CE359A" w:rsidRPr="0020410E">
        <w:rPr>
          <w:rFonts w:cs="Times New Roman"/>
          <w:sz w:val="24"/>
          <w:szCs w:val="24"/>
        </w:rPr>
        <w:t>2</w:t>
      </w:r>
      <w:r w:rsidR="0019290F" w:rsidRPr="0020410E">
        <w:rPr>
          <w:rFonts w:cs="Times New Roman"/>
          <w:sz w:val="24"/>
          <w:szCs w:val="24"/>
        </w:rPr>
        <w:br/>
      </w:r>
      <w:r w:rsidR="00CE359A" w:rsidRPr="0020410E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20410E" w14:paraId="596FB372" w14:textId="77777777" w:rsidTr="00470D8C">
        <w:tc>
          <w:tcPr>
            <w:tcW w:w="2401" w:type="dxa"/>
          </w:tcPr>
          <w:p w14:paraId="6FD169CD" w14:textId="77777777" w:rsidR="00CE359A" w:rsidRPr="0020410E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41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20410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20410E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41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20410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5D390BE" w:rsidR="0064206B" w:rsidRPr="0020410E" w:rsidRDefault="000D390B" w:rsidP="005D53A9">
      <w:pPr>
        <w:pStyle w:val="a1"/>
        <w:rPr>
          <w:sz w:val="24"/>
          <w:szCs w:val="24"/>
        </w:rPr>
      </w:pPr>
      <w:r w:rsidRPr="0020410E">
        <w:rPr>
          <w:sz w:val="24"/>
          <w:szCs w:val="24"/>
        </w:rPr>
        <w:t xml:space="preserve">Моделирование случайных независимых величин </w:t>
      </w:r>
    </w:p>
    <w:p w14:paraId="25AF31BE" w14:textId="2714A35D" w:rsidR="003532A7" w:rsidRPr="0020410E" w:rsidRDefault="00CE359A" w:rsidP="00BC5EFD">
      <w:pPr>
        <w:pStyle w:val="Default"/>
        <w:rPr>
          <w:rStyle w:val="af4"/>
          <w:sz w:val="24"/>
          <w:szCs w:val="24"/>
        </w:rPr>
      </w:pPr>
      <w:r w:rsidRPr="0020410E">
        <w:rPr>
          <w:b/>
        </w:rPr>
        <w:t>Цель работы</w:t>
      </w:r>
      <w:r w:rsidR="00E90335" w:rsidRPr="0020410E">
        <w:t>:</w:t>
      </w:r>
      <w:r w:rsidR="00BC5EFD" w:rsidRPr="0020410E">
        <w:t xml:space="preserve"> </w:t>
      </w:r>
      <w:r w:rsidR="000D390B" w:rsidRPr="0020410E">
        <w:t>уточнение имитационной модели СМО посредством моделирования случайных величин, характеризующих параметры заявок и режимы функционирования устройств их обработки в реальной сложной системе</w:t>
      </w:r>
      <w:r w:rsidR="00BC5EFD" w:rsidRPr="0020410E">
        <w:rPr>
          <w:rStyle w:val="af4"/>
          <w:sz w:val="24"/>
          <w:szCs w:val="24"/>
        </w:rPr>
        <w:t>.</w:t>
      </w:r>
    </w:p>
    <w:p w14:paraId="2FB8BF66" w14:textId="77777777" w:rsidR="00E36F38" w:rsidRPr="0020410E" w:rsidRDefault="00E36F38" w:rsidP="00BC5EFD">
      <w:pPr>
        <w:pStyle w:val="Default"/>
      </w:pPr>
    </w:p>
    <w:p w14:paraId="1271C954" w14:textId="2125BAD1" w:rsidR="004237A5" w:rsidRPr="0020410E" w:rsidRDefault="00705828" w:rsidP="00705828">
      <w:pPr>
        <w:pStyle w:val="a3"/>
        <w:rPr>
          <w:rFonts w:cs="Times New Roman"/>
          <w:sz w:val="24"/>
          <w:szCs w:val="24"/>
        </w:rPr>
      </w:pPr>
      <w:r w:rsidRPr="0020410E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Система обработки информации содержит мультиплексный канал и N ЭВМ. Сигналы поступают на вход канала через t1(мкс). </w:t>
      </w:r>
    </w:p>
    <w:p w14:paraId="35D01629" w14:textId="77777777" w:rsidR="008C3084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В канале они предварительно обрабатываются в течение t2 (мкс).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(мкс). </w:t>
      </w:r>
    </w:p>
    <w:p w14:paraId="0D4E6AE1" w14:textId="77777777" w:rsidR="008C3084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b/>
          <w:sz w:val="24"/>
          <w:szCs w:val="24"/>
        </w:rPr>
        <w:t>Данные для детерминированной модели СМО:</w:t>
      </w:r>
      <w:r w:rsidRPr="0020410E">
        <w:rPr>
          <w:sz w:val="24"/>
          <w:szCs w:val="24"/>
        </w:rPr>
        <w:t xml:space="preserve"> N=3, t1=10, t2=10 , t3=33, Е=4. </w:t>
      </w:r>
    </w:p>
    <w:p w14:paraId="07322AB6" w14:textId="77777777" w:rsidR="008C3084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b/>
          <w:sz w:val="24"/>
          <w:szCs w:val="24"/>
        </w:rPr>
        <w:t>Данные для стохастической модели СМО:</w:t>
      </w:r>
      <w:r w:rsidRPr="0020410E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b/>
          <w:sz w:val="24"/>
          <w:szCs w:val="24"/>
        </w:rPr>
        <w:t xml:space="preserve">Варьируемые параметры: </w:t>
      </w:r>
      <w:r w:rsidRPr="0020410E">
        <w:rPr>
          <w:sz w:val="24"/>
          <w:szCs w:val="24"/>
        </w:rPr>
        <w:t xml:space="preserve">N. </w:t>
      </w:r>
    </w:p>
    <w:p w14:paraId="4E189C01" w14:textId="6A680E12" w:rsidR="00705828" w:rsidRPr="0020410E" w:rsidRDefault="00705828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21F1AEC" w14:textId="624EF184" w:rsidR="00056DA1" w:rsidRPr="0020410E" w:rsidRDefault="00056DA1" w:rsidP="00056DA1">
      <w:pPr>
        <w:pStyle w:val="a3"/>
        <w:rPr>
          <w:rFonts w:cs="Times New Roman"/>
          <w:sz w:val="24"/>
          <w:szCs w:val="24"/>
        </w:rPr>
      </w:pPr>
      <w:r w:rsidRPr="0020410E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20410E" w:rsidRDefault="00AA6449" w:rsidP="00754466">
      <w:pPr>
        <w:pStyle w:val="a2"/>
        <w:rPr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20410E" w:rsidRDefault="00214B5D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Условные обозначения: А</w:t>
      </w:r>
      <w:r w:rsidRPr="0020410E">
        <w:rPr>
          <w:sz w:val="24"/>
          <w:szCs w:val="24"/>
          <w:lang w:val="en-US"/>
        </w:rPr>
        <w:t>ij</w:t>
      </w:r>
      <w:r w:rsidRPr="0020410E">
        <w:rPr>
          <w:sz w:val="24"/>
          <w:szCs w:val="24"/>
        </w:rPr>
        <w:t xml:space="preserve"> – активность, ФД</w:t>
      </w:r>
      <w:r w:rsidRPr="0020410E">
        <w:rPr>
          <w:sz w:val="24"/>
          <w:szCs w:val="24"/>
          <w:lang w:val="en-US"/>
        </w:rPr>
        <w:t>i</w:t>
      </w:r>
      <w:r w:rsidRPr="0020410E">
        <w:rPr>
          <w:sz w:val="24"/>
          <w:szCs w:val="24"/>
        </w:rPr>
        <w:t xml:space="preserve"> – функциональное действие, УЗ</w:t>
      </w:r>
      <w:r w:rsidRPr="0020410E">
        <w:rPr>
          <w:sz w:val="24"/>
          <w:szCs w:val="24"/>
          <w:lang w:val="en-US"/>
        </w:rPr>
        <w:t>ij</w:t>
      </w:r>
      <w:r w:rsidRPr="0020410E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20410E" w:rsidRDefault="00E36F38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20410E" w:rsidRDefault="00C41B53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ФД1 – приход сигнала с интервалом </w:t>
      </w:r>
      <w:r w:rsidRPr="0020410E">
        <w:rPr>
          <w:sz w:val="24"/>
          <w:szCs w:val="24"/>
          <w:lang w:val="en-US"/>
        </w:rPr>
        <w:t>t</w:t>
      </w:r>
      <w:r w:rsidRPr="0020410E">
        <w:rPr>
          <w:sz w:val="24"/>
          <w:szCs w:val="24"/>
        </w:rPr>
        <w:t>1</w:t>
      </w:r>
    </w:p>
    <w:p w14:paraId="60184AAB" w14:textId="7AD5385E" w:rsidR="00C41B53" w:rsidRPr="0020410E" w:rsidRDefault="00C41B53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20410E" w:rsidRDefault="00C41B53" w:rsidP="00754466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>А10 – Поступление сигнала</w:t>
      </w:r>
      <w:r w:rsidR="00190FD0" w:rsidRPr="0020410E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>А21 –</w:t>
      </w:r>
      <w:r w:rsidR="00190FD0" w:rsidRPr="0020410E">
        <w:rPr>
          <w:bCs/>
          <w:sz w:val="24"/>
          <w:szCs w:val="24"/>
        </w:rPr>
        <w:t xml:space="preserve"> Обработка</w:t>
      </w:r>
      <w:r w:rsidRPr="0020410E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20410E" w:rsidRDefault="00C41B53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lastRenderedPageBreak/>
        <w:t xml:space="preserve">А32 – Выполнение обработки сигнала в ЭВМ </w:t>
      </w:r>
    </w:p>
    <w:p w14:paraId="47897A98" w14:textId="0197D49E" w:rsidR="0039540F" w:rsidRPr="0020410E" w:rsidRDefault="0039540F" w:rsidP="00BA1902">
      <w:pPr>
        <w:pStyle w:val="a2"/>
        <w:rPr>
          <w:bCs/>
          <w:sz w:val="24"/>
          <w:szCs w:val="24"/>
        </w:rPr>
      </w:pPr>
      <w:r w:rsidRPr="0020410E">
        <w:rPr>
          <w:sz w:val="24"/>
          <w:szCs w:val="24"/>
        </w:rPr>
        <w:t xml:space="preserve">Кобрбсигн – количество обработанных сигналов. </w:t>
      </w:r>
    </w:p>
    <w:p w14:paraId="0D65486A" w14:textId="19C7C44A" w:rsidR="0039540F" w:rsidRPr="0020410E" w:rsidRDefault="0039540F" w:rsidP="00BA1902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>Квх – количество принятых(входных) сигналов</w:t>
      </w:r>
    </w:p>
    <w:p w14:paraId="2BA23D50" w14:textId="6B22B4FC" w:rsidR="0039540F" w:rsidRPr="0020410E" w:rsidRDefault="0039540F" w:rsidP="00BA1902">
      <w:pPr>
        <w:pStyle w:val="a2"/>
        <w:rPr>
          <w:bCs/>
          <w:sz w:val="24"/>
          <w:szCs w:val="24"/>
        </w:rPr>
      </w:pPr>
      <w:r w:rsidRPr="0020410E">
        <w:rPr>
          <w:sz w:val="24"/>
          <w:szCs w:val="24"/>
        </w:rPr>
        <w:t>Кпотерсигнал – количество сигналов, которые были потеряны</w:t>
      </w:r>
    </w:p>
    <w:p w14:paraId="56AD2173" w14:textId="77777777" w:rsidR="00056DA1" w:rsidRPr="0020410E" w:rsidRDefault="00056DA1" w:rsidP="00BA1902">
      <w:pPr>
        <w:pStyle w:val="a2"/>
        <w:rPr>
          <w:bCs/>
          <w:sz w:val="24"/>
          <w:szCs w:val="24"/>
        </w:rPr>
      </w:pPr>
    </w:p>
    <w:p w14:paraId="24395430" w14:textId="58A28EAD" w:rsidR="00056DA1" w:rsidRPr="0020410E" w:rsidRDefault="00056DA1" w:rsidP="00056DA1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В задании одна случайная величина </w:t>
      </w:r>
      <w:r w:rsidRPr="0020410E">
        <w:rPr>
          <w:sz w:val="24"/>
          <w:szCs w:val="24"/>
          <w:lang w:val="en-US"/>
        </w:rPr>
        <w:t>T</w:t>
      </w:r>
      <w:r w:rsidRPr="0020410E">
        <w:rPr>
          <w:sz w:val="24"/>
          <w:szCs w:val="24"/>
        </w:rPr>
        <w:t>1 распределяется по показательному закону распределения λ1=0,1 и две случайные величины (</w:t>
      </w:r>
      <w:r w:rsidRPr="0020410E">
        <w:rPr>
          <w:sz w:val="24"/>
          <w:szCs w:val="24"/>
          <w:lang w:val="en-US"/>
        </w:rPr>
        <w:t>T</w:t>
      </w:r>
      <w:r w:rsidRPr="0020410E">
        <w:rPr>
          <w:sz w:val="24"/>
          <w:szCs w:val="24"/>
        </w:rPr>
        <w:t xml:space="preserve">2, </w:t>
      </w:r>
      <w:r w:rsidRPr="0020410E">
        <w:rPr>
          <w:sz w:val="24"/>
          <w:szCs w:val="24"/>
          <w:lang w:val="en-US"/>
        </w:rPr>
        <w:t>T</w:t>
      </w:r>
      <w:r w:rsidRPr="0020410E">
        <w:rPr>
          <w:sz w:val="24"/>
          <w:szCs w:val="24"/>
        </w:rPr>
        <w:t xml:space="preserve">3) распределены по показательному закону распределения: m2=10, m3=33, а </w:t>
      </w:r>
      <w:r w:rsidR="006526CF" w:rsidRPr="0020410E">
        <w:rPr>
          <w:sz w:val="24"/>
          <w:szCs w:val="24"/>
        </w:rPr>
        <w:t>σ2=1,5, σ3=3</w:t>
      </w:r>
      <w:r w:rsidRPr="0020410E">
        <w:rPr>
          <w:sz w:val="24"/>
          <w:szCs w:val="24"/>
        </w:rPr>
        <w:t>.</w:t>
      </w:r>
    </w:p>
    <w:p w14:paraId="1BFBC175" w14:textId="77777777" w:rsidR="00056DA1" w:rsidRPr="0020410E" w:rsidRDefault="00056DA1" w:rsidP="00056DA1">
      <w:pPr>
        <w:pStyle w:val="a2"/>
        <w:rPr>
          <w:sz w:val="24"/>
          <w:szCs w:val="24"/>
        </w:rPr>
      </w:pPr>
    </w:p>
    <w:p w14:paraId="6794FBF5" w14:textId="787C95F6" w:rsidR="00056DA1" w:rsidRPr="0020410E" w:rsidRDefault="004D1F5D" w:rsidP="00056DA1">
      <w:pPr>
        <w:pStyle w:val="aa"/>
        <w:ind w:left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=0,1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-0,1t</m:t>
              </m:r>
            </m:sup>
          </m:sSup>
        </m:oMath>
      </m:oMathPara>
    </w:p>
    <w:p w14:paraId="5992E202" w14:textId="076660FD" w:rsidR="00056DA1" w:rsidRPr="0020410E" w:rsidRDefault="004D1F5D" w:rsidP="00056DA1">
      <w:pPr>
        <w:pStyle w:val="aa"/>
        <w:ind w:left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t-10)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4,5</m:t>
                  </m:r>
                </m:den>
              </m:f>
            </m:sup>
          </m:sSup>
        </m:oMath>
      </m:oMathPara>
    </w:p>
    <w:p w14:paraId="72F5582A" w14:textId="5B839C73" w:rsidR="00056DA1" w:rsidRPr="0020410E" w:rsidRDefault="004D1F5D" w:rsidP="00056DA1">
      <w:pPr>
        <w:pStyle w:val="aa"/>
        <w:ind w:left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den>
              </m:f>
            </m:sup>
          </m:sSup>
        </m:oMath>
      </m:oMathPara>
    </w:p>
    <w:p w14:paraId="0994480C" w14:textId="48D85675" w:rsidR="00056DA1" w:rsidRPr="0020410E" w:rsidRDefault="00005B03" w:rsidP="00005B03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Далее был разработан программный модуль для генерации случайных чисел в соответствии с законами, описанными выше. </w:t>
      </w:r>
      <w:r w:rsidR="00786DE1" w:rsidRPr="0020410E">
        <w:rPr>
          <w:bCs/>
          <w:sz w:val="24"/>
          <w:szCs w:val="24"/>
        </w:rPr>
        <w:t xml:space="preserve">Код для представлен на листинге 1. </w:t>
      </w:r>
    </w:p>
    <w:p w14:paraId="30D4C456" w14:textId="6D7CE35E" w:rsidR="00786DE1" w:rsidRPr="0020410E" w:rsidRDefault="00786DE1" w:rsidP="00786DE1">
      <w:pPr>
        <w:pStyle w:val="a2"/>
        <w:jc w:val="right"/>
        <w:rPr>
          <w:bCs/>
          <w:i/>
          <w:sz w:val="24"/>
          <w:szCs w:val="24"/>
        </w:rPr>
      </w:pPr>
      <w:r w:rsidRPr="0020410E">
        <w:rPr>
          <w:bCs/>
          <w:i/>
          <w:sz w:val="24"/>
          <w:szCs w:val="24"/>
        </w:rPr>
        <w:t>Листинг 1</w:t>
      </w:r>
    </w:p>
    <w:p w14:paraId="64D07024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410E">
        <w:rPr>
          <w:rFonts w:ascii="Times New Roman" w:hAnsi="Times New Roman" w:cs="Times New Roman"/>
          <w:color w:val="2B91AF"/>
          <w:sz w:val="24"/>
          <w:szCs w:val="24"/>
          <w:lang w:val="en-US"/>
        </w:rPr>
        <w:t>Generator</w:t>
      </w:r>
    </w:p>
    <w:p w14:paraId="2B6B0CF7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44DD2B2F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readonly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 ExponentialRandom =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Random();</w:t>
      </w:r>
    </w:p>
    <w:p w14:paraId="73CE808A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261F80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readonly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 NormalRandom =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Random();</w:t>
      </w:r>
    </w:p>
    <w:p w14:paraId="55934498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BB65EC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ExponentialDistributionFunction(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lambda) </w:t>
      </w:r>
    </w:p>
    <w:p w14:paraId="6941B505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=&gt; -(1 / lambda) * Math.Log(ExponentialRandom.NextDouble());</w:t>
      </w:r>
    </w:p>
    <w:p w14:paraId="18CA7A0E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B91A84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NormalDistributionFunction(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sigma, </w:t>
      </w:r>
      <w:r w:rsidRPr="0020410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m) </w:t>
      </w:r>
    </w:p>
    <w:p w14:paraId="1A3B12F8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=&gt; (sigma * Math.Cos(2 * Math.PI * NormalRandom.NextDouble())</w:t>
      </w:r>
    </w:p>
    <w:p w14:paraId="675385D7" w14:textId="77777777" w:rsidR="00786DE1" w:rsidRPr="0020410E" w:rsidRDefault="00786DE1" w:rsidP="007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4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* Math.Sqrt(-2 * Math.Log(NormalRandom.NextDouble()))) + m;</w:t>
      </w:r>
    </w:p>
    <w:p w14:paraId="2E799182" w14:textId="0A426978" w:rsidR="00786DE1" w:rsidRPr="0020410E" w:rsidRDefault="00786DE1" w:rsidP="00786DE1">
      <w:pPr>
        <w:pStyle w:val="a2"/>
        <w:rPr>
          <w:bCs/>
          <w:sz w:val="24"/>
          <w:szCs w:val="24"/>
        </w:rPr>
      </w:pPr>
      <w:r w:rsidRPr="0020410E">
        <w:rPr>
          <w:color w:val="000000"/>
          <w:sz w:val="24"/>
          <w:szCs w:val="24"/>
          <w:lang w:val="en-US"/>
        </w:rPr>
        <w:t xml:space="preserve">    </w:t>
      </w:r>
      <w:r w:rsidRPr="0020410E">
        <w:rPr>
          <w:color w:val="000000"/>
          <w:sz w:val="24"/>
          <w:szCs w:val="24"/>
        </w:rPr>
        <w:t>}</w:t>
      </w:r>
    </w:p>
    <w:p w14:paraId="02C7D2F1" w14:textId="1EC06195" w:rsidR="00156B63" w:rsidRPr="0020410E" w:rsidRDefault="00156B63" w:rsidP="00786DE1">
      <w:pPr>
        <w:pStyle w:val="a2"/>
        <w:rPr>
          <w:bCs/>
          <w:sz w:val="24"/>
          <w:szCs w:val="24"/>
        </w:rPr>
      </w:pPr>
    </w:p>
    <w:p w14:paraId="1A7B2D89" w14:textId="0B545012" w:rsidR="00156B63" w:rsidRPr="0020410E" w:rsidRDefault="00156B63" w:rsidP="00156B63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На рисунке ниже представлены результаты генерации чисел: </w:t>
      </w:r>
    </w:p>
    <w:p w14:paraId="556C4188" w14:textId="6445F4E2" w:rsidR="00156B63" w:rsidRPr="0020410E" w:rsidRDefault="00156B63" w:rsidP="00156B63">
      <w:pPr>
        <w:pStyle w:val="a2"/>
        <w:spacing w:before="240"/>
        <w:ind w:firstLine="0"/>
        <w:jc w:val="center"/>
        <w:rPr>
          <w:bCs/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5B3FB80C" wp14:editId="32B77D1B">
            <wp:extent cx="4591050" cy="289472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313" cy="289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FD89" w14:textId="56226825" w:rsidR="00156B63" w:rsidRPr="0020410E" w:rsidRDefault="00156B63" w:rsidP="00156B63">
      <w:pPr>
        <w:pStyle w:val="a4"/>
        <w:rPr>
          <w:rFonts w:cs="Times New Roman"/>
          <w:szCs w:val="24"/>
        </w:rPr>
      </w:pPr>
      <w:r w:rsidRPr="0020410E">
        <w:rPr>
          <w:rFonts w:cs="Times New Roman"/>
          <w:szCs w:val="24"/>
        </w:rPr>
        <w:t>Сгенерированные числа</w:t>
      </w:r>
    </w:p>
    <w:p w14:paraId="37AC90EE" w14:textId="77777777" w:rsidR="0031727B" w:rsidRPr="0020410E" w:rsidRDefault="0031727B" w:rsidP="0031727B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lastRenderedPageBreak/>
        <w:t xml:space="preserve">2. Далее было произведено тестирование по гистограмме. Полученные последовательности необходимо проверить на соответствие теоретическому закону распределения. Для этого: </w:t>
      </w:r>
    </w:p>
    <w:p w14:paraId="138281F6" w14:textId="387A098C" w:rsidR="0031727B" w:rsidRPr="0020410E" w:rsidRDefault="0031727B" w:rsidP="0031727B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1. выбрала из полученных последовательностей минимальное и максимальное значение. </w:t>
      </w:r>
    </w:p>
    <w:p w14:paraId="7C26E219" w14:textId="57BB01E8" w:rsidR="0031727B" w:rsidRPr="0020410E" w:rsidRDefault="0031727B" w:rsidP="0031727B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2. </w:t>
      </w:r>
      <w:r w:rsidR="00BB2B4E" w:rsidRPr="0020410E">
        <w:rPr>
          <w:bCs/>
          <w:sz w:val="24"/>
          <w:szCs w:val="24"/>
        </w:rPr>
        <w:t xml:space="preserve">интервал разбиения последовательности </w:t>
      </w:r>
      <w:r w:rsidR="00BB2B4E" w:rsidRPr="0020410E">
        <w:rPr>
          <w:bCs/>
          <w:sz w:val="24"/>
          <w:szCs w:val="24"/>
          <w:lang w:val="en-US"/>
        </w:rPr>
        <w:t>m</w:t>
      </w:r>
      <w:r w:rsidR="00BB2B4E" w:rsidRPr="0020410E">
        <w:rPr>
          <w:bCs/>
          <w:sz w:val="24"/>
          <w:szCs w:val="24"/>
        </w:rPr>
        <w:t xml:space="preserve">=20, </w:t>
      </w:r>
      <w:r w:rsidR="00BB2B4E" w:rsidRPr="0020410E">
        <w:rPr>
          <w:bCs/>
          <w:sz w:val="24"/>
          <w:szCs w:val="24"/>
          <w:lang w:val="en-US"/>
        </w:rPr>
        <w:t>N</w:t>
      </w:r>
      <w:r w:rsidR="00BB2B4E" w:rsidRPr="0020410E">
        <w:rPr>
          <w:bCs/>
          <w:sz w:val="24"/>
          <w:szCs w:val="24"/>
        </w:rPr>
        <w:t xml:space="preserve"> &gt;=10^2*</w:t>
      </w:r>
      <w:r w:rsidR="00BB2B4E" w:rsidRPr="0020410E">
        <w:rPr>
          <w:bCs/>
          <w:sz w:val="24"/>
          <w:szCs w:val="24"/>
          <w:lang w:val="en-US"/>
        </w:rPr>
        <w:t>m</w:t>
      </w:r>
      <w:r w:rsidR="00BB2B4E" w:rsidRPr="0020410E">
        <w:rPr>
          <w:bCs/>
          <w:sz w:val="24"/>
          <w:szCs w:val="24"/>
        </w:rPr>
        <w:t xml:space="preserve"> =&gt; </w:t>
      </w:r>
      <w:r w:rsidR="00BB2B4E" w:rsidRPr="0020410E">
        <w:rPr>
          <w:bCs/>
          <w:sz w:val="24"/>
          <w:szCs w:val="24"/>
          <w:lang w:val="en-US"/>
        </w:rPr>
        <w:t>N</w:t>
      </w:r>
      <w:r w:rsidR="00BB2B4E" w:rsidRPr="0020410E">
        <w:rPr>
          <w:bCs/>
          <w:sz w:val="24"/>
          <w:szCs w:val="24"/>
        </w:rPr>
        <w:t>=2000.</w:t>
      </w:r>
    </w:p>
    <w:p w14:paraId="68EB7204" w14:textId="460E86B2" w:rsidR="00BB2B4E" w:rsidRPr="0020410E" w:rsidRDefault="00BB2B4E" w:rsidP="00C36051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3. в каждый интервал попадает </w:t>
      </w:r>
      <w:r w:rsidRPr="0020410E">
        <w:rPr>
          <w:bCs/>
          <w:sz w:val="24"/>
          <w:szCs w:val="24"/>
          <w:lang w:val="en-US"/>
        </w:rPr>
        <w:t>Nj</w:t>
      </w:r>
      <w:r w:rsidRPr="0020410E">
        <w:rPr>
          <w:bCs/>
          <w:sz w:val="24"/>
          <w:szCs w:val="24"/>
        </w:rPr>
        <w:t xml:space="preserve"> чисел с вероятностью </w:t>
      </w: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6446D9A8" wp14:editId="1A11B005">
            <wp:extent cx="1304925" cy="36057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2130" cy="3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E268" w14:textId="467AFB16" w:rsidR="008E2299" w:rsidRPr="0020410E" w:rsidRDefault="007920D1" w:rsidP="00C36051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 xml:space="preserve">4.выполнение расчета ширины и высоты получаемых гистограмм будет происходить по формулам: </w:t>
      </w: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14148AF5" wp14:editId="16943BE3">
            <wp:extent cx="47625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735" r="55643"/>
                    <a:stretch/>
                  </pic:blipFill>
                  <pic:spPr bwMode="auto">
                    <a:xfrm>
                      <a:off x="0" y="0"/>
                      <a:ext cx="476564" cy="38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410E">
        <w:rPr>
          <w:bCs/>
          <w:sz w:val="24"/>
          <w:szCs w:val="24"/>
        </w:rPr>
        <w:t xml:space="preserve"> и </w:t>
      </w: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76FF4C49" wp14:editId="55ACA551">
            <wp:extent cx="809625" cy="47392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7717"/>
                    <a:stretch/>
                  </pic:blipFill>
                  <pic:spPr bwMode="auto">
                    <a:xfrm>
                      <a:off x="0" y="0"/>
                      <a:ext cx="812168" cy="47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6F81" w14:textId="0297EB3E" w:rsidR="00B45026" w:rsidRPr="0020410E" w:rsidRDefault="00B45026" w:rsidP="00C36051">
      <w:pPr>
        <w:pStyle w:val="a2"/>
        <w:rPr>
          <w:bCs/>
          <w:sz w:val="24"/>
          <w:szCs w:val="24"/>
        </w:rPr>
      </w:pPr>
      <w:r w:rsidRPr="0020410E">
        <w:rPr>
          <w:bCs/>
          <w:sz w:val="24"/>
          <w:szCs w:val="24"/>
        </w:rPr>
        <w:t>Фрагмент результатов расчета приведен на рисунках 2.2 и 2.3.</w:t>
      </w:r>
      <w:r w:rsidR="004468FA" w:rsidRPr="0020410E">
        <w:rPr>
          <w:bCs/>
          <w:sz w:val="24"/>
          <w:szCs w:val="24"/>
        </w:rPr>
        <w:t xml:space="preserve"> </w:t>
      </w:r>
      <w:r w:rsidR="004468FA" w:rsidRPr="0020410E">
        <w:rPr>
          <w:bCs/>
          <w:sz w:val="24"/>
          <w:szCs w:val="24"/>
          <w:lang w:val="en-US"/>
        </w:rPr>
        <w:t>deltaY</w:t>
      </w:r>
      <w:r w:rsidR="004468FA" w:rsidRPr="0020410E">
        <w:rPr>
          <w:bCs/>
          <w:sz w:val="24"/>
          <w:szCs w:val="24"/>
        </w:rPr>
        <w:t xml:space="preserve"> – шаг. </w:t>
      </w:r>
    </w:p>
    <w:p w14:paraId="36523601" w14:textId="17B26972" w:rsidR="00C36051" w:rsidRPr="0020410E" w:rsidRDefault="00C36051" w:rsidP="0075497A">
      <w:pPr>
        <w:pStyle w:val="a2"/>
        <w:spacing w:before="240"/>
        <w:jc w:val="center"/>
        <w:rPr>
          <w:bCs/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3283E965" wp14:editId="1251B662">
            <wp:extent cx="4610100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308"/>
                    <a:stretch/>
                  </pic:blipFill>
                  <pic:spPr bwMode="auto"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6D772" w14:textId="259A1E15" w:rsidR="00C36051" w:rsidRPr="0020410E" w:rsidRDefault="00C36051" w:rsidP="00C36051">
      <w:pPr>
        <w:pStyle w:val="a4"/>
        <w:rPr>
          <w:rFonts w:cs="Times New Roman"/>
          <w:szCs w:val="24"/>
        </w:rPr>
      </w:pPr>
      <w:r w:rsidRPr="0020410E">
        <w:rPr>
          <w:rFonts w:cs="Times New Roman"/>
          <w:szCs w:val="24"/>
        </w:rPr>
        <w:t xml:space="preserve">Фрагмент расчета для распределения </w:t>
      </w:r>
      <w:r w:rsidR="007F78A7" w:rsidRPr="0020410E">
        <w:rPr>
          <w:rFonts w:cs="Times New Roman"/>
          <w:szCs w:val="24"/>
          <w:lang w:val="en-US"/>
        </w:rPr>
        <w:t>t1</w:t>
      </w:r>
    </w:p>
    <w:p w14:paraId="4783F590" w14:textId="65A9237A" w:rsidR="00C36051" w:rsidRPr="0020410E" w:rsidRDefault="007F78A7" w:rsidP="007F78A7">
      <w:pPr>
        <w:pStyle w:val="a2"/>
        <w:jc w:val="center"/>
        <w:rPr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24C2F86F" wp14:editId="66C18999">
            <wp:extent cx="450532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932B" w14:textId="594BC3D4" w:rsidR="007F78A7" w:rsidRPr="0020410E" w:rsidRDefault="007F78A7" w:rsidP="007F78A7">
      <w:pPr>
        <w:pStyle w:val="a4"/>
        <w:rPr>
          <w:rFonts w:cs="Times New Roman"/>
          <w:szCs w:val="24"/>
          <w:lang w:val="en-US"/>
        </w:rPr>
      </w:pPr>
      <w:r w:rsidRPr="0020410E">
        <w:rPr>
          <w:rFonts w:cs="Times New Roman"/>
          <w:szCs w:val="24"/>
        </w:rPr>
        <w:t xml:space="preserve">Фрагмент расчета для </w:t>
      </w:r>
      <w:r w:rsidRPr="0020410E">
        <w:rPr>
          <w:rFonts w:cs="Times New Roman"/>
          <w:szCs w:val="24"/>
          <w:lang w:val="en-US"/>
        </w:rPr>
        <w:t>t2</w:t>
      </w:r>
    </w:p>
    <w:p w14:paraId="43C2AEBB" w14:textId="5E128C59" w:rsidR="0020410E" w:rsidRPr="0020410E" w:rsidRDefault="0020410E" w:rsidP="0020410E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На рисунке 2.4 и 2.5 показаны полученные гистограммы, на основании которых можно говорить о том, что сгенерированная программно последовательность соответствует заданным законам распределения. </w:t>
      </w:r>
    </w:p>
    <w:p w14:paraId="13854578" w14:textId="7635986E" w:rsidR="00C36051" w:rsidRPr="0020410E" w:rsidRDefault="008F61F9" w:rsidP="0020410E">
      <w:pPr>
        <w:pStyle w:val="a2"/>
        <w:spacing w:before="240"/>
        <w:jc w:val="center"/>
        <w:rPr>
          <w:bCs/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01259FB6" wp14:editId="647E100D">
            <wp:extent cx="4229100" cy="17526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8CDB52" w14:textId="3DC6A810" w:rsidR="008F61F9" w:rsidRPr="0020410E" w:rsidRDefault="008F61F9" w:rsidP="008F61F9">
      <w:pPr>
        <w:pStyle w:val="a4"/>
        <w:rPr>
          <w:rFonts w:cs="Times New Roman"/>
          <w:szCs w:val="24"/>
        </w:rPr>
      </w:pPr>
      <w:r w:rsidRPr="0020410E">
        <w:rPr>
          <w:rFonts w:cs="Times New Roman"/>
          <w:szCs w:val="24"/>
        </w:rPr>
        <w:t>Гистограмма для распределения по показательному закону</w:t>
      </w:r>
    </w:p>
    <w:p w14:paraId="3C475428" w14:textId="7767C93E" w:rsidR="008F61F9" w:rsidRPr="0020410E" w:rsidRDefault="0020410E" w:rsidP="0020410E">
      <w:pPr>
        <w:pStyle w:val="a2"/>
        <w:jc w:val="center"/>
        <w:rPr>
          <w:sz w:val="24"/>
          <w:szCs w:val="24"/>
        </w:rPr>
      </w:pPr>
      <w:r w:rsidRPr="0020410E">
        <w:rPr>
          <w:noProof/>
          <w:sz w:val="24"/>
          <w:szCs w:val="24"/>
          <w:lang w:eastAsia="ru-RU"/>
        </w:rPr>
        <w:drawing>
          <wp:inline distT="0" distB="0" distL="0" distR="0" wp14:anchorId="63A05951" wp14:editId="380A9442">
            <wp:extent cx="3924300" cy="139065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C72C3A6" w14:textId="2C86A05C" w:rsidR="0020410E" w:rsidRDefault="0020410E" w:rsidP="0020410E">
      <w:pPr>
        <w:pStyle w:val="a4"/>
        <w:rPr>
          <w:rFonts w:cs="Times New Roman"/>
          <w:szCs w:val="24"/>
        </w:rPr>
      </w:pPr>
      <w:r w:rsidRPr="0020410E">
        <w:rPr>
          <w:rFonts w:cs="Times New Roman"/>
          <w:szCs w:val="24"/>
        </w:rPr>
        <w:t>Гистограмма для распределения по нормальному закону</w:t>
      </w:r>
    </w:p>
    <w:p w14:paraId="0E36E825" w14:textId="5FA1C7F3" w:rsidR="00B14382" w:rsidRDefault="00B14382" w:rsidP="00B14382">
      <w:pPr>
        <w:pStyle w:val="a2"/>
        <w:rPr>
          <w:sz w:val="24"/>
          <w:szCs w:val="24"/>
        </w:rPr>
      </w:pPr>
      <w:r w:rsidRPr="00B14382">
        <w:rPr>
          <w:sz w:val="24"/>
          <w:szCs w:val="24"/>
        </w:rPr>
        <w:t>2. Произведем тестирование по критерию согласия</w:t>
      </w:r>
      <w:r w:rsidR="00C01488">
        <w:rPr>
          <w:sz w:val="24"/>
          <w:szCs w:val="24"/>
        </w:rPr>
        <w:t xml:space="preserve"> Колмогорова. </w:t>
      </w:r>
      <w:r w:rsidR="00C01488" w:rsidRPr="00C01488">
        <w:rPr>
          <w:sz w:val="24"/>
          <w:szCs w:val="24"/>
        </w:rPr>
        <w:t xml:space="preserve">При использовании критерия согласия Колмогорова на графике теоретической функции распределения F(y) строится </w:t>
      </w:r>
      <w:r w:rsidR="00C01488" w:rsidRPr="00C01488">
        <w:rPr>
          <w:sz w:val="24"/>
          <w:szCs w:val="24"/>
        </w:rPr>
        <w:lastRenderedPageBreak/>
        <w:t>кусочно</w:t>
      </w:r>
      <w:r w:rsidR="00C01488">
        <w:rPr>
          <w:sz w:val="24"/>
          <w:szCs w:val="24"/>
        </w:rPr>
        <w:t>-</w:t>
      </w:r>
      <w:r w:rsidR="00C01488" w:rsidRPr="00C01488">
        <w:rPr>
          <w:sz w:val="24"/>
          <w:szCs w:val="24"/>
        </w:rPr>
        <w:t>непрерывная статистическая функция распределения следующего вида</w:t>
      </w:r>
      <w:r w:rsidR="00C01488">
        <w:rPr>
          <w:sz w:val="24"/>
          <w:szCs w:val="24"/>
        </w:rPr>
        <w:t xml:space="preserve">: </w:t>
      </w:r>
      <w:r w:rsidR="00C01488">
        <w:rPr>
          <w:noProof/>
          <w:lang w:eastAsia="ru-RU"/>
        </w:rPr>
        <w:drawing>
          <wp:inline distT="0" distB="0" distL="0" distR="0" wp14:anchorId="41FA7EE5" wp14:editId="355DDB14">
            <wp:extent cx="1762125" cy="41501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5086" cy="4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C02">
        <w:rPr>
          <w:sz w:val="24"/>
          <w:szCs w:val="24"/>
        </w:rPr>
        <w:t xml:space="preserve"> и </w:t>
      </w:r>
      <w:r w:rsidR="00706C02">
        <w:rPr>
          <w:noProof/>
          <w:lang w:eastAsia="ru-RU"/>
        </w:rPr>
        <w:drawing>
          <wp:inline distT="0" distB="0" distL="0" distR="0" wp14:anchorId="6CD32360" wp14:editId="5456AF8B">
            <wp:extent cx="2333625" cy="3095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6227" cy="3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603">
        <w:rPr>
          <w:sz w:val="24"/>
          <w:szCs w:val="24"/>
        </w:rPr>
        <w:t xml:space="preserve">. </w:t>
      </w:r>
    </w:p>
    <w:p w14:paraId="5C8098EE" w14:textId="38C25217" w:rsidR="009B0603" w:rsidRPr="006258CB" w:rsidRDefault="009B0603" w:rsidP="009B0603">
      <w:pPr>
        <w:pStyle w:val="a2"/>
      </w:pPr>
      <w:r>
        <w:t>Был произведен расчет по данным полученным в п.1. Было получено, что</w:t>
      </w:r>
      <w:r w:rsidRPr="009B0603">
        <w:t xml:space="preserve"> </w:t>
      </w:r>
      <w:r>
        <w:rPr>
          <w:lang w:val="en-US"/>
        </w:rPr>
        <w:t>D</w:t>
      </w:r>
      <w:r w:rsidRPr="009B0603">
        <w:t xml:space="preserve"> =0</w:t>
      </w:r>
      <w:r>
        <w:t xml:space="preserve">,99 , </w:t>
      </w:r>
      <w:r w:rsidRPr="009B0603">
        <w:rPr>
          <w:sz w:val="24"/>
          <w:szCs w:val="24"/>
        </w:rPr>
        <w:t>λ</w:t>
      </w:r>
      <w:r>
        <w:rPr>
          <w:sz w:val="24"/>
          <w:szCs w:val="24"/>
        </w:rPr>
        <w:t xml:space="preserve"> = 2,19. По таблице выберем ближайшее значение вероятности: p(2,19</w:t>
      </w:r>
      <w:r w:rsidR="006258CB">
        <w:rPr>
          <w:sz w:val="24"/>
          <w:szCs w:val="24"/>
        </w:rPr>
        <w:t>) = 0,001</w:t>
      </w:r>
      <w:r w:rsidR="006258CB" w:rsidRPr="009B62EF">
        <w:rPr>
          <w:sz w:val="24"/>
          <w:szCs w:val="24"/>
        </w:rPr>
        <w:t xml:space="preserve"> </w:t>
      </w:r>
      <w:r w:rsidR="009B62EF">
        <w:rPr>
          <w:sz w:val="24"/>
          <w:szCs w:val="24"/>
        </w:rPr>
        <w:t xml:space="preserve">. Таким образом можно говорить о том, что с вероятностью 0,001 полученные значения соответствуют заданному распределению. </w:t>
      </w:r>
    </w:p>
    <w:p w14:paraId="590A5757" w14:textId="431E74E4" w:rsidR="006258CB" w:rsidRDefault="006258CB" w:rsidP="006258CB">
      <w:pPr>
        <w:pStyle w:val="a2"/>
      </w:pPr>
      <w:r>
        <w:rPr>
          <w:noProof/>
          <w:lang w:eastAsia="ru-RU"/>
        </w:rPr>
        <w:drawing>
          <wp:inline distT="0" distB="0" distL="0" distR="0" wp14:anchorId="027731F6" wp14:editId="2E173007">
            <wp:extent cx="5337175" cy="20972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1403" cy="20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40CD" w14:textId="5963F86F" w:rsidR="006258CB" w:rsidRPr="006258CB" w:rsidRDefault="006258CB" w:rsidP="006258CB">
      <w:pPr>
        <w:pStyle w:val="a4"/>
      </w:pPr>
      <w:r>
        <w:t>Таблица распределения Колмогорова</w:t>
      </w:r>
    </w:p>
    <w:p w14:paraId="72D33A5C" w14:textId="1BB737C3" w:rsidR="0020410E" w:rsidRDefault="000179BD" w:rsidP="006258CB">
      <w:pPr>
        <w:pStyle w:val="a2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E2EC09" wp14:editId="4285F7F3">
            <wp:extent cx="4829175" cy="914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B579" w14:textId="25BAB2AF" w:rsidR="006258CB" w:rsidRDefault="006258CB" w:rsidP="006258CB">
      <w:pPr>
        <w:pStyle w:val="a4"/>
      </w:pPr>
      <w:r>
        <w:t>Фрагмент вычислений</w:t>
      </w:r>
    </w:p>
    <w:p w14:paraId="13944DDC" w14:textId="65F8CAB4" w:rsidR="00CD6AA6" w:rsidRDefault="00CD6AA6" w:rsidP="00CD6AA6">
      <w:pPr>
        <w:pStyle w:val="a2"/>
      </w:pPr>
      <w:r>
        <w:t>Т</w:t>
      </w:r>
      <w:r>
        <w:t>еоретические вероятности попаданий в интервалы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1485384E" wp14:editId="683F2C1B">
            <wp:extent cx="1541721" cy="581782"/>
            <wp:effectExtent l="0" t="0" r="190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7470" cy="5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121" w14:textId="6378E73D" w:rsidR="00A1680D" w:rsidRDefault="00A1680D" w:rsidP="00A1680D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304BF151" wp14:editId="2D8E3145">
            <wp:extent cx="5597672" cy="60886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545" cy="6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E8ED" w14:textId="11DB35EC" w:rsidR="00A1680D" w:rsidRDefault="00A1680D" w:rsidP="00A1680D">
      <w:pPr>
        <w:pStyle w:val="a4"/>
      </w:pPr>
      <w:r>
        <w:t>Фрагмент таблицы для расчета критерия Пирсона</w:t>
      </w:r>
      <w:r w:rsidR="0036752D">
        <w:t>, табл.3 МУ</w:t>
      </w:r>
      <w:bookmarkStart w:id="1" w:name="_GoBack"/>
      <w:bookmarkEnd w:id="1"/>
    </w:p>
    <w:p w14:paraId="24E069D8" w14:textId="3D0817E9" w:rsidR="00A1680D" w:rsidRDefault="00A1680D" w:rsidP="00A1680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7A8A2194" wp14:editId="2037261A">
            <wp:extent cx="5686425" cy="304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6651" w14:textId="68646232" w:rsidR="00A1680D" w:rsidRPr="00A1680D" w:rsidRDefault="00A1680D" w:rsidP="00A1680D">
      <w:pPr>
        <w:pStyle w:val="a4"/>
      </w:pPr>
      <w:r>
        <w:t>Расчет</w:t>
      </w:r>
    </w:p>
    <w:p w14:paraId="165AD35D" w14:textId="16BF32ED" w:rsidR="00CE7555" w:rsidRDefault="00CE7555" w:rsidP="00CE7555">
      <w:pPr>
        <w:pStyle w:val="a2"/>
        <w:rPr>
          <w:sz w:val="24"/>
          <w:szCs w:val="24"/>
        </w:rPr>
      </w:pPr>
      <w:r w:rsidRPr="00CE7555">
        <w:rPr>
          <w:sz w:val="24"/>
          <w:szCs w:val="24"/>
        </w:rPr>
        <w:t xml:space="preserve">Разработанный модуль генерирования чисел был внедрен в модуль созданной в лабораторной работе 1 программы. </w:t>
      </w:r>
      <w:r w:rsidR="00B45079">
        <w:rPr>
          <w:sz w:val="24"/>
          <w:szCs w:val="24"/>
        </w:rPr>
        <w:t xml:space="preserve">Разница представлена на рисунках 2.8 и 2.9. </w:t>
      </w:r>
    </w:p>
    <w:p w14:paraId="7F5D6D30" w14:textId="77777777" w:rsidR="000A1140" w:rsidRDefault="000A1140" w:rsidP="00CE7555">
      <w:pPr>
        <w:pStyle w:val="a2"/>
        <w:rPr>
          <w:sz w:val="24"/>
          <w:szCs w:val="24"/>
        </w:rPr>
      </w:pPr>
    </w:p>
    <w:p w14:paraId="1DB1B5A4" w14:textId="2BC1C04D" w:rsidR="002F3AE8" w:rsidRDefault="000A1140" w:rsidP="002F3AE8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FB1966" wp14:editId="2A00E4FC">
            <wp:extent cx="5927725" cy="20882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219" cy="20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0FAC" w14:textId="437A6CA4" w:rsidR="002F3AE8" w:rsidRDefault="000A1140" w:rsidP="000A1140">
      <w:pPr>
        <w:pStyle w:val="a4"/>
      </w:pPr>
      <w:r>
        <w:t>При детерминированной модели</w:t>
      </w:r>
    </w:p>
    <w:p w14:paraId="5FA50CBE" w14:textId="703F7016" w:rsidR="00304D40" w:rsidRDefault="00304D40" w:rsidP="00304D40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BC00EA" wp14:editId="620C9940">
            <wp:extent cx="6108700" cy="2072349"/>
            <wp:effectExtent l="0" t="0" r="635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820" cy="20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1F07" w14:textId="073F6752" w:rsidR="00304D40" w:rsidRDefault="00304D40" w:rsidP="00304D40">
      <w:pPr>
        <w:pStyle w:val="a4"/>
      </w:pPr>
      <w:r>
        <w:t>Случайные значения</w:t>
      </w:r>
    </w:p>
    <w:p w14:paraId="69AC9A14" w14:textId="7C559B01" w:rsidR="00907ED8" w:rsidRDefault="00907ED8" w:rsidP="005C5D08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945B1F" wp14:editId="628D8C05">
            <wp:extent cx="3031527" cy="241359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4002" cy="24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BF9">
        <w:rPr>
          <w:noProof/>
          <w:lang w:eastAsia="ru-RU"/>
        </w:rPr>
        <w:drawing>
          <wp:inline distT="0" distB="0" distL="0" distR="0" wp14:anchorId="6B611609" wp14:editId="6A96B355">
            <wp:extent cx="2458775" cy="2417401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7368" cy="24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B911" w14:textId="7AC07D32" w:rsidR="00B83BF9" w:rsidRPr="00907ED8" w:rsidRDefault="00B83BF9" w:rsidP="005C5D08">
      <w:pPr>
        <w:pStyle w:val="a4"/>
      </w:pPr>
      <w:r>
        <w:rPr>
          <w:noProof/>
          <w:lang w:eastAsia="ru-RU"/>
        </w:rPr>
        <w:t>Протокол моделирования до/после</w:t>
      </w:r>
    </w:p>
    <w:p w14:paraId="76EF24A1" w14:textId="13C079F7" w:rsidR="00E9232D" w:rsidRPr="0020410E" w:rsidRDefault="00E9232D" w:rsidP="00E9232D">
      <w:pPr>
        <w:pStyle w:val="a2"/>
        <w:rPr>
          <w:bCs/>
          <w:sz w:val="24"/>
          <w:szCs w:val="24"/>
        </w:rPr>
      </w:pPr>
      <w:r w:rsidRPr="0020410E">
        <w:rPr>
          <w:b/>
          <w:sz w:val="24"/>
          <w:szCs w:val="24"/>
        </w:rPr>
        <w:t xml:space="preserve">Вывод: </w:t>
      </w:r>
      <w:r w:rsidRPr="0020410E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построение </w:t>
      </w:r>
      <w:r w:rsidRPr="0020410E">
        <w:rPr>
          <w:sz w:val="24"/>
          <w:szCs w:val="24"/>
        </w:rPr>
        <w:t xml:space="preserve">имитационной модели системы массового обслуживания, параметры которой являются </w:t>
      </w:r>
      <w:r w:rsidR="00CE7555">
        <w:rPr>
          <w:sz w:val="24"/>
          <w:szCs w:val="24"/>
        </w:rPr>
        <w:t>стохастическими</w:t>
      </w:r>
      <w:r w:rsidRPr="0020410E">
        <w:rPr>
          <w:sz w:val="24"/>
          <w:szCs w:val="24"/>
        </w:rPr>
        <w:t xml:space="preserve"> величинами. Результатом выполненной работы стало настольное приложение позволяющее смоделировать процесс обработки входящих сигналов. </w:t>
      </w:r>
    </w:p>
    <w:p w14:paraId="685DF0E3" w14:textId="1D1D9464" w:rsidR="000D390B" w:rsidRPr="0020410E" w:rsidRDefault="00E9232D" w:rsidP="000D390B">
      <w:pPr>
        <w:pStyle w:val="a2"/>
        <w:rPr>
          <w:sz w:val="24"/>
          <w:szCs w:val="24"/>
        </w:rPr>
      </w:pPr>
      <w:r w:rsidRPr="0020410E">
        <w:rPr>
          <w:sz w:val="24"/>
          <w:szCs w:val="24"/>
        </w:rPr>
        <w:t xml:space="preserve"> </w:t>
      </w:r>
    </w:p>
    <w:p w14:paraId="7BADC902" w14:textId="5DCC00B3" w:rsidR="00BA7BED" w:rsidRPr="0020410E" w:rsidRDefault="00BA7BED" w:rsidP="00BA7BED">
      <w:pPr>
        <w:pStyle w:val="a2"/>
        <w:rPr>
          <w:sz w:val="24"/>
          <w:szCs w:val="24"/>
        </w:rPr>
      </w:pPr>
    </w:p>
    <w:sectPr w:rsidR="00BA7BED" w:rsidRPr="0020410E" w:rsidSect="005D7FE2">
      <w:footerReference w:type="default" r:id="rId3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321BA" w14:textId="77777777" w:rsidR="004D1F5D" w:rsidRDefault="004D1F5D" w:rsidP="005D7FE2">
      <w:pPr>
        <w:spacing w:after="0" w:line="240" w:lineRule="auto"/>
      </w:pPr>
      <w:r>
        <w:separator/>
      </w:r>
    </w:p>
  </w:endnote>
  <w:endnote w:type="continuationSeparator" w:id="0">
    <w:p w14:paraId="2E6AC3BA" w14:textId="77777777" w:rsidR="004D1F5D" w:rsidRDefault="004D1F5D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6752D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0DDBD" w14:textId="77777777" w:rsidR="004D1F5D" w:rsidRDefault="004D1F5D" w:rsidP="005D7FE2">
      <w:pPr>
        <w:spacing w:after="0" w:line="240" w:lineRule="auto"/>
      </w:pPr>
      <w:r>
        <w:separator/>
      </w:r>
    </w:p>
  </w:footnote>
  <w:footnote w:type="continuationSeparator" w:id="0">
    <w:p w14:paraId="3391B958" w14:textId="77777777" w:rsidR="004D1F5D" w:rsidRDefault="004D1F5D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5024EC9A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5"/>
  </w:num>
  <w:num w:numId="12">
    <w:abstractNumId w:val="4"/>
  </w:num>
  <w:num w:numId="13">
    <w:abstractNumId w:val="16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9BD"/>
    <w:rsid w:val="00025B21"/>
    <w:rsid w:val="00026AAE"/>
    <w:rsid w:val="00032A90"/>
    <w:rsid w:val="00040371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6EE3"/>
    <w:rsid w:val="000B07DC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56B63"/>
    <w:rsid w:val="00162195"/>
    <w:rsid w:val="0016317B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F48"/>
    <w:rsid w:val="00214B5D"/>
    <w:rsid w:val="00217097"/>
    <w:rsid w:val="00220E50"/>
    <w:rsid w:val="002220DC"/>
    <w:rsid w:val="00234CEF"/>
    <w:rsid w:val="002419C2"/>
    <w:rsid w:val="0024207A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3AE8"/>
    <w:rsid w:val="002F4E4F"/>
    <w:rsid w:val="00300531"/>
    <w:rsid w:val="00304D40"/>
    <w:rsid w:val="003146B6"/>
    <w:rsid w:val="0031727B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9126E"/>
    <w:rsid w:val="0039219C"/>
    <w:rsid w:val="0039540F"/>
    <w:rsid w:val="003A7452"/>
    <w:rsid w:val="003B79F9"/>
    <w:rsid w:val="003C087E"/>
    <w:rsid w:val="003C12D4"/>
    <w:rsid w:val="003C285C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1CAB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1F5D"/>
    <w:rsid w:val="004D5871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97103"/>
    <w:rsid w:val="006A00B4"/>
    <w:rsid w:val="006B66AB"/>
    <w:rsid w:val="006B6E48"/>
    <w:rsid w:val="006D1D69"/>
    <w:rsid w:val="006E085F"/>
    <w:rsid w:val="006E344C"/>
    <w:rsid w:val="006E35BB"/>
    <w:rsid w:val="006E364F"/>
    <w:rsid w:val="006E7C06"/>
    <w:rsid w:val="006F2BE9"/>
    <w:rsid w:val="006F4DDD"/>
    <w:rsid w:val="0070307F"/>
    <w:rsid w:val="00705828"/>
    <w:rsid w:val="00706C02"/>
    <w:rsid w:val="00711570"/>
    <w:rsid w:val="00716096"/>
    <w:rsid w:val="00720A8E"/>
    <w:rsid w:val="00735A86"/>
    <w:rsid w:val="00740642"/>
    <w:rsid w:val="00742B66"/>
    <w:rsid w:val="007470E5"/>
    <w:rsid w:val="00754466"/>
    <w:rsid w:val="0075497A"/>
    <w:rsid w:val="0076102A"/>
    <w:rsid w:val="007627FF"/>
    <w:rsid w:val="0077342A"/>
    <w:rsid w:val="00776A19"/>
    <w:rsid w:val="007856BF"/>
    <w:rsid w:val="00786DE1"/>
    <w:rsid w:val="007920D1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7DBA"/>
    <w:rsid w:val="00820A60"/>
    <w:rsid w:val="00825FF3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5640"/>
    <w:rsid w:val="00907ED8"/>
    <w:rsid w:val="0091073C"/>
    <w:rsid w:val="00921531"/>
    <w:rsid w:val="0092223E"/>
    <w:rsid w:val="00924E31"/>
    <w:rsid w:val="00947832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F53"/>
    <w:rsid w:val="00B5250C"/>
    <w:rsid w:val="00B52BD7"/>
    <w:rsid w:val="00B60120"/>
    <w:rsid w:val="00B623B2"/>
    <w:rsid w:val="00B62502"/>
    <w:rsid w:val="00B63DF8"/>
    <w:rsid w:val="00B73CC7"/>
    <w:rsid w:val="00B75703"/>
    <w:rsid w:val="00B81882"/>
    <w:rsid w:val="00B83BF9"/>
    <w:rsid w:val="00B85FAA"/>
    <w:rsid w:val="00B93DF5"/>
    <w:rsid w:val="00BA71D0"/>
    <w:rsid w:val="00BA7930"/>
    <w:rsid w:val="00BA7BED"/>
    <w:rsid w:val="00BB1D90"/>
    <w:rsid w:val="00BB2B4E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6051"/>
    <w:rsid w:val="00C36D33"/>
    <w:rsid w:val="00C41B5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83FF1"/>
    <w:rsid w:val="00C94CAB"/>
    <w:rsid w:val="00CA2D14"/>
    <w:rsid w:val="00CA34C6"/>
    <w:rsid w:val="00CA663F"/>
    <w:rsid w:val="00CB2DA9"/>
    <w:rsid w:val="00CB664F"/>
    <w:rsid w:val="00CB7ABE"/>
    <w:rsid w:val="00CD6AA6"/>
    <w:rsid w:val="00CE359A"/>
    <w:rsid w:val="00CE4AE8"/>
    <w:rsid w:val="00CE7555"/>
    <w:rsid w:val="00CF03A5"/>
    <w:rsid w:val="00CF1AEA"/>
    <w:rsid w:val="00CF6935"/>
    <w:rsid w:val="00D00BA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60620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1292"/>
    <w:rsid w:val="00EA142C"/>
    <w:rsid w:val="00EA7B67"/>
    <w:rsid w:val="00EB4059"/>
    <w:rsid w:val="00EB5F65"/>
    <w:rsid w:val="00EC1607"/>
    <w:rsid w:val="00EC192F"/>
    <w:rsid w:val="00ED0724"/>
    <w:rsid w:val="00ED2BD8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chart" Target="charts/chart1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diagramQuickStyle" Target="diagrams/quickStyle1.xml"/><Relationship Id="rId19" Type="http://schemas.openxmlformats.org/officeDocument/2006/relationships/chart" Target="charts/chart2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58;&#1077;&#1093;&#1085;&#1086;&#1083;&#1086;&#1075;-&#1059;&#1095;&#1077;&#1073;&#1072;\labwork_2021\&#1052;&#1086;&#1076;&#1077;&#1083;&#1080;&#1088;&#1086;&#1074;&#1072;&#1085;&#1080;&#1077;%20&#1089;&#1080;&#1089;&#1090;&#1077;&#1084;_\&#1054;&#1090;&#1095;&#1077;&#1090;&#1099;\prj\RandomNumberGeneratorTest\bin\Debug\Generator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58;&#1077;&#1093;&#1085;&#1086;&#1083;&#1086;&#1075;-&#1059;&#1095;&#1077;&#1073;&#1072;\labwork_2021\&#1052;&#1086;&#1076;&#1077;&#1083;&#1080;&#1088;&#1086;&#1074;&#1072;&#1085;&#1080;&#1077;%20&#1089;&#1080;&#1089;&#1090;&#1077;&#1084;_\&#1054;&#1090;&#1095;&#1077;&#1090;&#1099;\prj\RandomNumberGeneratorTest\bin\Debug\Generator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GeneratorTest!$A$1</c:f>
              <c:strCache>
                <c:ptCount val="1"/>
                <c:pt idx="0">
                  <c:v>Показательная величина (Yi)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GeneratorTest!$I$2:$I$22</c:f>
              <c:numCache>
                <c:formatCode>0.000</c:formatCode>
                <c:ptCount val="21"/>
                <c:pt idx="0">
                  <c:v>7.4157446988640002E-4</c:v>
                </c:pt>
                <c:pt idx="1">
                  <c:v>3.4125134793119072</c:v>
                </c:pt>
                <c:pt idx="2">
                  <c:v>6.8242853841539279</c:v>
                </c:pt>
                <c:pt idx="3">
                  <c:v>10.236057288995948</c:v>
                </c:pt>
                <c:pt idx="4">
                  <c:v>13.647829193837968</c:v>
                </c:pt>
                <c:pt idx="5">
                  <c:v>17.059601098679988</c:v>
                </c:pt>
                <c:pt idx="6">
                  <c:v>20.471373003522007</c:v>
                </c:pt>
                <c:pt idx="7">
                  <c:v>23.883144908364027</c:v>
                </c:pt>
                <c:pt idx="8">
                  <c:v>27.294916813206047</c:v>
                </c:pt>
                <c:pt idx="9">
                  <c:v>30.706688718048067</c:v>
                </c:pt>
                <c:pt idx="10">
                  <c:v>34.11846062289009</c:v>
                </c:pt>
                <c:pt idx="11">
                  <c:v>37.53023252773211</c:v>
                </c:pt>
                <c:pt idx="12">
                  <c:v>40.94200443257413</c:v>
                </c:pt>
                <c:pt idx="13">
                  <c:v>44.35377633741615</c:v>
                </c:pt>
                <c:pt idx="14">
                  <c:v>47.76554824225817</c:v>
                </c:pt>
                <c:pt idx="15">
                  <c:v>51.17732014710019</c:v>
                </c:pt>
                <c:pt idx="16">
                  <c:v>54.58909205194221</c:v>
                </c:pt>
                <c:pt idx="17">
                  <c:v>58.000863956784229</c:v>
                </c:pt>
                <c:pt idx="18">
                  <c:v>61.412635861626249</c:v>
                </c:pt>
                <c:pt idx="19">
                  <c:v>64.824407766468269</c:v>
                </c:pt>
                <c:pt idx="20">
                  <c:v>68.236179671310296</c:v>
                </c:pt>
              </c:numCache>
            </c:numRef>
          </c:cat>
          <c:val>
            <c:numRef>
              <c:f>GeneratorTest!$M$2:$M$22</c:f>
              <c:numCache>
                <c:formatCode>0.000</c:formatCode>
                <c:ptCount val="21"/>
                <c:pt idx="0">
                  <c:v>8.5292923476803909E-2</c:v>
                </c:pt>
                <c:pt idx="1">
                  <c:v>5.862056596343912E-2</c:v>
                </c:pt>
                <c:pt idx="2">
                  <c:v>4.0594741929681592E-2</c:v>
                </c:pt>
                <c:pt idx="3">
                  <c:v>3.3706825428977495E-2</c:v>
                </c:pt>
                <c:pt idx="4">
                  <c:v>2.1543057991563874E-2</c:v>
                </c:pt>
                <c:pt idx="5">
                  <c:v>1.3775833001408192E-2</c:v>
                </c:pt>
                <c:pt idx="6">
                  <c:v>8.6465334796072685E-3</c:v>
                </c:pt>
                <c:pt idx="7">
                  <c:v>7.474122160338487E-3</c:v>
                </c:pt>
                <c:pt idx="8">
                  <c:v>6.1551594261611076E-3</c:v>
                </c:pt>
                <c:pt idx="9">
                  <c:v>5.1292995218009231E-3</c:v>
                </c:pt>
                <c:pt idx="10">
                  <c:v>3.0775797130805538E-3</c:v>
                </c:pt>
                <c:pt idx="11">
                  <c:v>2.9310282981719559E-3</c:v>
                </c:pt>
                <c:pt idx="12">
                  <c:v>2.0517198087203689E-3</c:v>
                </c:pt>
                <c:pt idx="13">
                  <c:v>1.0258599043601845E-3</c:v>
                </c:pt>
                <c:pt idx="14">
                  <c:v>7.3275707454298897E-4</c:v>
                </c:pt>
                <c:pt idx="15">
                  <c:v>5.8620565963439118E-4</c:v>
                </c:pt>
                <c:pt idx="16">
                  <c:v>2.9310282981719559E-4</c:v>
                </c:pt>
                <c:pt idx="17">
                  <c:v>5.8620565963439118E-4</c:v>
                </c:pt>
                <c:pt idx="18">
                  <c:v>4.3965424472579338E-4</c:v>
                </c:pt>
                <c:pt idx="19">
                  <c:v>4.3965424472579338E-4</c:v>
                </c:pt>
                <c:pt idx="2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6006648"/>
        <c:axId val="586007040"/>
      </c:barChart>
      <c:catAx>
        <c:axId val="586006648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007040"/>
        <c:crosses val="autoZero"/>
        <c:auto val="1"/>
        <c:lblAlgn val="ctr"/>
        <c:lblOffset val="100"/>
        <c:noMultiLvlLbl val="0"/>
      </c:catAx>
      <c:valAx>
        <c:axId val="58600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006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GeneratorTest!$B$1</c:f>
              <c:strCache>
                <c:ptCount val="1"/>
                <c:pt idx="0">
                  <c:v>Нормальная величина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GeneratorTest!$I$24:$I$44</c:f>
              <c:numCache>
                <c:formatCode>0.000</c:formatCode>
                <c:ptCount val="21"/>
                <c:pt idx="0">
                  <c:v>4.8244482346993598</c:v>
                </c:pt>
                <c:pt idx="1">
                  <c:v>5.3794352337078717</c:v>
                </c:pt>
                <c:pt idx="2">
                  <c:v>5.9344222327163836</c:v>
                </c:pt>
                <c:pt idx="3">
                  <c:v>6.4894092317248955</c:v>
                </c:pt>
                <c:pt idx="4">
                  <c:v>7.0443962307334074</c:v>
                </c:pt>
                <c:pt idx="5">
                  <c:v>7.5993832297419193</c:v>
                </c:pt>
                <c:pt idx="6">
                  <c:v>8.154370228750432</c:v>
                </c:pt>
                <c:pt idx="7">
                  <c:v>8.7093572277589448</c:v>
                </c:pt>
                <c:pt idx="8">
                  <c:v>9.2643442267674576</c:v>
                </c:pt>
                <c:pt idx="9">
                  <c:v>9.8193312257759704</c:v>
                </c:pt>
                <c:pt idx="10">
                  <c:v>10.374318224784483</c:v>
                </c:pt>
                <c:pt idx="11">
                  <c:v>10.929305223792996</c:v>
                </c:pt>
                <c:pt idx="12">
                  <c:v>11.484292222801509</c:v>
                </c:pt>
                <c:pt idx="13">
                  <c:v>12.039279221810022</c:v>
                </c:pt>
                <c:pt idx="14">
                  <c:v>12.594266220818534</c:v>
                </c:pt>
                <c:pt idx="15">
                  <c:v>13.149253219827047</c:v>
                </c:pt>
                <c:pt idx="16">
                  <c:v>13.70424021883556</c:v>
                </c:pt>
                <c:pt idx="17">
                  <c:v>14.259227217844073</c:v>
                </c:pt>
                <c:pt idx="18">
                  <c:v>14.814214216852585</c:v>
                </c:pt>
                <c:pt idx="19">
                  <c:v>15.369201215861098</c:v>
                </c:pt>
                <c:pt idx="20">
                  <c:v>15.924188214869611</c:v>
                </c:pt>
              </c:numCache>
            </c:numRef>
          </c:cat>
          <c:val>
            <c:numRef>
              <c:f>GeneratorTest!$M$24:$M$44</c:f>
              <c:numCache>
                <c:formatCode>0.000</c:formatCode>
                <c:ptCount val="21"/>
                <c:pt idx="0">
                  <c:v>1.4655141490859779E-4</c:v>
                </c:pt>
                <c:pt idx="1">
                  <c:v>7.3275707454298897E-4</c:v>
                </c:pt>
                <c:pt idx="2">
                  <c:v>2.784476883263358E-3</c:v>
                </c:pt>
                <c:pt idx="3">
                  <c:v>5.8620565963439118E-3</c:v>
                </c:pt>
                <c:pt idx="4">
                  <c:v>9.0861877243330631E-3</c:v>
                </c:pt>
                <c:pt idx="5">
                  <c:v>1.6413758469762951E-2</c:v>
                </c:pt>
                <c:pt idx="6">
                  <c:v>2.4474086289735832E-2</c:v>
                </c:pt>
                <c:pt idx="7">
                  <c:v>3.4439582503520479E-2</c:v>
                </c:pt>
                <c:pt idx="8">
                  <c:v>3.9568882025321404E-2</c:v>
                </c:pt>
                <c:pt idx="9">
                  <c:v>4.2646461738401954E-2</c:v>
                </c:pt>
                <c:pt idx="10">
                  <c:v>3.693095655696664E-2</c:v>
                </c:pt>
                <c:pt idx="11">
                  <c:v>2.9163731566810961E-2</c:v>
                </c:pt>
                <c:pt idx="12">
                  <c:v>2.4327534874827233E-2</c:v>
                </c:pt>
                <c:pt idx="13">
                  <c:v>1.3336178756682398E-2</c:v>
                </c:pt>
                <c:pt idx="14">
                  <c:v>7.474122160338487E-3</c:v>
                </c:pt>
                <c:pt idx="15">
                  <c:v>3.2241311279891513E-3</c:v>
                </c:pt>
                <c:pt idx="16">
                  <c:v>1.7586169789031735E-3</c:v>
                </c:pt>
                <c:pt idx="17">
                  <c:v>4.3965424472579338E-4</c:v>
                </c:pt>
                <c:pt idx="18">
                  <c:v>0</c:v>
                </c:pt>
                <c:pt idx="19">
                  <c:v>2.9310282981719559E-4</c:v>
                </c:pt>
                <c:pt idx="2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6007824"/>
        <c:axId val="283225384"/>
      </c:barChart>
      <c:catAx>
        <c:axId val="586007824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3225384"/>
        <c:crosses val="autoZero"/>
        <c:auto val="1"/>
        <c:lblAlgn val="ctr"/>
        <c:lblOffset val="100"/>
        <c:noMultiLvlLbl val="0"/>
      </c:catAx>
      <c:valAx>
        <c:axId val="28322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00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447C78FD-C6F2-4BB1-BB61-EA8B4EB0530C}" type="presOf" srcId="{5E256EF8-5F49-43FC-AE21-DA2D641434CA}" destId="{F86C4F5E-7B4A-4547-9474-C51FB635218B}" srcOrd="0" destOrd="0" presId="urn:microsoft.com/office/officeart/2009/3/layout/HorizontalOrganizationChart"/>
    <dgm:cxn modelId="{C9368549-45CE-4823-8360-007986EAD62F}" type="presOf" srcId="{E3ED16FA-32D3-4506-9E98-F7D8D9180739}" destId="{EDDF5BAA-6C7B-4D2D-86D9-F520ED40E6AB}" srcOrd="0" destOrd="0" presId="urn:microsoft.com/office/officeart/2009/3/layout/HorizontalOrganizationChart"/>
    <dgm:cxn modelId="{3A794919-05F6-4D68-9C0C-5ECF9EA4493A}" type="presOf" srcId="{51682771-8618-4511-9F82-EEEABB76F956}" destId="{919477C2-8F28-46ED-8C45-BE19B343ED5D}" srcOrd="1" destOrd="0" presId="urn:microsoft.com/office/officeart/2009/3/layout/HorizontalOrganizationChart"/>
    <dgm:cxn modelId="{DA06B4C1-E905-4335-803F-8F6E8B22497D}" type="presOf" srcId="{014DE572-E47F-46DD-9518-401726B0C991}" destId="{E7A57EDD-CC87-4818-9A4C-C2A2B9EC1C4F}" srcOrd="0" destOrd="0" presId="urn:microsoft.com/office/officeart/2009/3/layout/HorizontalOrganizationChart"/>
    <dgm:cxn modelId="{CBE0FF5F-EF5A-46A0-B96C-CC6582115485}" type="presOf" srcId="{6FDE1BDA-B86F-4CE2-93E5-FE7B866870BE}" destId="{3FBE01EC-64C6-4F2F-A14C-953CB292D5C3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83F53386-0D1D-45D4-9946-FD3DF540FEBE}" type="presOf" srcId="{51682771-8618-4511-9F82-EEEABB76F956}" destId="{9C160728-7644-4D55-B26F-DB4FC3AF6AF2}" srcOrd="0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6BA885E1-D26E-424F-8529-6A50EE782231}" type="presOf" srcId="{37F7C3D6-DD6C-46E0-8BAA-F9671AC313AE}" destId="{1826DD6C-8331-4A87-803A-986F5929698B}" srcOrd="0" destOrd="0" presId="urn:microsoft.com/office/officeart/2009/3/layout/HorizontalOrganizationChart"/>
    <dgm:cxn modelId="{6039DB3B-5170-49B0-81E2-F037A8554D26}" type="presOf" srcId="{E3ED16FA-32D3-4506-9E98-F7D8D9180739}" destId="{95FC4B32-6CD6-4607-954A-8ED1268B9C9E}" srcOrd="1" destOrd="0" presId="urn:microsoft.com/office/officeart/2009/3/layout/HorizontalOrganizationChart"/>
    <dgm:cxn modelId="{5AB2418B-485F-412B-A80B-75D9B4108012}" type="presOf" srcId="{C27C1B19-7355-4E57-8C9C-66175BDB51BF}" destId="{96B5F602-B503-462B-9C20-7C63B391EFC3}" srcOrd="1" destOrd="0" presId="urn:microsoft.com/office/officeart/2009/3/layout/HorizontalOrganizationChart"/>
    <dgm:cxn modelId="{E0D60797-B64B-4815-960E-6F9B799B351B}" type="presOf" srcId="{16BF3589-FA1D-4350-B14D-7CF601E8779C}" destId="{85D7AAA5-6C47-4D58-8783-CC1563D52654}" srcOrd="0" destOrd="0" presId="urn:microsoft.com/office/officeart/2009/3/layout/HorizontalOrganizationChart"/>
    <dgm:cxn modelId="{EE4D83F2-ECAB-4682-82A2-D1151CC16E78}" type="presOf" srcId="{DCDAA828-50B7-47BD-B9BF-DDAC8B821977}" destId="{3EEC2394-5517-4A08-841F-9B81CAF63CAA}" srcOrd="0" destOrd="0" presId="urn:microsoft.com/office/officeart/2009/3/layout/HorizontalOrganizationChart"/>
    <dgm:cxn modelId="{F72A24A7-7A29-451A-9F29-EF8C3C2CB7FB}" type="presOf" srcId="{85743799-2CCD-4626-8CE5-B66E889C9B9C}" destId="{ECCFABE1-56B6-42C5-B991-BA5024B3D251}" srcOrd="0" destOrd="0" presId="urn:microsoft.com/office/officeart/2009/3/layout/HorizontalOrganizationChart"/>
    <dgm:cxn modelId="{32CEA43B-BD14-40B6-8B25-E8A92E617DA7}" type="presOf" srcId="{16BF3589-FA1D-4350-B14D-7CF601E8779C}" destId="{64CF86BB-5C10-4201-A38B-123956749114}" srcOrd="1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C3A97D30-64DA-4FDB-AA7A-A427D85DE750}" type="presOf" srcId="{C27C1B19-7355-4E57-8C9C-66175BDB51BF}" destId="{55EA6C29-9F10-4766-8DED-E383D4C77673}" srcOrd="0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386DB929-E80C-4BEA-B05C-F047C0914654}" type="presOf" srcId="{85743799-2CCD-4626-8CE5-B66E889C9B9C}" destId="{2B0115F8-6E0F-41E5-A82C-937517498BFA}" srcOrd="1" destOrd="0" presId="urn:microsoft.com/office/officeart/2009/3/layout/HorizontalOrganizationChart"/>
    <dgm:cxn modelId="{E8534C70-21FC-412C-9D80-A044E4049D05}" type="presParOf" srcId="{3FBE01EC-64C6-4F2F-A14C-953CB292D5C3}" destId="{99BFF96D-C157-40DF-B8FA-BFC002D8E7AE}" srcOrd="0" destOrd="0" presId="urn:microsoft.com/office/officeart/2009/3/layout/HorizontalOrganizationChart"/>
    <dgm:cxn modelId="{D29CF4C0-5A17-4AD4-A5BE-648EE7D742B4}" type="presParOf" srcId="{99BFF96D-C157-40DF-B8FA-BFC002D8E7AE}" destId="{68E42832-6CFD-4C73-A0AB-C3264C00AE12}" srcOrd="0" destOrd="0" presId="urn:microsoft.com/office/officeart/2009/3/layout/HorizontalOrganizationChart"/>
    <dgm:cxn modelId="{FA0F33F5-CA5E-4A51-8BED-D559A8E8F2E3}" type="presParOf" srcId="{68E42832-6CFD-4C73-A0AB-C3264C00AE12}" destId="{85D7AAA5-6C47-4D58-8783-CC1563D52654}" srcOrd="0" destOrd="0" presId="urn:microsoft.com/office/officeart/2009/3/layout/HorizontalOrganizationChart"/>
    <dgm:cxn modelId="{2DDA6BFA-DA00-4A44-B1B3-BB96CD422234}" type="presParOf" srcId="{68E42832-6CFD-4C73-A0AB-C3264C00AE12}" destId="{64CF86BB-5C10-4201-A38B-123956749114}" srcOrd="1" destOrd="0" presId="urn:microsoft.com/office/officeart/2009/3/layout/HorizontalOrganizationChart"/>
    <dgm:cxn modelId="{F074DA80-B67B-49BB-AA25-B2D56911DBDA}" type="presParOf" srcId="{99BFF96D-C157-40DF-B8FA-BFC002D8E7AE}" destId="{5CA6DE86-2BCF-4A70-AC00-60B122559B47}" srcOrd="1" destOrd="0" presId="urn:microsoft.com/office/officeart/2009/3/layout/HorizontalOrganizationChart"/>
    <dgm:cxn modelId="{767891E3-7384-435B-928E-98490A8B6319}" type="presParOf" srcId="{5CA6DE86-2BCF-4A70-AC00-60B122559B47}" destId="{F86C4F5E-7B4A-4547-9474-C51FB635218B}" srcOrd="0" destOrd="0" presId="urn:microsoft.com/office/officeart/2009/3/layout/HorizontalOrganizationChart"/>
    <dgm:cxn modelId="{057CB618-1FDA-4587-A179-35F00115AF04}" type="presParOf" srcId="{5CA6DE86-2BCF-4A70-AC00-60B122559B47}" destId="{7B7B9D6F-435B-4FF4-A414-30486C85EFBE}" srcOrd="1" destOrd="0" presId="urn:microsoft.com/office/officeart/2009/3/layout/HorizontalOrganizationChart"/>
    <dgm:cxn modelId="{5B50099B-DE70-41F9-9E45-EBCDEF9B74C5}" type="presParOf" srcId="{7B7B9D6F-435B-4FF4-A414-30486C85EFBE}" destId="{5ABFB76B-AD03-400B-B90A-482A76F6E9C9}" srcOrd="0" destOrd="0" presId="urn:microsoft.com/office/officeart/2009/3/layout/HorizontalOrganizationChart"/>
    <dgm:cxn modelId="{D8EF7AB3-F55C-4A05-8412-25ED65BBAA72}" type="presParOf" srcId="{5ABFB76B-AD03-400B-B90A-482A76F6E9C9}" destId="{ECCFABE1-56B6-42C5-B991-BA5024B3D251}" srcOrd="0" destOrd="0" presId="urn:microsoft.com/office/officeart/2009/3/layout/HorizontalOrganizationChart"/>
    <dgm:cxn modelId="{AE72A4AB-B88F-4328-9A35-303224CB31B8}" type="presParOf" srcId="{5ABFB76B-AD03-400B-B90A-482A76F6E9C9}" destId="{2B0115F8-6E0F-41E5-A82C-937517498BFA}" srcOrd="1" destOrd="0" presId="urn:microsoft.com/office/officeart/2009/3/layout/HorizontalOrganizationChart"/>
    <dgm:cxn modelId="{494FE816-98B5-4145-A233-239DD6FB711C}" type="presParOf" srcId="{7B7B9D6F-435B-4FF4-A414-30486C85EFBE}" destId="{92500438-78F4-4D60-B611-25EA4752ACC5}" srcOrd="1" destOrd="0" presId="urn:microsoft.com/office/officeart/2009/3/layout/HorizontalOrganizationChart"/>
    <dgm:cxn modelId="{70C65057-873A-4FE4-9FA2-095192DBDACA}" type="presParOf" srcId="{7B7B9D6F-435B-4FF4-A414-30486C85EFBE}" destId="{CAEA429F-545A-4932-A192-2FA9F29C5C87}" srcOrd="2" destOrd="0" presId="urn:microsoft.com/office/officeart/2009/3/layout/HorizontalOrganizationChart"/>
    <dgm:cxn modelId="{16B5A9CF-9003-4687-B737-AA07CD5F293B}" type="presParOf" srcId="{5CA6DE86-2BCF-4A70-AC00-60B122559B47}" destId="{E7A57EDD-CC87-4818-9A4C-C2A2B9EC1C4F}" srcOrd="2" destOrd="0" presId="urn:microsoft.com/office/officeart/2009/3/layout/HorizontalOrganizationChart"/>
    <dgm:cxn modelId="{55634F06-66B8-4776-83E9-89E73B24E316}" type="presParOf" srcId="{5CA6DE86-2BCF-4A70-AC00-60B122559B47}" destId="{014E6868-96AF-4254-B4F2-0FF8C286AE61}" srcOrd="3" destOrd="0" presId="urn:microsoft.com/office/officeart/2009/3/layout/HorizontalOrganizationChart"/>
    <dgm:cxn modelId="{591C1FC3-B843-4714-BB03-EA64C48794FE}" type="presParOf" srcId="{014E6868-96AF-4254-B4F2-0FF8C286AE61}" destId="{4A0CA756-E2E5-4FB6-88D8-7A8458E38477}" srcOrd="0" destOrd="0" presId="urn:microsoft.com/office/officeart/2009/3/layout/HorizontalOrganizationChart"/>
    <dgm:cxn modelId="{1FC82AF8-0B39-42FA-AFC7-A2D3F33F1F66}" type="presParOf" srcId="{4A0CA756-E2E5-4FB6-88D8-7A8458E38477}" destId="{9C160728-7644-4D55-B26F-DB4FC3AF6AF2}" srcOrd="0" destOrd="0" presId="urn:microsoft.com/office/officeart/2009/3/layout/HorizontalOrganizationChart"/>
    <dgm:cxn modelId="{6F0A4958-3738-4E7C-ACAA-F2CC3810EF2E}" type="presParOf" srcId="{4A0CA756-E2E5-4FB6-88D8-7A8458E38477}" destId="{919477C2-8F28-46ED-8C45-BE19B343ED5D}" srcOrd="1" destOrd="0" presId="urn:microsoft.com/office/officeart/2009/3/layout/HorizontalOrganizationChart"/>
    <dgm:cxn modelId="{A78F522E-E19D-4B33-819F-7D01FE40AC52}" type="presParOf" srcId="{014E6868-96AF-4254-B4F2-0FF8C286AE61}" destId="{1FCD2984-EACE-4921-984D-76F0898F9CAE}" srcOrd="1" destOrd="0" presId="urn:microsoft.com/office/officeart/2009/3/layout/HorizontalOrganizationChart"/>
    <dgm:cxn modelId="{AF21F924-2E75-4631-BC23-972730CAA057}" type="presParOf" srcId="{014E6868-96AF-4254-B4F2-0FF8C286AE61}" destId="{1B765715-DAB4-4D9C-BD38-50E00081F72B}" srcOrd="2" destOrd="0" presId="urn:microsoft.com/office/officeart/2009/3/layout/HorizontalOrganizationChart"/>
    <dgm:cxn modelId="{25EF7E49-2C52-4B2E-B391-84AAC21083EF}" type="presParOf" srcId="{5CA6DE86-2BCF-4A70-AC00-60B122559B47}" destId="{3EEC2394-5517-4A08-841F-9B81CAF63CAA}" srcOrd="4" destOrd="0" presId="urn:microsoft.com/office/officeart/2009/3/layout/HorizontalOrganizationChart"/>
    <dgm:cxn modelId="{3B5A7C5C-98FB-4B78-8FEA-EBA24F762A67}" type="presParOf" srcId="{5CA6DE86-2BCF-4A70-AC00-60B122559B47}" destId="{AD2938C9-536F-458C-B2A4-4B361E7CE9AE}" srcOrd="5" destOrd="0" presId="urn:microsoft.com/office/officeart/2009/3/layout/HorizontalOrganizationChart"/>
    <dgm:cxn modelId="{F51CE874-9913-4BBF-8C9B-335006877B6F}" type="presParOf" srcId="{AD2938C9-536F-458C-B2A4-4B361E7CE9AE}" destId="{D5E52AD6-2B5F-4DD1-BD8F-7659B6221899}" srcOrd="0" destOrd="0" presId="urn:microsoft.com/office/officeart/2009/3/layout/HorizontalOrganizationChart"/>
    <dgm:cxn modelId="{50DDC543-1036-4B60-8FEE-C237B9103264}" type="presParOf" srcId="{D5E52AD6-2B5F-4DD1-BD8F-7659B6221899}" destId="{EDDF5BAA-6C7B-4D2D-86D9-F520ED40E6AB}" srcOrd="0" destOrd="0" presId="urn:microsoft.com/office/officeart/2009/3/layout/HorizontalOrganizationChart"/>
    <dgm:cxn modelId="{B8FEEDFA-59DD-4CFD-BC3E-BFDBA19DCC4D}" type="presParOf" srcId="{D5E52AD6-2B5F-4DD1-BD8F-7659B6221899}" destId="{95FC4B32-6CD6-4607-954A-8ED1268B9C9E}" srcOrd="1" destOrd="0" presId="urn:microsoft.com/office/officeart/2009/3/layout/HorizontalOrganizationChart"/>
    <dgm:cxn modelId="{FBF9097E-854D-4DC9-BD04-7CE09C4DCD51}" type="presParOf" srcId="{AD2938C9-536F-458C-B2A4-4B361E7CE9AE}" destId="{DD322DE0-5F1D-49D8-9C92-1CBB42B8EDD1}" srcOrd="1" destOrd="0" presId="urn:microsoft.com/office/officeart/2009/3/layout/HorizontalOrganizationChart"/>
    <dgm:cxn modelId="{5CA2E482-A760-4303-B202-AF6E1BECA7DE}" type="presParOf" srcId="{AD2938C9-536F-458C-B2A4-4B361E7CE9AE}" destId="{68D4E155-9888-4466-8005-96C9FB6C2321}" srcOrd="2" destOrd="0" presId="urn:microsoft.com/office/officeart/2009/3/layout/HorizontalOrganizationChart"/>
    <dgm:cxn modelId="{66089723-5740-4CC6-9537-D2EB7CF9E011}" type="presParOf" srcId="{99BFF96D-C157-40DF-B8FA-BFC002D8E7AE}" destId="{DB8C8504-594E-4FC7-B52A-97918EFDDD79}" srcOrd="2" destOrd="0" presId="urn:microsoft.com/office/officeart/2009/3/layout/HorizontalOrganizationChart"/>
    <dgm:cxn modelId="{83BC489C-8D66-4BD1-A5D8-7D3F4301EFFC}" type="presParOf" srcId="{DB8C8504-594E-4FC7-B52A-97918EFDDD79}" destId="{1826DD6C-8331-4A87-803A-986F5929698B}" srcOrd="0" destOrd="0" presId="urn:microsoft.com/office/officeart/2009/3/layout/HorizontalOrganizationChart"/>
    <dgm:cxn modelId="{73982454-5C2E-4CF2-B6CF-546FCECA24B1}" type="presParOf" srcId="{DB8C8504-594E-4FC7-B52A-97918EFDDD79}" destId="{DC9F37C0-F111-44D2-91B9-7B22650B706B}" srcOrd="1" destOrd="0" presId="urn:microsoft.com/office/officeart/2009/3/layout/HorizontalOrganizationChart"/>
    <dgm:cxn modelId="{5590CAC2-D1CF-48B9-B287-7FA89ADE41A6}" type="presParOf" srcId="{DC9F37C0-F111-44D2-91B9-7B22650B706B}" destId="{F65E6CD6-53BE-44D6-AECD-407706DE8956}" srcOrd="0" destOrd="0" presId="urn:microsoft.com/office/officeart/2009/3/layout/HorizontalOrganizationChart"/>
    <dgm:cxn modelId="{872D3076-5791-4551-B24A-D5E261613875}" type="presParOf" srcId="{F65E6CD6-53BE-44D6-AECD-407706DE8956}" destId="{55EA6C29-9F10-4766-8DED-E383D4C77673}" srcOrd="0" destOrd="0" presId="urn:microsoft.com/office/officeart/2009/3/layout/HorizontalOrganizationChart"/>
    <dgm:cxn modelId="{4C14EA3B-409D-4FE1-8DC4-97F539DD2E7F}" type="presParOf" srcId="{F65E6CD6-53BE-44D6-AECD-407706DE8956}" destId="{96B5F602-B503-462B-9C20-7C63B391EFC3}" srcOrd="1" destOrd="0" presId="urn:microsoft.com/office/officeart/2009/3/layout/HorizontalOrganizationChart"/>
    <dgm:cxn modelId="{1280910C-B628-4C57-8DF1-8AF55329B19C}" type="presParOf" srcId="{DC9F37C0-F111-44D2-91B9-7B22650B706B}" destId="{47A93D2E-11CB-4F16-A8A4-7381F0A9124E}" srcOrd="1" destOrd="0" presId="urn:microsoft.com/office/officeart/2009/3/layout/HorizontalOrganizationChart"/>
    <dgm:cxn modelId="{5B3DF395-53F4-45C8-AE4E-98A845D5651E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B5B96-8CFE-4C85-AF28-98EFC7362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1121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87</cp:revision>
  <cp:lastPrinted>2021-11-17T08:17:00Z</cp:lastPrinted>
  <dcterms:created xsi:type="dcterms:W3CDTF">2021-09-21T11:01:00Z</dcterms:created>
  <dcterms:modified xsi:type="dcterms:W3CDTF">2021-12-01T12:27:00Z</dcterms:modified>
</cp:coreProperties>
</file>