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369" w:rsidRPr="00C272BF" w:rsidRDefault="001D5DC0" w:rsidP="00625BDE">
      <w:pPr>
        <w:jc w:val="center"/>
        <w:rPr>
          <w:b/>
        </w:rPr>
      </w:pPr>
      <w:r w:rsidRPr="00C272BF">
        <w:rPr>
          <w:b/>
        </w:rPr>
        <w:t>Проблемы внедрения ИС и способы их решения</w:t>
      </w:r>
    </w:p>
    <w:p w:rsidR="001D5DC0" w:rsidRPr="00C272BF" w:rsidRDefault="00AD48BF" w:rsidP="00625BDE">
      <w:r w:rsidRPr="00C272BF">
        <w:t>Корпоративная ИС обеспечивает не только формирование отчетов, но и ведение учета одновременно по российским и международным стандартам (ISA и GAAP). Современные ИС являются сложными интегрированными комплексами, которые включают в себя модули, отвечающие практически за все направления работы современного предприятия.</w:t>
      </w:r>
    </w:p>
    <w:p w:rsidR="00AD48BF" w:rsidRPr="00C272BF" w:rsidRDefault="00AD48BF" w:rsidP="00625BDE"/>
    <w:p w:rsidR="00AD48BF" w:rsidRPr="00C272BF" w:rsidRDefault="004B2B61" w:rsidP="00625BDE">
      <w:r w:rsidRPr="00C272BF">
        <w:t>Таким образом, с точки зрения программных технологий, ИС - это не один, и даже не несколько программных комплексов. Это набор механизмов, методов и алгоритмов, направленных на поддержку жизненного цикла информации и включающих три основных процесса: обработку данных, управление информацией и управление знаниями.</w:t>
      </w:r>
    </w:p>
    <w:p w:rsidR="004B2B61" w:rsidRPr="00C272BF" w:rsidRDefault="004B2B61" w:rsidP="00625BDE"/>
    <w:p w:rsidR="007F4369" w:rsidRPr="00C272BF" w:rsidRDefault="007F4369" w:rsidP="007F4369">
      <w:pPr>
        <w:spacing w:before="100" w:beforeAutospacing="1" w:after="100" w:afterAutospacing="1" w:line="240" w:lineRule="auto"/>
        <w:jc w:val="left"/>
        <w:rPr>
          <w:rFonts w:eastAsia="Times New Roman"/>
          <w:color w:val="000000"/>
          <w:lang w:eastAsia="ru-RU"/>
        </w:rPr>
      </w:pPr>
      <w:r w:rsidRPr="00C272BF">
        <w:rPr>
          <w:rFonts w:eastAsia="Times New Roman"/>
          <w:color w:val="000000"/>
          <w:lang w:eastAsia="ru-RU"/>
        </w:rPr>
        <w:t>Итак, для принятия решения о внедрении корпоративной ИС (или отдельных ее модулей) необходимо уделить внимание следующим вопросам:</w:t>
      </w:r>
    </w:p>
    <w:p w:rsidR="007F4369" w:rsidRPr="00C272BF" w:rsidRDefault="00254DB8" w:rsidP="007F4369">
      <w:pPr>
        <w:spacing w:before="100" w:beforeAutospacing="1" w:after="100" w:afterAutospacing="1" w:line="240" w:lineRule="auto"/>
        <w:jc w:val="left"/>
        <w:rPr>
          <w:rFonts w:eastAsia="Times New Roman"/>
          <w:color w:val="000000"/>
          <w:lang w:eastAsia="ru-RU"/>
        </w:rPr>
      </w:pPr>
      <w:r w:rsidRPr="00C272BF">
        <w:rPr>
          <w:rFonts w:eastAsia="Times New Roman"/>
          <w:color w:val="000000"/>
          <w:lang w:eastAsia="ru-RU"/>
        </w:rPr>
        <w:t xml:space="preserve">- </w:t>
      </w:r>
      <w:r w:rsidR="007F4369" w:rsidRPr="00C272BF">
        <w:rPr>
          <w:rFonts w:eastAsia="Times New Roman"/>
          <w:color w:val="000000"/>
          <w:lang w:eastAsia="ru-RU"/>
        </w:rPr>
        <w:t>обоснованию необходимости внедрения ИС;</w:t>
      </w:r>
    </w:p>
    <w:p w:rsidR="007F4369" w:rsidRPr="00C272BF" w:rsidRDefault="007F4369" w:rsidP="007F4369">
      <w:pPr>
        <w:spacing w:before="100" w:beforeAutospacing="1" w:after="100" w:afterAutospacing="1" w:line="240" w:lineRule="auto"/>
        <w:jc w:val="left"/>
        <w:rPr>
          <w:rFonts w:eastAsia="Times New Roman"/>
          <w:color w:val="000000"/>
          <w:lang w:eastAsia="ru-RU"/>
        </w:rPr>
      </w:pPr>
      <w:r w:rsidRPr="00C272BF">
        <w:rPr>
          <w:rFonts w:eastAsia="Times New Roman"/>
          <w:color w:val="000000"/>
          <w:lang w:eastAsia="ru-RU"/>
        </w:rPr>
        <w:t>-</w:t>
      </w:r>
      <w:r w:rsidR="00254DB8" w:rsidRPr="00C272BF">
        <w:rPr>
          <w:rFonts w:eastAsia="Times New Roman"/>
          <w:color w:val="000000"/>
          <w:lang w:eastAsia="ru-RU"/>
        </w:rPr>
        <w:t xml:space="preserve"> </w:t>
      </w:r>
      <w:r w:rsidRPr="00C272BF">
        <w:rPr>
          <w:rFonts w:eastAsia="Times New Roman"/>
          <w:color w:val="000000"/>
          <w:lang w:eastAsia="ru-RU"/>
        </w:rPr>
        <w:t>определению сдерживающих сил изменения;</w:t>
      </w:r>
    </w:p>
    <w:p w:rsidR="007F4369" w:rsidRPr="00C272BF" w:rsidRDefault="007F4369" w:rsidP="007F4369">
      <w:pPr>
        <w:spacing w:before="100" w:beforeAutospacing="1" w:after="100" w:afterAutospacing="1" w:line="240" w:lineRule="auto"/>
        <w:jc w:val="left"/>
        <w:rPr>
          <w:rFonts w:eastAsia="Times New Roman"/>
          <w:color w:val="000000"/>
          <w:lang w:eastAsia="ru-RU"/>
        </w:rPr>
      </w:pPr>
      <w:r w:rsidRPr="00C272BF">
        <w:rPr>
          <w:rFonts w:eastAsia="Times New Roman"/>
          <w:color w:val="000000"/>
          <w:lang w:eastAsia="ru-RU"/>
        </w:rPr>
        <w:t>-</w:t>
      </w:r>
      <w:r w:rsidR="00254DB8" w:rsidRPr="00C272BF">
        <w:rPr>
          <w:rFonts w:eastAsia="Times New Roman"/>
          <w:color w:val="000000"/>
          <w:lang w:eastAsia="ru-RU"/>
        </w:rPr>
        <w:t xml:space="preserve"> </w:t>
      </w:r>
      <w:r w:rsidRPr="00C272BF">
        <w:rPr>
          <w:rFonts w:eastAsia="Times New Roman"/>
          <w:color w:val="000000"/>
          <w:lang w:eastAsia="ru-RU"/>
        </w:rPr>
        <w:t>выбору стратегии по преодолению сопротивления изменению;</w:t>
      </w:r>
    </w:p>
    <w:p w:rsidR="007F4369" w:rsidRPr="00C272BF" w:rsidRDefault="00254DB8" w:rsidP="007F4369">
      <w:pPr>
        <w:spacing w:before="100" w:beforeAutospacing="1" w:after="100" w:afterAutospacing="1" w:line="240" w:lineRule="auto"/>
        <w:jc w:val="left"/>
        <w:rPr>
          <w:rFonts w:eastAsia="Times New Roman"/>
          <w:color w:val="000000"/>
          <w:lang w:eastAsia="ru-RU"/>
        </w:rPr>
      </w:pPr>
      <w:r w:rsidRPr="00C272BF">
        <w:rPr>
          <w:rFonts w:eastAsia="Times New Roman"/>
          <w:color w:val="000000"/>
          <w:lang w:eastAsia="ru-RU"/>
        </w:rPr>
        <w:t>-</w:t>
      </w:r>
      <w:r w:rsidR="007F4369" w:rsidRPr="00C272BF">
        <w:rPr>
          <w:rFonts w:eastAsia="Times New Roman"/>
          <w:color w:val="000000"/>
          <w:lang w:eastAsia="ru-RU"/>
        </w:rPr>
        <w:t xml:space="preserve"> этапам внедрения ИС;</w:t>
      </w:r>
    </w:p>
    <w:p w:rsidR="007F4369" w:rsidRDefault="007F4369" w:rsidP="007F4369">
      <w:pPr>
        <w:spacing w:before="100" w:beforeAutospacing="1" w:after="100" w:afterAutospacing="1" w:line="240" w:lineRule="auto"/>
        <w:jc w:val="left"/>
        <w:rPr>
          <w:rFonts w:eastAsia="Times New Roman"/>
          <w:color w:val="000000"/>
          <w:lang w:eastAsia="ru-RU"/>
        </w:rPr>
      </w:pPr>
      <w:r w:rsidRPr="00C272BF">
        <w:rPr>
          <w:rFonts w:eastAsia="Times New Roman"/>
          <w:color w:val="000000"/>
          <w:lang w:eastAsia="ru-RU"/>
        </w:rPr>
        <w:t>- оценке результатов внедрения ИС</w:t>
      </w:r>
    </w:p>
    <w:p w:rsidR="00A178AF" w:rsidRPr="00A178AF" w:rsidRDefault="00A178AF" w:rsidP="00A178AF">
      <w:pPr>
        <w:spacing w:after="330" w:line="240" w:lineRule="auto"/>
        <w:jc w:val="left"/>
        <w:rPr>
          <w:rFonts w:ascii="Trebuchet MS" w:eastAsia="Times New Roman" w:hAnsi="Trebuchet MS"/>
          <w:color w:val="404040"/>
          <w:sz w:val="27"/>
          <w:szCs w:val="27"/>
          <w:lang w:eastAsia="ru-RU"/>
        </w:rPr>
      </w:pPr>
      <w:r w:rsidRPr="00A178AF">
        <w:rPr>
          <w:rFonts w:ascii="Trebuchet MS" w:eastAsia="Times New Roman" w:hAnsi="Trebuchet MS"/>
          <w:color w:val="404040"/>
          <w:sz w:val="27"/>
          <w:szCs w:val="27"/>
          <w:lang w:eastAsia="ru-RU"/>
        </w:rPr>
        <w:t>Если компания хочет не просто «для галочки» внедрить ИС, а действительно эффективно пользоваться всеми ее возможностями, предстоят следующие этапы:</w:t>
      </w:r>
    </w:p>
    <w:p w:rsidR="00A178AF" w:rsidRPr="00A178AF" w:rsidRDefault="00A178AF" w:rsidP="00A178AF">
      <w:pPr>
        <w:numPr>
          <w:ilvl w:val="0"/>
          <w:numId w:val="3"/>
        </w:numPr>
        <w:spacing w:after="75" w:line="240" w:lineRule="auto"/>
        <w:ind w:left="0"/>
        <w:jc w:val="left"/>
        <w:rPr>
          <w:rFonts w:ascii="inherit" w:eastAsia="Times New Roman" w:hAnsi="inherit"/>
          <w:color w:val="404040"/>
          <w:sz w:val="27"/>
          <w:szCs w:val="27"/>
          <w:lang w:eastAsia="ru-RU"/>
        </w:rPr>
      </w:pPr>
      <w:r w:rsidRPr="00A178AF">
        <w:rPr>
          <w:rFonts w:ascii="inherit" w:eastAsia="Times New Roman" w:hAnsi="inherit"/>
          <w:color w:val="404040"/>
          <w:sz w:val="27"/>
          <w:szCs w:val="27"/>
          <w:lang w:eastAsia="ru-RU"/>
        </w:rPr>
        <w:t>В первую очередь необходимо определить цель внедрения. Многие руководители высшего звена поверхностно относятся к этому этапу, но на самом деле он задает направление всему внедрению ИС;</w:t>
      </w:r>
    </w:p>
    <w:p w:rsidR="00A178AF" w:rsidRPr="00A178AF" w:rsidRDefault="00A178AF" w:rsidP="00A178AF">
      <w:pPr>
        <w:numPr>
          <w:ilvl w:val="0"/>
          <w:numId w:val="3"/>
        </w:numPr>
        <w:spacing w:after="75" w:line="240" w:lineRule="auto"/>
        <w:ind w:left="0"/>
        <w:jc w:val="left"/>
        <w:rPr>
          <w:rFonts w:ascii="inherit" w:eastAsia="Times New Roman" w:hAnsi="inherit"/>
          <w:color w:val="404040"/>
          <w:sz w:val="27"/>
          <w:szCs w:val="27"/>
          <w:lang w:eastAsia="ru-RU"/>
        </w:rPr>
      </w:pPr>
      <w:r w:rsidRPr="00A178AF">
        <w:rPr>
          <w:rFonts w:ascii="inherit" w:eastAsia="Times New Roman" w:hAnsi="inherit"/>
          <w:color w:val="404040"/>
          <w:sz w:val="27"/>
          <w:szCs w:val="27"/>
          <w:lang w:eastAsia="ru-RU"/>
        </w:rPr>
        <w:t>Обследование бизнес-процессов компании. В этот этап входят интервью с менеджментом, рядовыми сотрудниками, составление схем по каждому процессу. На выходе получается уточнение целей внедрения и возможность предварительно оценить объем работ и стоимость;</w:t>
      </w:r>
    </w:p>
    <w:p w:rsidR="00A178AF" w:rsidRPr="00A178AF" w:rsidRDefault="00A178AF" w:rsidP="00A178AF">
      <w:pPr>
        <w:numPr>
          <w:ilvl w:val="0"/>
          <w:numId w:val="3"/>
        </w:numPr>
        <w:spacing w:after="75" w:line="240" w:lineRule="auto"/>
        <w:ind w:left="0"/>
        <w:jc w:val="left"/>
        <w:rPr>
          <w:rFonts w:ascii="inherit" w:eastAsia="Times New Roman" w:hAnsi="inherit"/>
          <w:color w:val="404040"/>
          <w:sz w:val="27"/>
          <w:szCs w:val="27"/>
          <w:lang w:eastAsia="ru-RU"/>
        </w:rPr>
      </w:pPr>
      <w:r w:rsidRPr="00A178AF">
        <w:rPr>
          <w:rFonts w:ascii="inherit" w:eastAsia="Times New Roman" w:hAnsi="inherit"/>
          <w:color w:val="404040"/>
          <w:sz w:val="27"/>
          <w:szCs w:val="27"/>
          <w:lang w:eastAsia="ru-RU"/>
        </w:rPr>
        <w:t>Составление проекта, технического задания и регламента. В этих документах должны быть описаны все бизнес-процессы, участвующие во внедрении ИС. Старайтесь составлять проект внедрения максимально подробно, с указанием необходимых данных, их структуры, алгоритмов действий, рабочих мест;</w:t>
      </w:r>
    </w:p>
    <w:p w:rsidR="00A178AF" w:rsidRPr="00A178AF" w:rsidRDefault="00A178AF" w:rsidP="00A178AF">
      <w:pPr>
        <w:numPr>
          <w:ilvl w:val="0"/>
          <w:numId w:val="3"/>
        </w:numPr>
        <w:spacing w:after="75" w:line="240" w:lineRule="auto"/>
        <w:ind w:left="0"/>
        <w:jc w:val="left"/>
        <w:rPr>
          <w:rFonts w:ascii="inherit" w:eastAsia="Times New Roman" w:hAnsi="inherit"/>
          <w:color w:val="404040"/>
          <w:sz w:val="27"/>
          <w:szCs w:val="27"/>
          <w:lang w:eastAsia="ru-RU"/>
        </w:rPr>
      </w:pPr>
      <w:r w:rsidRPr="00A178AF">
        <w:rPr>
          <w:rFonts w:ascii="inherit" w:eastAsia="Times New Roman" w:hAnsi="inherit"/>
          <w:color w:val="404040"/>
          <w:sz w:val="27"/>
          <w:szCs w:val="27"/>
          <w:lang w:eastAsia="ru-RU"/>
        </w:rPr>
        <w:t>Подготовка специалистов. Сотрудники компании при начале внедрения должны знать, что от них требуется, чтобы не задерживать выполнение работы. Также администраторы и разработчики компании должны начать разбираться в информационной системе. То есть сотрудники расширяют свои знания на благо компании;</w:t>
      </w:r>
    </w:p>
    <w:p w:rsidR="00A178AF" w:rsidRPr="00A178AF" w:rsidRDefault="00A178AF" w:rsidP="00A178AF">
      <w:pPr>
        <w:numPr>
          <w:ilvl w:val="0"/>
          <w:numId w:val="3"/>
        </w:numPr>
        <w:spacing w:after="75" w:line="240" w:lineRule="auto"/>
        <w:ind w:left="0"/>
        <w:jc w:val="left"/>
        <w:rPr>
          <w:rFonts w:ascii="inherit" w:eastAsia="Times New Roman" w:hAnsi="inherit"/>
          <w:color w:val="404040"/>
          <w:sz w:val="27"/>
          <w:szCs w:val="27"/>
          <w:lang w:eastAsia="ru-RU"/>
        </w:rPr>
      </w:pPr>
      <w:r w:rsidRPr="00A178AF">
        <w:rPr>
          <w:rFonts w:ascii="inherit" w:eastAsia="Times New Roman" w:hAnsi="inherit"/>
          <w:color w:val="404040"/>
          <w:sz w:val="27"/>
          <w:szCs w:val="27"/>
          <w:lang w:eastAsia="ru-RU"/>
        </w:rPr>
        <w:lastRenderedPageBreak/>
        <w:t>Настройка информационной системы в соответствии со спецификой предприятия. В этот этап включается:</w:t>
      </w:r>
    </w:p>
    <w:p w:rsidR="00A178AF" w:rsidRPr="00A178AF" w:rsidRDefault="00A178AF" w:rsidP="00A178AF">
      <w:pPr>
        <w:numPr>
          <w:ilvl w:val="1"/>
          <w:numId w:val="3"/>
        </w:numPr>
        <w:spacing w:after="75" w:line="240" w:lineRule="auto"/>
        <w:ind w:left="0"/>
        <w:jc w:val="left"/>
        <w:rPr>
          <w:rFonts w:ascii="inherit" w:eastAsia="Times New Roman" w:hAnsi="inherit"/>
          <w:color w:val="404040"/>
          <w:sz w:val="27"/>
          <w:szCs w:val="27"/>
          <w:lang w:eastAsia="ru-RU"/>
        </w:rPr>
      </w:pPr>
      <w:r w:rsidRPr="00A178AF">
        <w:rPr>
          <w:rFonts w:ascii="inherit" w:eastAsia="Times New Roman" w:hAnsi="inherit"/>
          <w:color w:val="404040"/>
          <w:sz w:val="27"/>
          <w:szCs w:val="27"/>
          <w:lang w:eastAsia="ru-RU"/>
        </w:rPr>
        <w:t>Разграничение прав на функционал системы для сотрудников;</w:t>
      </w:r>
    </w:p>
    <w:p w:rsidR="00A178AF" w:rsidRPr="00A178AF" w:rsidRDefault="00A178AF" w:rsidP="00A178AF">
      <w:pPr>
        <w:numPr>
          <w:ilvl w:val="1"/>
          <w:numId w:val="3"/>
        </w:numPr>
        <w:spacing w:after="75" w:line="240" w:lineRule="auto"/>
        <w:ind w:left="0"/>
        <w:jc w:val="left"/>
        <w:rPr>
          <w:rFonts w:ascii="inherit" w:eastAsia="Times New Roman" w:hAnsi="inherit"/>
          <w:color w:val="404040"/>
          <w:sz w:val="27"/>
          <w:szCs w:val="27"/>
          <w:lang w:eastAsia="ru-RU"/>
        </w:rPr>
      </w:pPr>
      <w:r w:rsidRPr="00A178AF">
        <w:rPr>
          <w:rFonts w:ascii="inherit" w:eastAsia="Times New Roman" w:hAnsi="inherit"/>
          <w:color w:val="404040"/>
          <w:sz w:val="27"/>
          <w:szCs w:val="27"/>
          <w:lang w:eastAsia="ru-RU"/>
        </w:rPr>
        <w:t>Начальное заполнение данных;</w:t>
      </w:r>
    </w:p>
    <w:p w:rsidR="00A178AF" w:rsidRPr="00A178AF" w:rsidRDefault="00A178AF" w:rsidP="00A178AF">
      <w:pPr>
        <w:numPr>
          <w:ilvl w:val="1"/>
          <w:numId w:val="3"/>
        </w:numPr>
        <w:spacing w:after="0" w:line="240" w:lineRule="auto"/>
        <w:ind w:left="0"/>
        <w:jc w:val="left"/>
        <w:rPr>
          <w:rFonts w:ascii="inherit" w:eastAsia="Times New Roman" w:hAnsi="inherit"/>
          <w:color w:val="404040"/>
          <w:sz w:val="27"/>
          <w:szCs w:val="27"/>
          <w:lang w:eastAsia="ru-RU"/>
        </w:rPr>
      </w:pPr>
      <w:r w:rsidRPr="00A178AF">
        <w:rPr>
          <w:rFonts w:ascii="inherit" w:eastAsia="Times New Roman" w:hAnsi="inherit"/>
          <w:color w:val="404040"/>
          <w:sz w:val="27"/>
          <w:szCs w:val="27"/>
          <w:lang w:eastAsia="ru-RU"/>
        </w:rPr>
        <w:t>Настройка алгоритмов расчетов, создание необходимых отчетов.</w:t>
      </w:r>
    </w:p>
    <w:p w:rsidR="00A178AF" w:rsidRPr="00A178AF" w:rsidRDefault="00A178AF" w:rsidP="00A178AF">
      <w:pPr>
        <w:numPr>
          <w:ilvl w:val="0"/>
          <w:numId w:val="3"/>
        </w:numPr>
        <w:spacing w:after="75" w:line="240" w:lineRule="auto"/>
        <w:ind w:left="0"/>
        <w:jc w:val="left"/>
        <w:rPr>
          <w:rFonts w:ascii="inherit" w:eastAsia="Times New Roman" w:hAnsi="inherit"/>
          <w:color w:val="404040"/>
          <w:sz w:val="27"/>
          <w:szCs w:val="27"/>
          <w:lang w:eastAsia="ru-RU"/>
        </w:rPr>
      </w:pPr>
      <w:r w:rsidRPr="00A178AF">
        <w:rPr>
          <w:rFonts w:ascii="inherit" w:eastAsia="Times New Roman" w:hAnsi="inherit"/>
          <w:color w:val="404040"/>
          <w:sz w:val="27"/>
          <w:szCs w:val="27"/>
          <w:lang w:eastAsia="ru-RU"/>
        </w:rPr>
        <w:t>Тестирование информационной системы. На этом этапе могут обнаружиться проблемы внедрения в разрезе алгоритмов или необходимость в новых отчетах;</w:t>
      </w:r>
    </w:p>
    <w:p w:rsidR="00A178AF" w:rsidRPr="00A178AF" w:rsidRDefault="00A178AF" w:rsidP="00A178AF">
      <w:pPr>
        <w:numPr>
          <w:ilvl w:val="0"/>
          <w:numId w:val="3"/>
        </w:numPr>
        <w:spacing w:after="75" w:line="240" w:lineRule="auto"/>
        <w:ind w:left="0"/>
        <w:jc w:val="left"/>
        <w:rPr>
          <w:rFonts w:ascii="inherit" w:eastAsia="Times New Roman" w:hAnsi="inherit"/>
          <w:color w:val="404040"/>
          <w:sz w:val="27"/>
          <w:szCs w:val="27"/>
          <w:lang w:eastAsia="ru-RU"/>
        </w:rPr>
      </w:pPr>
      <w:r w:rsidRPr="00A178AF">
        <w:rPr>
          <w:rFonts w:ascii="inherit" w:eastAsia="Times New Roman" w:hAnsi="inherit"/>
          <w:color w:val="404040"/>
          <w:sz w:val="27"/>
          <w:szCs w:val="27"/>
          <w:lang w:eastAsia="ru-RU"/>
        </w:rPr>
        <w:t>Опытная эксплуатация с реальными данными. Чаще всего на этом этапе многие сотрудники компании выполняют больше работы. Им приходится не только работать, как раньше, но и отражать свои действия в информационной системе. Требуется максимальная дисциплина и сосредоточение усилий всех участников внедрения. Конечным результатом должно стать совпадение данных информационной системы с реальным положением дел;</w:t>
      </w:r>
    </w:p>
    <w:p w:rsidR="00A178AF" w:rsidRPr="00A178AF" w:rsidRDefault="00A178AF" w:rsidP="00A178AF">
      <w:pPr>
        <w:numPr>
          <w:ilvl w:val="0"/>
          <w:numId w:val="3"/>
        </w:numPr>
        <w:spacing w:after="75" w:line="240" w:lineRule="auto"/>
        <w:ind w:left="0"/>
        <w:jc w:val="left"/>
        <w:rPr>
          <w:rFonts w:ascii="inherit" w:eastAsia="Times New Roman" w:hAnsi="inherit"/>
          <w:color w:val="404040"/>
          <w:sz w:val="27"/>
          <w:szCs w:val="27"/>
          <w:lang w:eastAsia="ru-RU"/>
        </w:rPr>
      </w:pPr>
      <w:r w:rsidRPr="00A178AF">
        <w:rPr>
          <w:rFonts w:ascii="inherit" w:eastAsia="Times New Roman" w:hAnsi="inherit"/>
          <w:color w:val="404040"/>
          <w:sz w:val="27"/>
          <w:szCs w:val="27"/>
          <w:lang w:eastAsia="ru-RU"/>
        </w:rPr>
        <w:t>Промышленная эксплуатация. На этом этапе осуществляется переход сотрудников на полноценную работу в информационной системе. Должна быть организована техническая поддержка пользователей;</w:t>
      </w:r>
    </w:p>
    <w:p w:rsidR="00A178AF" w:rsidRPr="00A178AF" w:rsidRDefault="00A178AF" w:rsidP="00A178AF">
      <w:pPr>
        <w:numPr>
          <w:ilvl w:val="0"/>
          <w:numId w:val="3"/>
        </w:numPr>
        <w:spacing w:after="0" w:line="240" w:lineRule="auto"/>
        <w:ind w:left="0"/>
        <w:jc w:val="left"/>
        <w:rPr>
          <w:rFonts w:ascii="inherit" w:eastAsia="Times New Roman" w:hAnsi="inherit"/>
          <w:color w:val="404040"/>
          <w:sz w:val="27"/>
          <w:szCs w:val="27"/>
          <w:lang w:eastAsia="ru-RU"/>
        </w:rPr>
      </w:pPr>
      <w:r w:rsidRPr="00A178AF">
        <w:rPr>
          <w:rFonts w:ascii="inherit" w:eastAsia="Times New Roman" w:hAnsi="inherit"/>
          <w:color w:val="404040"/>
          <w:sz w:val="27"/>
          <w:szCs w:val="27"/>
          <w:lang w:eastAsia="ru-RU"/>
        </w:rPr>
        <w:t>Завершение проекта. Основным результатом этапа являются подписанные должностные инструкции, разграничение обязанностей подразделений и их взаимодействия. Корпоративная информационная система запущена на предприятии.</w:t>
      </w:r>
    </w:p>
    <w:p w:rsidR="00DB709B" w:rsidRDefault="00DB709B" w:rsidP="007F4369">
      <w:pPr>
        <w:spacing w:before="100" w:beforeAutospacing="1" w:after="100" w:afterAutospacing="1" w:line="240" w:lineRule="auto"/>
        <w:jc w:val="left"/>
        <w:rPr>
          <w:rFonts w:eastAsia="Times New Roman"/>
          <w:color w:val="000000"/>
          <w:lang w:eastAsia="ru-RU"/>
        </w:rPr>
      </w:pPr>
    </w:p>
    <w:p w:rsidR="00DB709B" w:rsidRPr="00DB709B" w:rsidRDefault="00DB709B" w:rsidP="00DB709B">
      <w:pPr>
        <w:spacing w:after="330" w:line="240" w:lineRule="auto"/>
        <w:jc w:val="left"/>
        <w:rPr>
          <w:rFonts w:ascii="Trebuchet MS" w:eastAsia="Times New Roman" w:hAnsi="Trebuchet MS"/>
          <w:color w:val="FF0000"/>
          <w:sz w:val="27"/>
          <w:szCs w:val="27"/>
          <w:lang w:eastAsia="ru-RU"/>
        </w:rPr>
      </w:pPr>
      <w:r w:rsidRPr="00DB709B">
        <w:rPr>
          <w:rFonts w:ascii="Trebuchet MS" w:eastAsia="Times New Roman" w:hAnsi="Trebuchet MS"/>
          <w:color w:val="FF0000"/>
          <w:sz w:val="27"/>
          <w:szCs w:val="27"/>
          <w:lang w:eastAsia="ru-RU"/>
        </w:rPr>
        <w:t>Специалисты выделяют несколько основных правил, игнорирование которых с большой вероятностью приведет к печальным последствиям:</w:t>
      </w:r>
    </w:p>
    <w:p w:rsidR="00DB709B" w:rsidRPr="00DB709B" w:rsidRDefault="00DB709B" w:rsidP="00DB709B">
      <w:pPr>
        <w:numPr>
          <w:ilvl w:val="0"/>
          <w:numId w:val="2"/>
        </w:numPr>
        <w:spacing w:after="75" w:line="240" w:lineRule="auto"/>
        <w:ind w:left="0"/>
        <w:jc w:val="left"/>
        <w:rPr>
          <w:rFonts w:ascii="inherit" w:eastAsia="Times New Roman" w:hAnsi="inherit"/>
          <w:color w:val="FF0000"/>
          <w:sz w:val="27"/>
          <w:szCs w:val="27"/>
          <w:lang w:eastAsia="ru-RU"/>
        </w:rPr>
      </w:pPr>
      <w:r w:rsidRPr="00DB709B">
        <w:rPr>
          <w:rFonts w:ascii="inherit" w:eastAsia="Times New Roman" w:hAnsi="inherit"/>
          <w:color w:val="FF0000"/>
          <w:sz w:val="27"/>
          <w:szCs w:val="27"/>
          <w:lang w:eastAsia="ru-RU"/>
        </w:rPr>
        <w:t>Осознание необходимости внедрять современные технологические инструменты и готовность к внедрению всех сотрудников;</w:t>
      </w:r>
    </w:p>
    <w:p w:rsidR="00DB709B" w:rsidRPr="00DB709B" w:rsidRDefault="00DB709B" w:rsidP="00DB709B">
      <w:pPr>
        <w:numPr>
          <w:ilvl w:val="0"/>
          <w:numId w:val="2"/>
        </w:numPr>
        <w:spacing w:after="75" w:line="240" w:lineRule="auto"/>
        <w:ind w:left="0"/>
        <w:jc w:val="left"/>
        <w:rPr>
          <w:rFonts w:ascii="inherit" w:eastAsia="Times New Roman" w:hAnsi="inherit"/>
          <w:color w:val="FF0000"/>
          <w:sz w:val="27"/>
          <w:szCs w:val="27"/>
          <w:lang w:eastAsia="ru-RU"/>
        </w:rPr>
      </w:pPr>
      <w:r w:rsidRPr="00DB709B">
        <w:rPr>
          <w:rFonts w:ascii="inherit" w:eastAsia="Times New Roman" w:hAnsi="inherit"/>
          <w:color w:val="FF0000"/>
          <w:sz w:val="27"/>
          <w:szCs w:val="27"/>
          <w:lang w:eastAsia="ru-RU"/>
        </w:rPr>
        <w:t>Изучение основ построения системы;</w:t>
      </w:r>
    </w:p>
    <w:p w:rsidR="00DB709B" w:rsidRPr="00DB709B" w:rsidRDefault="00DB709B" w:rsidP="00DB709B">
      <w:pPr>
        <w:numPr>
          <w:ilvl w:val="0"/>
          <w:numId w:val="2"/>
        </w:numPr>
        <w:spacing w:after="75" w:line="240" w:lineRule="auto"/>
        <w:ind w:left="0"/>
        <w:jc w:val="left"/>
        <w:rPr>
          <w:rFonts w:ascii="inherit" w:eastAsia="Times New Roman" w:hAnsi="inherit"/>
          <w:color w:val="FF0000"/>
          <w:sz w:val="27"/>
          <w:szCs w:val="27"/>
          <w:lang w:eastAsia="ru-RU"/>
        </w:rPr>
      </w:pPr>
      <w:r w:rsidRPr="00DB709B">
        <w:rPr>
          <w:rFonts w:ascii="inherit" w:eastAsia="Times New Roman" w:hAnsi="inherit"/>
          <w:color w:val="FF0000"/>
          <w:sz w:val="27"/>
          <w:szCs w:val="27"/>
          <w:lang w:eastAsia="ru-RU"/>
        </w:rPr>
        <w:t>Грамотный выбор подходящей системообразующей программы и команды, отвечающей за ее внедрение;</w:t>
      </w:r>
    </w:p>
    <w:p w:rsidR="00DB709B" w:rsidRPr="00DB709B" w:rsidRDefault="00DB709B" w:rsidP="00DB709B">
      <w:pPr>
        <w:numPr>
          <w:ilvl w:val="0"/>
          <w:numId w:val="2"/>
        </w:numPr>
        <w:spacing w:after="75" w:line="240" w:lineRule="auto"/>
        <w:ind w:left="0"/>
        <w:jc w:val="left"/>
        <w:rPr>
          <w:rFonts w:ascii="inherit" w:eastAsia="Times New Roman" w:hAnsi="inherit"/>
          <w:color w:val="FF0000"/>
          <w:sz w:val="27"/>
          <w:szCs w:val="27"/>
          <w:lang w:eastAsia="ru-RU"/>
        </w:rPr>
      </w:pPr>
      <w:r w:rsidRPr="00DB709B">
        <w:rPr>
          <w:rFonts w:ascii="inherit" w:eastAsia="Times New Roman" w:hAnsi="inherit"/>
          <w:color w:val="FF0000"/>
          <w:sz w:val="27"/>
          <w:szCs w:val="27"/>
          <w:lang w:eastAsia="ru-RU"/>
        </w:rPr>
        <w:t>Выделение квалифицированных кадров для контроля проекта со стороны заказчика;</w:t>
      </w:r>
    </w:p>
    <w:p w:rsidR="00DB709B" w:rsidRPr="00DB709B" w:rsidRDefault="00DB709B" w:rsidP="00DB709B">
      <w:pPr>
        <w:numPr>
          <w:ilvl w:val="0"/>
          <w:numId w:val="2"/>
        </w:numPr>
        <w:spacing w:after="75" w:line="240" w:lineRule="auto"/>
        <w:ind w:left="0"/>
        <w:jc w:val="left"/>
        <w:rPr>
          <w:rFonts w:ascii="inherit" w:eastAsia="Times New Roman" w:hAnsi="inherit"/>
          <w:color w:val="FF0000"/>
          <w:sz w:val="27"/>
          <w:szCs w:val="27"/>
          <w:lang w:eastAsia="ru-RU"/>
        </w:rPr>
      </w:pPr>
      <w:r w:rsidRPr="00DB709B">
        <w:rPr>
          <w:rFonts w:ascii="inherit" w:eastAsia="Times New Roman" w:hAnsi="inherit"/>
          <w:color w:val="FF0000"/>
          <w:sz w:val="27"/>
          <w:szCs w:val="27"/>
          <w:lang w:eastAsia="ru-RU"/>
        </w:rPr>
        <w:t>Последовательная и четкая организация проекта;</w:t>
      </w:r>
    </w:p>
    <w:p w:rsidR="00DB709B" w:rsidRPr="00DB709B" w:rsidRDefault="00DB709B" w:rsidP="00DB709B">
      <w:pPr>
        <w:numPr>
          <w:ilvl w:val="0"/>
          <w:numId w:val="2"/>
        </w:numPr>
        <w:spacing w:after="0" w:line="240" w:lineRule="auto"/>
        <w:ind w:left="0"/>
        <w:jc w:val="left"/>
        <w:rPr>
          <w:rFonts w:ascii="inherit" w:eastAsia="Times New Roman" w:hAnsi="inherit"/>
          <w:color w:val="FF0000"/>
          <w:sz w:val="27"/>
          <w:szCs w:val="27"/>
          <w:lang w:eastAsia="ru-RU"/>
        </w:rPr>
      </w:pPr>
      <w:r w:rsidRPr="00DB709B">
        <w:rPr>
          <w:rFonts w:ascii="inherit" w:eastAsia="Times New Roman" w:hAnsi="inherit"/>
          <w:color w:val="FF0000"/>
          <w:sz w:val="27"/>
          <w:szCs w:val="27"/>
          <w:lang w:eastAsia="ru-RU"/>
        </w:rPr>
        <w:t>Желание меняться к лучшему.</w:t>
      </w:r>
    </w:p>
    <w:p w:rsidR="00DB709B" w:rsidRPr="00C272BF" w:rsidRDefault="00DB709B" w:rsidP="007F4369">
      <w:pPr>
        <w:spacing w:before="100" w:beforeAutospacing="1" w:after="100" w:afterAutospacing="1" w:line="240" w:lineRule="auto"/>
        <w:jc w:val="left"/>
        <w:rPr>
          <w:rFonts w:eastAsia="Times New Roman"/>
          <w:color w:val="000000"/>
          <w:lang w:eastAsia="ru-RU"/>
        </w:rPr>
      </w:pPr>
    </w:p>
    <w:p w:rsidR="00C272BF" w:rsidRPr="00C272BF" w:rsidRDefault="00C272BF" w:rsidP="00C272BF">
      <w:pPr>
        <w:spacing w:after="330" w:line="240" w:lineRule="auto"/>
        <w:jc w:val="left"/>
        <w:rPr>
          <w:rFonts w:eastAsia="Times New Roman"/>
          <w:color w:val="404040"/>
          <w:lang w:eastAsia="ru-RU"/>
        </w:rPr>
      </w:pPr>
      <w:r w:rsidRPr="00C272BF">
        <w:rPr>
          <w:rFonts w:eastAsia="Times New Roman"/>
          <w:color w:val="404040"/>
          <w:lang w:eastAsia="ru-RU"/>
        </w:rPr>
        <w:t>После сформировавшейся мысли о том, что компании необходимо внедрение информационной системы управления предприятием, нужно определиться, кто этим будет заниматься. Существует несколько подходов к запуску проектов такого рода на предприятии:</w:t>
      </w:r>
    </w:p>
    <w:p w:rsidR="00C272BF" w:rsidRPr="00C272BF" w:rsidRDefault="00C272BF" w:rsidP="001128F5">
      <w:pPr>
        <w:spacing w:after="75" w:line="240" w:lineRule="auto"/>
        <w:ind w:firstLine="708"/>
        <w:jc w:val="left"/>
        <w:rPr>
          <w:rFonts w:eastAsia="Times New Roman"/>
          <w:color w:val="404040"/>
          <w:lang w:eastAsia="ru-RU"/>
        </w:rPr>
      </w:pPr>
      <w:r w:rsidRPr="00C272BF">
        <w:rPr>
          <w:rFonts w:eastAsia="Times New Roman"/>
          <w:color w:val="404040"/>
          <w:lang w:eastAsia="ru-RU"/>
        </w:rPr>
        <w:t xml:space="preserve">Заключение контракта с крупной компанией, внедряющей ИС. К преимуществам можно отнести опыт компании-аутсорсера и отдельных ее специалистов, а также наличие </w:t>
      </w:r>
      <w:r w:rsidRPr="00C272BF">
        <w:rPr>
          <w:rFonts w:eastAsia="Times New Roman"/>
          <w:color w:val="404040"/>
          <w:lang w:eastAsia="ru-RU"/>
        </w:rPr>
        <w:lastRenderedPageBreak/>
        <w:t>собственных проектных наработок. К недостаткам относят стоимость работ, возможную текучку кадров и возможность того, что за громким именем могут стоять не самые лучшие специалисты;</w:t>
      </w:r>
    </w:p>
    <w:p w:rsidR="00C272BF" w:rsidRPr="00C272BF" w:rsidRDefault="00C272BF" w:rsidP="001128F5">
      <w:pPr>
        <w:spacing w:after="75" w:line="240" w:lineRule="auto"/>
        <w:ind w:firstLine="708"/>
        <w:jc w:val="left"/>
        <w:rPr>
          <w:rFonts w:eastAsia="Times New Roman"/>
          <w:color w:val="404040"/>
          <w:lang w:eastAsia="ru-RU"/>
        </w:rPr>
      </w:pPr>
      <w:r w:rsidRPr="00C272BF">
        <w:rPr>
          <w:rFonts w:eastAsia="Times New Roman"/>
          <w:color w:val="404040"/>
          <w:lang w:eastAsia="ru-RU"/>
        </w:rPr>
        <w:t>Приглашение небольшой, региональной IT-компании. Однозначным плюсом является высокая вероятность того, что внедрение автоматизированной информационной системы станет приоритетным проектом для нее. Если проект предстоит крупный, а значит долгий, стоит опасаться внезапных смен руководства, специалистов и приоритетов небольших фирм-внедренцев;</w:t>
      </w:r>
    </w:p>
    <w:p w:rsidR="00C272BF" w:rsidRPr="00C272BF" w:rsidRDefault="00C272BF" w:rsidP="001128F5">
      <w:pPr>
        <w:spacing w:after="75" w:line="240" w:lineRule="auto"/>
        <w:ind w:firstLine="708"/>
        <w:jc w:val="left"/>
        <w:rPr>
          <w:rFonts w:eastAsia="Times New Roman"/>
          <w:color w:val="404040"/>
          <w:lang w:eastAsia="ru-RU"/>
        </w:rPr>
      </w:pPr>
      <w:r w:rsidRPr="00C272BF">
        <w:rPr>
          <w:rFonts w:eastAsia="Times New Roman"/>
          <w:color w:val="404040"/>
          <w:lang w:eastAsia="ru-RU"/>
        </w:rPr>
        <w:t>Внедрение силами собственного IT-отдела. В этом варианте привлекает отсутствие дополнительных трат, постоянная связь со специалистами и возможность лично управлять проектом. Однако тут кроется и большая опасность – специалисты IT-отдела, зачастую зависящие от пользователей и руководства, полностью ориентируются их решения, в том числе не всегда правильные;</w:t>
      </w:r>
    </w:p>
    <w:p w:rsidR="00C272BF" w:rsidRPr="00C272BF" w:rsidRDefault="00C272BF" w:rsidP="001128F5">
      <w:pPr>
        <w:spacing w:after="0" w:line="240" w:lineRule="auto"/>
        <w:ind w:firstLine="708"/>
        <w:jc w:val="left"/>
        <w:rPr>
          <w:rFonts w:eastAsia="Times New Roman"/>
          <w:color w:val="404040"/>
          <w:lang w:eastAsia="ru-RU"/>
        </w:rPr>
      </w:pPr>
      <w:r w:rsidRPr="00C272BF">
        <w:rPr>
          <w:rFonts w:eastAsia="Times New Roman"/>
          <w:color w:val="404040"/>
          <w:lang w:eastAsia="ru-RU"/>
        </w:rPr>
        <w:t>Приглашение эксперта. Отличный способ сэкономить и получить специалиста в нужной области. К недостаткам можно отнести необходимость высокой организованности всех сотрудников компании, зависимость успеха от одного человека и формальную ответственность за проект.</w:t>
      </w:r>
    </w:p>
    <w:p w:rsidR="004B2B61" w:rsidRDefault="004B2B61" w:rsidP="007F4369"/>
    <w:p w:rsidR="00E15858" w:rsidRDefault="00C5579D" w:rsidP="00C5579D">
      <w:pPr>
        <w:pStyle w:val="1"/>
      </w:pPr>
      <w:r>
        <w:t xml:space="preserve">7 причин </w:t>
      </w:r>
    </w:p>
    <w:p w:rsidR="00C5579D" w:rsidRDefault="00C5579D" w:rsidP="00C5579D">
      <w:pPr>
        <w:pStyle w:val="2"/>
        <w:spacing w:before="300" w:after="150"/>
        <w:rPr>
          <w:rFonts w:ascii="DIN Pro" w:hAnsi="DIN Pro"/>
          <w:color w:val="555555"/>
          <w:sz w:val="45"/>
          <w:szCs w:val="45"/>
        </w:rPr>
      </w:pPr>
      <w:r>
        <w:rPr>
          <w:rFonts w:ascii="DIN Pro" w:hAnsi="DIN Pro"/>
          <w:b/>
          <w:bCs/>
          <w:color w:val="555555"/>
          <w:sz w:val="45"/>
          <w:szCs w:val="45"/>
        </w:rPr>
        <w:t>1. Отсутствие функционального заказчика проекта</w:t>
      </w:r>
    </w:p>
    <w:p w:rsidR="00C5579D" w:rsidRDefault="00C5579D" w:rsidP="00C5579D">
      <w:pPr>
        <w:pStyle w:val="a3"/>
        <w:spacing w:before="0" w:beforeAutospacing="0" w:after="150" w:afterAutospacing="0"/>
        <w:rPr>
          <w:rFonts w:ascii="DIN Pro" w:hAnsi="DIN Pro"/>
          <w:color w:val="555555"/>
          <w:sz w:val="26"/>
          <w:szCs w:val="26"/>
        </w:rPr>
      </w:pPr>
      <w:r>
        <w:rPr>
          <w:rFonts w:ascii="DIN Pro" w:hAnsi="DIN Pro"/>
          <w:color w:val="555555"/>
          <w:sz w:val="26"/>
          <w:szCs w:val="26"/>
        </w:rPr>
        <w:t>Под функциональным заказчиком понимается основной пользователь и бенефициар системы, например, главный конструктор может быть функциональным заказчиком при внедрении PDM системы. Это локомотив, который двигает проект со стороны заказчика, инициирует положительные изменения на предприятии, продвигает проект среди подчиненных, является одной из главных опор проекта. Функциональных заказчиков может быть несколько, это нормально, пока они не начинают перетягивать одеяло. Хуже, когда их совсем нет или отсутствует интерес к проекту с их стороны. Это приводит к следующей ситуации:</w:t>
      </w:r>
    </w:p>
    <w:p w:rsidR="00C5579D" w:rsidRDefault="00C5579D" w:rsidP="00C5579D">
      <w:pPr>
        <w:pStyle w:val="a3"/>
        <w:spacing w:before="0" w:beforeAutospacing="0" w:after="150" w:afterAutospacing="0"/>
        <w:rPr>
          <w:rFonts w:ascii="DIN Pro" w:hAnsi="DIN Pro"/>
          <w:color w:val="555555"/>
          <w:sz w:val="26"/>
          <w:szCs w:val="26"/>
        </w:rPr>
      </w:pPr>
      <w:r>
        <w:rPr>
          <w:rFonts w:ascii="DIN Pro" w:hAnsi="DIN Pro"/>
          <w:color w:val="555555"/>
          <w:sz w:val="26"/>
          <w:szCs w:val="26"/>
        </w:rPr>
        <w:t>«Что там? ИТ-проект? Ну пусть ИТ-служба занимается!»</w:t>
      </w:r>
    </w:p>
    <w:p w:rsidR="00C5579D" w:rsidRDefault="00C5579D" w:rsidP="00C5579D">
      <w:pPr>
        <w:pStyle w:val="a3"/>
        <w:spacing w:before="0" w:beforeAutospacing="0" w:after="150" w:afterAutospacing="0"/>
        <w:rPr>
          <w:rFonts w:ascii="DIN Pro" w:hAnsi="DIN Pro"/>
          <w:color w:val="555555"/>
          <w:sz w:val="26"/>
          <w:szCs w:val="26"/>
        </w:rPr>
      </w:pPr>
      <w:r>
        <w:rPr>
          <w:rFonts w:ascii="DIN Pro" w:hAnsi="DIN Pro"/>
          <w:color w:val="555555"/>
          <w:sz w:val="26"/>
          <w:szCs w:val="26"/>
        </w:rPr>
        <w:t>В этом случае есть риск, что проект может превратиться в принудительную информатизацию подразделений:</w:t>
      </w:r>
    </w:p>
    <w:p w:rsidR="00C5579D" w:rsidRDefault="00C5579D" w:rsidP="00C5579D">
      <w:pPr>
        <w:numPr>
          <w:ilvl w:val="0"/>
          <w:numId w:val="4"/>
        </w:numPr>
        <w:spacing w:before="100" w:beforeAutospacing="1" w:after="100" w:afterAutospacing="1" w:line="240" w:lineRule="auto"/>
        <w:jc w:val="left"/>
        <w:rPr>
          <w:rFonts w:ascii="DIN Pro" w:hAnsi="DIN Pro"/>
          <w:color w:val="555555"/>
          <w:sz w:val="26"/>
          <w:szCs w:val="26"/>
        </w:rPr>
      </w:pPr>
      <w:r>
        <w:rPr>
          <w:rFonts w:ascii="DIN Pro" w:hAnsi="DIN Pro"/>
          <w:color w:val="555555"/>
          <w:sz w:val="26"/>
          <w:szCs w:val="26"/>
        </w:rPr>
        <w:t>ИТ-служба не может самостоятельно сформулировать требования и собирает на бесконечные совещания будущих пользователей;</w:t>
      </w:r>
    </w:p>
    <w:p w:rsidR="00C5579D" w:rsidRDefault="00C5579D" w:rsidP="00C5579D">
      <w:pPr>
        <w:numPr>
          <w:ilvl w:val="0"/>
          <w:numId w:val="4"/>
        </w:numPr>
        <w:spacing w:before="100" w:beforeAutospacing="1" w:after="100" w:afterAutospacing="1" w:line="240" w:lineRule="auto"/>
        <w:jc w:val="left"/>
        <w:rPr>
          <w:rFonts w:ascii="DIN Pro" w:hAnsi="DIN Pro"/>
          <w:color w:val="555555"/>
          <w:sz w:val="26"/>
          <w:szCs w:val="26"/>
        </w:rPr>
      </w:pPr>
      <w:r>
        <w:rPr>
          <w:rFonts w:ascii="DIN Pro" w:hAnsi="DIN Pro"/>
          <w:color w:val="555555"/>
          <w:sz w:val="26"/>
          <w:szCs w:val="26"/>
        </w:rPr>
        <w:t>Последние не заинтересованы в изменениях и требования сводятся к «сделайте так, как у нас сейчас» и «автоматизируйте мне вот такой отчет».</w:t>
      </w:r>
    </w:p>
    <w:p w:rsidR="00E52F43" w:rsidRDefault="00E52F43" w:rsidP="00E52F43">
      <w:pPr>
        <w:pStyle w:val="2"/>
        <w:spacing w:before="300" w:after="150"/>
        <w:rPr>
          <w:rFonts w:ascii="DIN Pro" w:hAnsi="DIN Pro"/>
          <w:color w:val="555555"/>
          <w:sz w:val="45"/>
          <w:szCs w:val="45"/>
        </w:rPr>
      </w:pPr>
      <w:r>
        <w:rPr>
          <w:rFonts w:ascii="DIN Pro" w:hAnsi="DIN Pro"/>
          <w:b/>
          <w:bCs/>
          <w:color w:val="555555"/>
          <w:sz w:val="45"/>
          <w:szCs w:val="45"/>
        </w:rPr>
        <w:lastRenderedPageBreak/>
        <w:t>2. Отсутствие поддержки руководства высшего и среднего звена</w:t>
      </w:r>
    </w:p>
    <w:p w:rsidR="00E52F43" w:rsidRDefault="00E52F43" w:rsidP="00E52F43">
      <w:pPr>
        <w:pStyle w:val="a3"/>
        <w:spacing w:before="0" w:beforeAutospacing="0" w:after="150" w:afterAutospacing="0"/>
        <w:rPr>
          <w:rFonts w:ascii="DIN Pro" w:hAnsi="DIN Pro"/>
          <w:color w:val="555555"/>
          <w:sz w:val="26"/>
          <w:szCs w:val="26"/>
        </w:rPr>
      </w:pPr>
      <w:r>
        <w:rPr>
          <w:rFonts w:ascii="DIN Pro" w:hAnsi="DIN Pro"/>
          <w:color w:val="555555"/>
          <w:sz w:val="26"/>
          <w:szCs w:val="26"/>
        </w:rPr>
        <w:t>С высшим руководством все ясно: без его поддержки проект просто не начнется или первым пойдет под нож в случае борьбы с дефицитом бюджета. Функциональный заказчик обычно тоже относится к высшему руководству предприятия.</w:t>
      </w:r>
    </w:p>
    <w:p w:rsidR="00E52F43" w:rsidRDefault="00E52F43" w:rsidP="00E52F43">
      <w:pPr>
        <w:pStyle w:val="a3"/>
        <w:spacing w:before="0" w:beforeAutospacing="0" w:after="150" w:afterAutospacing="0"/>
        <w:rPr>
          <w:rFonts w:ascii="DIN Pro" w:hAnsi="DIN Pro"/>
          <w:color w:val="555555"/>
          <w:sz w:val="26"/>
          <w:szCs w:val="26"/>
        </w:rPr>
      </w:pPr>
      <w:r>
        <w:rPr>
          <w:rFonts w:ascii="DIN Pro" w:hAnsi="DIN Pro"/>
          <w:color w:val="555555"/>
          <w:sz w:val="26"/>
          <w:szCs w:val="26"/>
        </w:rPr>
        <w:t>Руководители среднего звена – это начальники отделов. Почему их поддержка также очень важна? Враждебно настроенный начальник отдела может устроить локальный саботаж проекта в своем подразделении:</w:t>
      </w:r>
    </w:p>
    <w:p w:rsidR="00E52F43" w:rsidRDefault="00E52F43" w:rsidP="00E52F43">
      <w:pPr>
        <w:numPr>
          <w:ilvl w:val="0"/>
          <w:numId w:val="5"/>
        </w:numPr>
        <w:spacing w:before="100" w:beforeAutospacing="1" w:after="100" w:afterAutospacing="1" w:line="240" w:lineRule="auto"/>
        <w:jc w:val="left"/>
        <w:rPr>
          <w:rFonts w:ascii="DIN Pro" w:hAnsi="DIN Pro"/>
          <w:color w:val="555555"/>
          <w:sz w:val="26"/>
          <w:szCs w:val="26"/>
        </w:rPr>
      </w:pPr>
      <w:r>
        <w:rPr>
          <w:rFonts w:ascii="DIN Pro" w:hAnsi="DIN Pro"/>
          <w:color w:val="555555"/>
          <w:sz w:val="26"/>
          <w:szCs w:val="26"/>
        </w:rPr>
        <w:t>Подчиненные в большинстве случаев берут пример со своего руководителя и также сторонятся проекта (в крайних случаях имеют от начальника прямой запрет на работу по проекту в основное рабочее время);</w:t>
      </w:r>
    </w:p>
    <w:p w:rsidR="00E52F43" w:rsidRDefault="00E52F43" w:rsidP="00E52F43">
      <w:pPr>
        <w:numPr>
          <w:ilvl w:val="0"/>
          <w:numId w:val="5"/>
        </w:numPr>
        <w:spacing w:before="100" w:beforeAutospacing="1" w:after="100" w:afterAutospacing="1" w:line="240" w:lineRule="auto"/>
        <w:jc w:val="left"/>
        <w:rPr>
          <w:rFonts w:ascii="DIN Pro" w:hAnsi="DIN Pro"/>
          <w:color w:val="555555"/>
          <w:sz w:val="26"/>
          <w:szCs w:val="26"/>
        </w:rPr>
      </w:pPr>
      <w:r>
        <w:rPr>
          <w:rFonts w:ascii="DIN Pro" w:hAnsi="DIN Pro"/>
          <w:color w:val="555555"/>
          <w:sz w:val="26"/>
          <w:szCs w:val="26"/>
        </w:rPr>
        <w:t>Для обоснования своего саботажа перед руководством начальники отделов могут применять тактику «вам что важнее – гособоронзаказ или игры с компьютерами?» (возможны разные вариации). </w:t>
      </w:r>
    </w:p>
    <w:p w:rsidR="00E52F43" w:rsidRDefault="00E52F43" w:rsidP="00E52F43">
      <w:pPr>
        <w:pStyle w:val="a3"/>
        <w:spacing w:before="0" w:beforeAutospacing="0" w:after="150" w:afterAutospacing="0"/>
        <w:rPr>
          <w:rFonts w:ascii="DIN Pro" w:hAnsi="DIN Pro"/>
          <w:color w:val="555555"/>
          <w:sz w:val="26"/>
          <w:szCs w:val="26"/>
        </w:rPr>
      </w:pPr>
      <w:r>
        <w:rPr>
          <w:rFonts w:ascii="DIN Pro" w:hAnsi="DIN Pro"/>
          <w:color w:val="555555"/>
          <w:sz w:val="26"/>
          <w:szCs w:val="26"/>
        </w:rPr>
        <w:t>Почему же так происходит? В большинстве случаев информационные проекты идут сверхнагрузкой к текущей работе подразделений. Никто не снижает на период внедрения планы продаж, разработок, производства. Вполне ожидаемая реакция исполнителей будет «мне за это не платят» и «это не входит в мои обязанности».</w:t>
      </w:r>
    </w:p>
    <w:p w:rsidR="00E52F43" w:rsidRDefault="00E52F43" w:rsidP="00E52F43">
      <w:pPr>
        <w:pStyle w:val="a3"/>
        <w:spacing w:before="0" w:beforeAutospacing="0" w:after="150" w:afterAutospacing="0"/>
        <w:rPr>
          <w:rFonts w:ascii="DIN Pro" w:hAnsi="DIN Pro"/>
          <w:color w:val="555555"/>
          <w:sz w:val="26"/>
          <w:szCs w:val="26"/>
        </w:rPr>
      </w:pPr>
      <w:r>
        <w:rPr>
          <w:rFonts w:ascii="DIN Pro" w:hAnsi="DIN Pro"/>
          <w:color w:val="555555"/>
          <w:sz w:val="26"/>
          <w:szCs w:val="26"/>
        </w:rPr>
        <w:t>Такая ситуация характерна для больших предприятий. В маленьких компаниях, где есть чувство локтя и нет большой иерархии подчиненности, высшее руководство плотнее контактирует с руководством среднего звена и может донести важность проекта. С другой стороны, начальники отделов могут попросить немного «отпустить гайки».</w:t>
      </w:r>
    </w:p>
    <w:p w:rsidR="00B61CE5" w:rsidRDefault="00B61CE5" w:rsidP="00B61CE5">
      <w:pPr>
        <w:pStyle w:val="2"/>
        <w:spacing w:before="300" w:after="150"/>
        <w:rPr>
          <w:rFonts w:ascii="DIN Pro" w:hAnsi="DIN Pro"/>
          <w:color w:val="555555"/>
          <w:sz w:val="45"/>
          <w:szCs w:val="45"/>
        </w:rPr>
      </w:pPr>
      <w:r>
        <w:rPr>
          <w:rFonts w:ascii="DIN Pro" w:hAnsi="DIN Pro"/>
          <w:b/>
          <w:bCs/>
          <w:color w:val="555555"/>
          <w:sz w:val="45"/>
          <w:szCs w:val="45"/>
        </w:rPr>
        <w:t>3. Плохая оценка рамок проекта или некачественная постановка задачи </w:t>
      </w:r>
    </w:p>
    <w:p w:rsidR="00B61CE5" w:rsidRDefault="00B61CE5" w:rsidP="00B61CE5">
      <w:pPr>
        <w:pStyle w:val="a3"/>
        <w:spacing w:before="0" w:beforeAutospacing="0" w:after="150" w:afterAutospacing="0"/>
        <w:rPr>
          <w:rFonts w:ascii="DIN Pro" w:hAnsi="DIN Pro"/>
          <w:color w:val="555555"/>
          <w:sz w:val="26"/>
          <w:szCs w:val="26"/>
        </w:rPr>
      </w:pPr>
      <w:r>
        <w:rPr>
          <w:rFonts w:ascii="DIN Pro" w:hAnsi="DIN Pro"/>
          <w:color w:val="555555"/>
          <w:sz w:val="26"/>
          <w:szCs w:val="26"/>
        </w:rPr>
        <w:t>Показатель успешной реализации проекта внедрения информационной системы – это решенные бизнес-проблемы функционального заказчика или предприятия в целом. Залог успеха состоит в глубоком понимании проблем заказчика и подбора соответствующих им решений. Зачастую самые критичные для предприятия проблемы вызваны другими, менее очевидными проблемами, и решать их нужно в соответствующем порядке. Недостаточная проработка проблем предприятия может привести к неверным управленческим решениям:</w:t>
      </w:r>
    </w:p>
    <w:p w:rsidR="00B61CE5" w:rsidRDefault="00B61CE5" w:rsidP="00B61CE5">
      <w:pPr>
        <w:pStyle w:val="a3"/>
        <w:spacing w:before="0" w:beforeAutospacing="0" w:after="150" w:afterAutospacing="0"/>
        <w:rPr>
          <w:rFonts w:ascii="DIN Pro" w:hAnsi="DIN Pro"/>
          <w:color w:val="555555"/>
          <w:sz w:val="26"/>
          <w:szCs w:val="26"/>
        </w:rPr>
      </w:pPr>
      <w:r>
        <w:rPr>
          <w:rFonts w:ascii="DIN Pro" w:hAnsi="DIN Pro"/>
          <w:color w:val="555555"/>
          <w:sz w:val="26"/>
          <w:szCs w:val="26"/>
        </w:rPr>
        <w:t>«У нас проблема с комплектацией на производстве! Давайте запустим ERP проект!»</w:t>
      </w:r>
    </w:p>
    <w:p w:rsidR="00B61CE5" w:rsidRDefault="00B61CE5" w:rsidP="00B61CE5">
      <w:pPr>
        <w:pStyle w:val="a3"/>
        <w:spacing w:before="0" w:beforeAutospacing="0" w:after="150" w:afterAutospacing="0"/>
        <w:rPr>
          <w:rFonts w:ascii="DIN Pro" w:hAnsi="DIN Pro"/>
          <w:color w:val="555555"/>
          <w:sz w:val="26"/>
          <w:szCs w:val="26"/>
        </w:rPr>
      </w:pPr>
      <w:r>
        <w:rPr>
          <w:rFonts w:ascii="DIN Pro" w:hAnsi="DIN Pro"/>
          <w:color w:val="555555"/>
          <w:sz w:val="26"/>
          <w:szCs w:val="26"/>
        </w:rPr>
        <w:t>При этом не учитывается, что проблемы начинаются еще на этапе подготовки конструкторских данных, что каталоги покупных компонентов имеют дубликаты, а существующие процессы подготовки производства направлены на разработку бумажной документации, а не данных, пригодных для планирования.</w:t>
      </w:r>
    </w:p>
    <w:p w:rsidR="00B61CE5" w:rsidRDefault="00B61CE5" w:rsidP="00B61CE5">
      <w:pPr>
        <w:pStyle w:val="a3"/>
        <w:spacing w:before="0" w:beforeAutospacing="0" w:after="150" w:afterAutospacing="0"/>
        <w:rPr>
          <w:rFonts w:ascii="DIN Pro" w:hAnsi="DIN Pro"/>
          <w:color w:val="555555"/>
          <w:sz w:val="26"/>
          <w:szCs w:val="26"/>
        </w:rPr>
      </w:pPr>
      <w:r>
        <w:rPr>
          <w:rFonts w:ascii="DIN Pro" w:hAnsi="DIN Pro"/>
          <w:color w:val="555555"/>
          <w:sz w:val="26"/>
          <w:szCs w:val="26"/>
        </w:rPr>
        <w:lastRenderedPageBreak/>
        <w:t> </w:t>
      </w:r>
    </w:p>
    <w:p w:rsidR="00B61CE5" w:rsidRDefault="00B61CE5" w:rsidP="00B61CE5">
      <w:pPr>
        <w:pStyle w:val="a3"/>
        <w:spacing w:before="0" w:beforeAutospacing="0" w:after="150" w:afterAutospacing="0"/>
        <w:rPr>
          <w:rFonts w:ascii="DIN Pro" w:hAnsi="DIN Pro"/>
          <w:color w:val="555555"/>
          <w:sz w:val="26"/>
          <w:szCs w:val="26"/>
        </w:rPr>
      </w:pPr>
      <w:r>
        <w:rPr>
          <w:rStyle w:val="a4"/>
          <w:rFonts w:ascii="DIN Pro" w:hAnsi="DIN Pro"/>
          <w:color w:val="555555"/>
          <w:sz w:val="26"/>
          <w:szCs w:val="26"/>
        </w:rPr>
        <w:t>Как этого избежать?</w:t>
      </w:r>
    </w:p>
    <w:p w:rsidR="00B61CE5" w:rsidRDefault="00B61CE5" w:rsidP="00B61CE5">
      <w:pPr>
        <w:numPr>
          <w:ilvl w:val="0"/>
          <w:numId w:val="6"/>
        </w:numPr>
        <w:spacing w:before="100" w:beforeAutospacing="1" w:after="100" w:afterAutospacing="1" w:line="240" w:lineRule="auto"/>
        <w:jc w:val="left"/>
        <w:rPr>
          <w:rFonts w:ascii="DIN Pro" w:hAnsi="DIN Pro"/>
          <w:color w:val="555555"/>
          <w:sz w:val="26"/>
          <w:szCs w:val="26"/>
        </w:rPr>
      </w:pPr>
      <w:r>
        <w:rPr>
          <w:rFonts w:ascii="DIN Pro" w:hAnsi="DIN Pro"/>
          <w:color w:val="555555"/>
          <w:sz w:val="26"/>
          <w:szCs w:val="26"/>
        </w:rPr>
        <w:t>Проводить комплексное обследование процессов предприятия до начала проекта. Кроме процессов, которые предполагаются к улучшению, обязательно нужно затрагивать смежные процессы поставщиков и потребителей данных. Например, при обследовании предприятия с целью улучшения процессов КТПП, я стараюсь посетить следующие службы: продажи и маркетинг, КБ, технологические подразделения, закупки, ПЭО и отдел планирования производства, собственно производство, сервис и отдел контроля качества. Это позволяет определить наиболее полный перечень проблем предприятия;</w:t>
      </w:r>
    </w:p>
    <w:p w:rsidR="00B61CE5" w:rsidRDefault="00B61CE5" w:rsidP="00B61CE5">
      <w:pPr>
        <w:numPr>
          <w:ilvl w:val="0"/>
          <w:numId w:val="6"/>
        </w:numPr>
        <w:spacing w:before="100" w:beforeAutospacing="1" w:after="100" w:afterAutospacing="1" w:line="240" w:lineRule="auto"/>
        <w:jc w:val="left"/>
        <w:rPr>
          <w:rFonts w:ascii="DIN Pro" w:hAnsi="DIN Pro"/>
          <w:color w:val="555555"/>
          <w:sz w:val="26"/>
          <w:szCs w:val="26"/>
        </w:rPr>
      </w:pPr>
      <w:r>
        <w:rPr>
          <w:rFonts w:ascii="DIN Pro" w:hAnsi="DIN Pro"/>
          <w:color w:val="555555"/>
          <w:sz w:val="26"/>
          <w:szCs w:val="26"/>
        </w:rPr>
        <w:t>По завершению обследования провести анализ всех проблем, определить их зависимость друг от друга и очередность решения;</w:t>
      </w:r>
    </w:p>
    <w:p w:rsidR="00B61CE5" w:rsidRDefault="00B61CE5" w:rsidP="00B61CE5">
      <w:pPr>
        <w:numPr>
          <w:ilvl w:val="0"/>
          <w:numId w:val="6"/>
        </w:numPr>
        <w:spacing w:before="100" w:beforeAutospacing="1" w:after="100" w:afterAutospacing="1" w:line="240" w:lineRule="auto"/>
        <w:jc w:val="left"/>
        <w:rPr>
          <w:rFonts w:ascii="DIN Pro" w:hAnsi="DIN Pro"/>
          <w:color w:val="555555"/>
          <w:sz w:val="26"/>
          <w:szCs w:val="26"/>
        </w:rPr>
      </w:pPr>
      <w:r>
        <w:rPr>
          <w:rFonts w:ascii="DIN Pro" w:hAnsi="DIN Pro"/>
          <w:color w:val="555555"/>
          <w:sz w:val="26"/>
          <w:szCs w:val="26"/>
        </w:rPr>
        <w:t>Подобрать для проблем соответствующие методы улучшения процессов предприятия;</w:t>
      </w:r>
    </w:p>
    <w:p w:rsidR="00B61CE5" w:rsidRDefault="00B61CE5" w:rsidP="00B61CE5">
      <w:pPr>
        <w:numPr>
          <w:ilvl w:val="0"/>
          <w:numId w:val="6"/>
        </w:numPr>
        <w:spacing w:before="100" w:beforeAutospacing="1" w:after="100" w:afterAutospacing="1" w:line="240" w:lineRule="auto"/>
        <w:jc w:val="left"/>
        <w:rPr>
          <w:rFonts w:ascii="DIN Pro" w:hAnsi="DIN Pro"/>
          <w:color w:val="555555"/>
          <w:sz w:val="26"/>
          <w:szCs w:val="26"/>
        </w:rPr>
      </w:pPr>
      <w:r>
        <w:rPr>
          <w:rFonts w:ascii="DIN Pro" w:hAnsi="DIN Pro"/>
          <w:color w:val="555555"/>
          <w:sz w:val="26"/>
          <w:szCs w:val="26"/>
        </w:rPr>
        <w:t>Сформулировать показатели эффективности проекта, которые покажут реальный успех проекта;</w:t>
      </w:r>
    </w:p>
    <w:p w:rsidR="00B61CE5" w:rsidRDefault="00B61CE5" w:rsidP="00B61CE5">
      <w:pPr>
        <w:numPr>
          <w:ilvl w:val="0"/>
          <w:numId w:val="6"/>
        </w:numPr>
        <w:spacing w:before="100" w:beforeAutospacing="1" w:after="100" w:afterAutospacing="1" w:line="240" w:lineRule="auto"/>
        <w:jc w:val="left"/>
        <w:rPr>
          <w:rFonts w:ascii="DIN Pro" w:hAnsi="DIN Pro"/>
          <w:color w:val="555555"/>
          <w:sz w:val="26"/>
          <w:szCs w:val="26"/>
        </w:rPr>
      </w:pPr>
      <w:r>
        <w:rPr>
          <w:rFonts w:ascii="DIN Pro" w:hAnsi="DIN Pro"/>
          <w:color w:val="555555"/>
          <w:sz w:val="26"/>
          <w:szCs w:val="26"/>
        </w:rPr>
        <w:t>Защитить получившееся решение у функционального заказчика, заручиться поддержкой высшего руководства.</w:t>
      </w:r>
    </w:p>
    <w:p w:rsidR="00B61CE5" w:rsidRDefault="00B61CE5" w:rsidP="00B61CE5">
      <w:pPr>
        <w:pStyle w:val="a3"/>
        <w:spacing w:before="0" w:beforeAutospacing="0" w:after="150" w:afterAutospacing="0"/>
        <w:rPr>
          <w:rFonts w:ascii="DIN Pro" w:hAnsi="DIN Pro"/>
          <w:color w:val="555555"/>
          <w:sz w:val="26"/>
          <w:szCs w:val="26"/>
        </w:rPr>
      </w:pPr>
      <w:r>
        <w:rPr>
          <w:rFonts w:ascii="DIN Pro" w:hAnsi="DIN Pro"/>
          <w:color w:val="555555"/>
          <w:sz w:val="26"/>
          <w:szCs w:val="26"/>
        </w:rPr>
        <w:t> </w:t>
      </w:r>
    </w:p>
    <w:p w:rsidR="00B61CE5" w:rsidRDefault="00B61CE5" w:rsidP="00B61CE5">
      <w:pPr>
        <w:pStyle w:val="2"/>
        <w:spacing w:before="300" w:after="150"/>
        <w:rPr>
          <w:rFonts w:ascii="DIN Pro" w:hAnsi="DIN Pro"/>
          <w:color w:val="555555"/>
          <w:sz w:val="45"/>
          <w:szCs w:val="45"/>
        </w:rPr>
      </w:pPr>
      <w:r>
        <w:rPr>
          <w:rFonts w:ascii="DIN Pro" w:hAnsi="DIN Pro"/>
          <w:b/>
          <w:bCs/>
          <w:color w:val="555555"/>
          <w:sz w:val="45"/>
          <w:szCs w:val="45"/>
        </w:rPr>
        <w:t>4. Неготовность к изменениям</w:t>
      </w:r>
    </w:p>
    <w:p w:rsidR="00B61CE5" w:rsidRDefault="00B61CE5" w:rsidP="00B61CE5">
      <w:pPr>
        <w:pStyle w:val="a3"/>
        <w:spacing w:before="0" w:beforeAutospacing="0" w:after="150" w:afterAutospacing="0"/>
        <w:rPr>
          <w:rFonts w:ascii="DIN Pro" w:hAnsi="DIN Pro"/>
          <w:color w:val="555555"/>
          <w:sz w:val="26"/>
          <w:szCs w:val="26"/>
        </w:rPr>
      </w:pPr>
      <w:r>
        <w:rPr>
          <w:rFonts w:ascii="DIN Pro" w:hAnsi="DIN Pro"/>
          <w:color w:val="555555"/>
          <w:sz w:val="26"/>
          <w:szCs w:val="26"/>
        </w:rPr>
        <w:t>Не всякое изменение – это улучшение, но любое улучшение – это изменение. Самый большой потенциал улучшения бизнеса кроется не в автоматизации текущей работы подразделений, а в изменении процессов предприятия. </w:t>
      </w:r>
    </w:p>
    <w:p w:rsidR="00B61CE5" w:rsidRDefault="00B61CE5" w:rsidP="00B61CE5">
      <w:pPr>
        <w:numPr>
          <w:ilvl w:val="0"/>
          <w:numId w:val="7"/>
        </w:numPr>
        <w:spacing w:before="100" w:beforeAutospacing="1" w:after="100" w:afterAutospacing="1" w:line="240" w:lineRule="auto"/>
        <w:jc w:val="left"/>
        <w:rPr>
          <w:rFonts w:ascii="DIN Pro" w:hAnsi="DIN Pro"/>
          <w:color w:val="555555"/>
          <w:sz w:val="26"/>
          <w:szCs w:val="26"/>
        </w:rPr>
      </w:pPr>
      <w:r>
        <w:rPr>
          <w:rFonts w:ascii="DIN Pro" w:hAnsi="DIN Pro"/>
          <w:color w:val="555555"/>
          <w:sz w:val="26"/>
          <w:szCs w:val="26"/>
        </w:rPr>
        <w:t>Ввод новых бизнес-процессов или задач, изменение или исключение существующих;</w:t>
      </w:r>
    </w:p>
    <w:p w:rsidR="00B61CE5" w:rsidRDefault="00B61CE5" w:rsidP="00B61CE5">
      <w:pPr>
        <w:numPr>
          <w:ilvl w:val="0"/>
          <w:numId w:val="7"/>
        </w:numPr>
        <w:spacing w:before="100" w:beforeAutospacing="1" w:after="100" w:afterAutospacing="1" w:line="240" w:lineRule="auto"/>
        <w:jc w:val="left"/>
        <w:rPr>
          <w:rFonts w:ascii="DIN Pro" w:hAnsi="DIN Pro"/>
          <w:color w:val="555555"/>
          <w:sz w:val="26"/>
          <w:szCs w:val="26"/>
        </w:rPr>
      </w:pPr>
      <w:r>
        <w:rPr>
          <w:rFonts w:ascii="DIN Pro" w:hAnsi="DIN Pro"/>
          <w:color w:val="555555"/>
          <w:sz w:val="26"/>
          <w:szCs w:val="26"/>
        </w:rPr>
        <w:t>Связанное с этим изменение оргструктуры и распределение новых функциональных обязанностей;</w:t>
      </w:r>
    </w:p>
    <w:p w:rsidR="00B61CE5" w:rsidRDefault="00B61CE5" w:rsidP="00B61CE5">
      <w:pPr>
        <w:numPr>
          <w:ilvl w:val="0"/>
          <w:numId w:val="7"/>
        </w:numPr>
        <w:spacing w:before="100" w:beforeAutospacing="1" w:after="100" w:afterAutospacing="1" w:line="240" w:lineRule="auto"/>
        <w:jc w:val="left"/>
        <w:rPr>
          <w:rFonts w:ascii="DIN Pro" w:hAnsi="DIN Pro"/>
          <w:color w:val="555555"/>
          <w:sz w:val="26"/>
          <w:szCs w:val="26"/>
        </w:rPr>
      </w:pPr>
      <w:r>
        <w:rPr>
          <w:rFonts w:ascii="DIN Pro" w:hAnsi="DIN Pro"/>
          <w:color w:val="555555"/>
          <w:sz w:val="26"/>
          <w:szCs w:val="26"/>
        </w:rPr>
        <w:t>Изменение порядка взаимодействия с контрагентами; </w:t>
      </w:r>
    </w:p>
    <w:p w:rsidR="00B61CE5" w:rsidRDefault="00B61CE5" w:rsidP="00B61CE5">
      <w:pPr>
        <w:pStyle w:val="a3"/>
        <w:spacing w:before="0" w:beforeAutospacing="0" w:after="150" w:afterAutospacing="0"/>
        <w:rPr>
          <w:rFonts w:ascii="DIN Pro" w:hAnsi="DIN Pro"/>
          <w:color w:val="555555"/>
          <w:sz w:val="26"/>
          <w:szCs w:val="26"/>
        </w:rPr>
      </w:pPr>
      <w:r>
        <w:rPr>
          <w:rFonts w:ascii="DIN Pro" w:hAnsi="DIN Pro"/>
          <w:color w:val="555555"/>
          <w:sz w:val="26"/>
          <w:szCs w:val="26"/>
        </w:rPr>
        <w:t>Отсутствие готовности к таким масштабным изменения может привести к тому, что не будет использован весь потенциал возможных улучшений, а следовательно, внедряемая информационная система будет </w:t>
      </w:r>
      <w:r>
        <w:rPr>
          <w:rFonts w:ascii="DIN Pro" w:hAnsi="DIN Pro"/>
          <w:strike/>
          <w:color w:val="008696"/>
          <w:sz w:val="26"/>
          <w:szCs w:val="26"/>
        </w:rPr>
        <w:t>натягиваться на глобус</w:t>
      </w:r>
      <w:r>
        <w:rPr>
          <w:rFonts w:ascii="DIN Pro" w:hAnsi="DIN Pro"/>
          <w:color w:val="555555"/>
          <w:sz w:val="26"/>
          <w:szCs w:val="26"/>
        </w:rPr>
        <w:t> настраиваться под существующие процессы предприятия со всеми их недостатками, что в свою очередь может привезти к «лоскутной автоматизации»: вроде и тут автоматизировано, и тут все хорошо, а в целом сильных улучшений нет.</w:t>
      </w:r>
    </w:p>
    <w:p w:rsidR="00B61CE5" w:rsidRDefault="00B61CE5" w:rsidP="00B61CE5">
      <w:pPr>
        <w:pStyle w:val="a3"/>
        <w:spacing w:before="0" w:beforeAutospacing="0" w:after="150" w:afterAutospacing="0"/>
        <w:rPr>
          <w:rFonts w:ascii="DIN Pro" w:hAnsi="DIN Pro"/>
          <w:color w:val="555555"/>
          <w:sz w:val="26"/>
          <w:szCs w:val="26"/>
        </w:rPr>
      </w:pPr>
      <w:r>
        <w:rPr>
          <w:rFonts w:ascii="DIN Pro" w:hAnsi="DIN Pro"/>
          <w:color w:val="555555"/>
          <w:sz w:val="26"/>
          <w:szCs w:val="26"/>
        </w:rPr>
        <w:t> </w:t>
      </w:r>
    </w:p>
    <w:p w:rsidR="00B61CE5" w:rsidRDefault="00B61CE5" w:rsidP="00B61CE5">
      <w:pPr>
        <w:pStyle w:val="a3"/>
        <w:spacing w:before="0" w:beforeAutospacing="0" w:after="150" w:afterAutospacing="0"/>
        <w:rPr>
          <w:rFonts w:ascii="DIN Pro" w:hAnsi="DIN Pro"/>
          <w:color w:val="555555"/>
          <w:sz w:val="26"/>
          <w:szCs w:val="26"/>
        </w:rPr>
      </w:pPr>
      <w:r>
        <w:rPr>
          <w:rStyle w:val="a4"/>
          <w:rFonts w:ascii="DIN Pro" w:hAnsi="DIN Pro"/>
          <w:color w:val="555555"/>
          <w:sz w:val="26"/>
          <w:szCs w:val="26"/>
        </w:rPr>
        <w:t>Как избежать?</w:t>
      </w:r>
    </w:p>
    <w:p w:rsidR="00B61CE5" w:rsidRDefault="00B61CE5" w:rsidP="00B61CE5">
      <w:pPr>
        <w:numPr>
          <w:ilvl w:val="0"/>
          <w:numId w:val="8"/>
        </w:numPr>
        <w:spacing w:before="100" w:beforeAutospacing="1" w:after="100" w:afterAutospacing="1" w:line="240" w:lineRule="auto"/>
        <w:jc w:val="left"/>
        <w:rPr>
          <w:rFonts w:ascii="DIN Pro" w:hAnsi="DIN Pro"/>
          <w:color w:val="555555"/>
          <w:sz w:val="26"/>
          <w:szCs w:val="26"/>
        </w:rPr>
      </w:pPr>
      <w:r>
        <w:rPr>
          <w:rFonts w:ascii="DIN Pro" w:hAnsi="DIN Pro"/>
          <w:color w:val="555555"/>
          <w:sz w:val="26"/>
          <w:szCs w:val="26"/>
        </w:rPr>
        <w:t>Готового рецепта тут нет, пока высшее руководство не будет готово к изменениям, они не начнутся. Следовательно, надо работать с топ-</w:t>
      </w:r>
      <w:r>
        <w:rPr>
          <w:rFonts w:ascii="DIN Pro" w:hAnsi="DIN Pro"/>
          <w:color w:val="555555"/>
          <w:sz w:val="26"/>
          <w:szCs w:val="26"/>
        </w:rPr>
        <w:lastRenderedPageBreak/>
        <w:t>менеджментом, обосновывать необходимость изменений потенциальными выгодами для предприятия.</w:t>
      </w:r>
    </w:p>
    <w:p w:rsidR="00B61CE5" w:rsidRDefault="00B61CE5" w:rsidP="00B61CE5">
      <w:pPr>
        <w:pStyle w:val="a3"/>
        <w:spacing w:before="0" w:beforeAutospacing="0" w:after="150" w:afterAutospacing="0"/>
        <w:rPr>
          <w:rFonts w:ascii="DIN Pro" w:hAnsi="DIN Pro"/>
          <w:color w:val="555555"/>
          <w:sz w:val="26"/>
          <w:szCs w:val="26"/>
        </w:rPr>
      </w:pPr>
      <w:r>
        <w:rPr>
          <w:rFonts w:ascii="DIN Pro" w:hAnsi="DIN Pro"/>
          <w:color w:val="555555"/>
          <w:sz w:val="26"/>
          <w:szCs w:val="26"/>
        </w:rPr>
        <w:t>Примечание: может показаться, что готовность к изменениям определяется поддержкой высшего руководства, но это не так (не всегда так). В моей практике были случаи, когда высшее руководство поддерживало проект, но хотело обойтись «малой кровью» при его реализации, потому что не хотело перетряхивать сверху донизу все предприятие.</w:t>
      </w:r>
    </w:p>
    <w:p w:rsidR="00B61CE5" w:rsidRDefault="00B61CE5" w:rsidP="00B61CE5">
      <w:pPr>
        <w:pStyle w:val="a3"/>
        <w:spacing w:before="0" w:beforeAutospacing="0" w:after="150" w:afterAutospacing="0"/>
        <w:rPr>
          <w:rFonts w:ascii="DIN Pro" w:hAnsi="DIN Pro"/>
          <w:color w:val="555555"/>
          <w:sz w:val="26"/>
          <w:szCs w:val="26"/>
        </w:rPr>
      </w:pPr>
      <w:r>
        <w:rPr>
          <w:rFonts w:ascii="DIN Pro" w:hAnsi="DIN Pro"/>
          <w:color w:val="555555"/>
          <w:sz w:val="26"/>
          <w:szCs w:val="26"/>
        </w:rPr>
        <w:t> </w:t>
      </w:r>
    </w:p>
    <w:p w:rsidR="00B61CE5" w:rsidRDefault="00B61CE5" w:rsidP="00B61CE5">
      <w:pPr>
        <w:pStyle w:val="2"/>
        <w:spacing w:before="300" w:after="150"/>
        <w:rPr>
          <w:rFonts w:ascii="DIN Pro" w:hAnsi="DIN Pro"/>
          <w:color w:val="555555"/>
          <w:sz w:val="45"/>
          <w:szCs w:val="45"/>
        </w:rPr>
      </w:pPr>
      <w:r>
        <w:rPr>
          <w:rFonts w:ascii="DIN Pro" w:hAnsi="DIN Pro"/>
          <w:b/>
          <w:bCs/>
          <w:color w:val="555555"/>
          <w:sz w:val="45"/>
          <w:szCs w:val="45"/>
        </w:rPr>
        <w:t>5. Потеря фокуса</w:t>
      </w:r>
    </w:p>
    <w:p w:rsidR="00B61CE5" w:rsidRDefault="00B61CE5" w:rsidP="00B61CE5">
      <w:pPr>
        <w:pStyle w:val="a3"/>
        <w:spacing w:before="0" w:beforeAutospacing="0" w:after="150" w:afterAutospacing="0"/>
        <w:rPr>
          <w:rFonts w:ascii="DIN Pro" w:hAnsi="DIN Pro"/>
          <w:color w:val="555555"/>
          <w:sz w:val="26"/>
          <w:szCs w:val="26"/>
        </w:rPr>
      </w:pPr>
      <w:r>
        <w:rPr>
          <w:rFonts w:ascii="DIN Pro" w:hAnsi="DIN Pro"/>
          <w:color w:val="555555"/>
          <w:sz w:val="26"/>
          <w:szCs w:val="26"/>
        </w:rPr>
        <w:t>На протяжении всего проекта необходимо постоянно фокусироваться на потенциальных выгодах для бизнеса заказчика, обозначенных в самом начале пути:</w:t>
      </w:r>
    </w:p>
    <w:p w:rsidR="00B61CE5" w:rsidRDefault="00B61CE5" w:rsidP="00B61CE5">
      <w:pPr>
        <w:numPr>
          <w:ilvl w:val="0"/>
          <w:numId w:val="9"/>
        </w:numPr>
        <w:spacing w:before="100" w:beforeAutospacing="1" w:after="100" w:afterAutospacing="1" w:line="240" w:lineRule="auto"/>
        <w:jc w:val="left"/>
        <w:rPr>
          <w:rFonts w:ascii="DIN Pro" w:hAnsi="DIN Pro"/>
          <w:color w:val="555555"/>
          <w:sz w:val="26"/>
          <w:szCs w:val="26"/>
        </w:rPr>
      </w:pPr>
      <w:r>
        <w:rPr>
          <w:rFonts w:ascii="DIN Pro" w:hAnsi="DIN Pro"/>
          <w:color w:val="555555"/>
          <w:sz w:val="26"/>
          <w:szCs w:val="26"/>
        </w:rPr>
        <w:t>Команда проекта понимает конечную цель, а не только текущие задачи по установке, настройке, миграции, доработке;</w:t>
      </w:r>
    </w:p>
    <w:p w:rsidR="00B61CE5" w:rsidRDefault="00B61CE5" w:rsidP="00B61CE5">
      <w:pPr>
        <w:numPr>
          <w:ilvl w:val="0"/>
          <w:numId w:val="9"/>
        </w:numPr>
        <w:spacing w:before="100" w:beforeAutospacing="1" w:after="100" w:afterAutospacing="1" w:line="240" w:lineRule="auto"/>
        <w:jc w:val="left"/>
        <w:rPr>
          <w:rFonts w:ascii="DIN Pro" w:hAnsi="DIN Pro"/>
          <w:color w:val="555555"/>
          <w:sz w:val="26"/>
          <w:szCs w:val="26"/>
        </w:rPr>
      </w:pPr>
      <w:r>
        <w:rPr>
          <w:rFonts w:ascii="DIN Pro" w:hAnsi="DIN Pro"/>
          <w:color w:val="555555"/>
          <w:sz w:val="26"/>
          <w:szCs w:val="26"/>
        </w:rPr>
        <w:t>Управленческие и технические решения по проекту принимаются на основе потенциальной выгоды для бизнеса.</w:t>
      </w:r>
    </w:p>
    <w:p w:rsidR="00B61CE5" w:rsidRDefault="00B61CE5" w:rsidP="00B61CE5">
      <w:pPr>
        <w:pStyle w:val="a3"/>
        <w:spacing w:before="0" w:beforeAutospacing="0" w:after="150" w:afterAutospacing="0"/>
        <w:rPr>
          <w:rFonts w:ascii="DIN Pro" w:hAnsi="DIN Pro"/>
          <w:color w:val="555555"/>
          <w:sz w:val="26"/>
          <w:szCs w:val="26"/>
        </w:rPr>
      </w:pPr>
      <w:r>
        <w:rPr>
          <w:rFonts w:ascii="DIN Pro" w:hAnsi="DIN Pro"/>
          <w:color w:val="555555"/>
          <w:sz w:val="26"/>
          <w:szCs w:val="26"/>
        </w:rPr>
        <w:t>При реализации длительных проектов этот фокус может пропадать, в этом случае обозначенные приоритеты начинают тускнеть, появляются новые задачи, куда бросаются силы и финансирование. Бурно начавшийся проект может превратиться в вялотекущий, а периодические совещания в формальные встречи: «Вопросы есть? Нет. Увидимся через неделю».</w:t>
      </w:r>
    </w:p>
    <w:p w:rsidR="00B61CE5" w:rsidRDefault="00B61CE5" w:rsidP="00B61CE5">
      <w:pPr>
        <w:pStyle w:val="a3"/>
        <w:spacing w:before="0" w:beforeAutospacing="0" w:after="150" w:afterAutospacing="0"/>
        <w:rPr>
          <w:rFonts w:ascii="DIN Pro" w:hAnsi="DIN Pro"/>
          <w:color w:val="555555"/>
          <w:sz w:val="26"/>
          <w:szCs w:val="26"/>
        </w:rPr>
      </w:pPr>
      <w:r>
        <w:rPr>
          <w:rFonts w:ascii="DIN Pro" w:hAnsi="DIN Pro"/>
          <w:color w:val="555555"/>
          <w:sz w:val="26"/>
          <w:szCs w:val="26"/>
        </w:rPr>
        <w:t> </w:t>
      </w:r>
    </w:p>
    <w:p w:rsidR="00B61CE5" w:rsidRDefault="00B61CE5" w:rsidP="00B61CE5">
      <w:pPr>
        <w:pStyle w:val="a3"/>
        <w:spacing w:before="0" w:beforeAutospacing="0" w:after="150" w:afterAutospacing="0"/>
        <w:rPr>
          <w:rFonts w:ascii="DIN Pro" w:hAnsi="DIN Pro"/>
          <w:color w:val="555555"/>
          <w:sz w:val="26"/>
          <w:szCs w:val="26"/>
        </w:rPr>
      </w:pPr>
      <w:r>
        <w:rPr>
          <w:rStyle w:val="a4"/>
          <w:rFonts w:ascii="DIN Pro" w:hAnsi="DIN Pro"/>
          <w:color w:val="555555"/>
          <w:sz w:val="26"/>
          <w:szCs w:val="26"/>
        </w:rPr>
        <w:t>Как избежать?</w:t>
      </w:r>
    </w:p>
    <w:p w:rsidR="00B61CE5" w:rsidRDefault="00B61CE5" w:rsidP="00B61CE5">
      <w:pPr>
        <w:numPr>
          <w:ilvl w:val="0"/>
          <w:numId w:val="10"/>
        </w:numPr>
        <w:spacing w:before="100" w:beforeAutospacing="1" w:after="100" w:afterAutospacing="1" w:line="240" w:lineRule="auto"/>
        <w:jc w:val="left"/>
        <w:rPr>
          <w:rFonts w:ascii="DIN Pro" w:hAnsi="DIN Pro"/>
          <w:color w:val="555555"/>
          <w:sz w:val="26"/>
          <w:szCs w:val="26"/>
        </w:rPr>
      </w:pPr>
      <w:r>
        <w:rPr>
          <w:rFonts w:ascii="DIN Pro" w:hAnsi="DIN Pro"/>
          <w:color w:val="555555"/>
          <w:sz w:val="26"/>
          <w:szCs w:val="26"/>
        </w:rPr>
        <w:t>Обозначить в начале проекта показатели эффективности. Показатели эффективности могут выражаться не только в виде экономической выгоды.</w:t>
      </w:r>
    </w:p>
    <w:p w:rsidR="00B61CE5" w:rsidRDefault="00B61CE5" w:rsidP="00B61CE5">
      <w:pPr>
        <w:pStyle w:val="a3"/>
        <w:spacing w:before="0" w:beforeAutospacing="0" w:after="150" w:afterAutospacing="0"/>
        <w:rPr>
          <w:rFonts w:ascii="DIN Pro" w:hAnsi="DIN Pro"/>
          <w:color w:val="555555"/>
          <w:sz w:val="26"/>
          <w:szCs w:val="26"/>
        </w:rPr>
      </w:pPr>
      <w:r>
        <w:rPr>
          <w:rFonts w:ascii="DIN Pro" w:hAnsi="DIN Pro"/>
          <w:color w:val="555555"/>
          <w:sz w:val="26"/>
          <w:szCs w:val="26"/>
        </w:rPr>
        <w:t>Примечание: о разработке показателей эффективности для проекта выйдет отдельная статья; </w:t>
      </w:r>
    </w:p>
    <w:p w:rsidR="00B61CE5" w:rsidRDefault="00B61CE5" w:rsidP="00B61CE5">
      <w:pPr>
        <w:numPr>
          <w:ilvl w:val="0"/>
          <w:numId w:val="11"/>
        </w:numPr>
        <w:spacing w:before="100" w:beforeAutospacing="1" w:after="100" w:afterAutospacing="1" w:line="240" w:lineRule="auto"/>
        <w:jc w:val="left"/>
        <w:rPr>
          <w:rFonts w:ascii="DIN Pro" w:hAnsi="DIN Pro"/>
          <w:color w:val="555555"/>
          <w:sz w:val="26"/>
          <w:szCs w:val="26"/>
        </w:rPr>
      </w:pPr>
      <w:r>
        <w:rPr>
          <w:rFonts w:ascii="DIN Pro" w:hAnsi="DIN Pro"/>
          <w:color w:val="555555"/>
          <w:sz w:val="26"/>
          <w:szCs w:val="26"/>
        </w:rPr>
        <w:t>Постоянно напоминать команде проекта, высшему и среднему руководству, а также пользователям системы о необходимости ориентироваться на выгоду для бизнеса, о потенциальных выгодах проекта;</w:t>
      </w:r>
    </w:p>
    <w:p w:rsidR="00B61CE5" w:rsidRDefault="00B61CE5" w:rsidP="00B61CE5">
      <w:pPr>
        <w:numPr>
          <w:ilvl w:val="0"/>
          <w:numId w:val="11"/>
        </w:numPr>
        <w:spacing w:before="100" w:beforeAutospacing="1" w:after="100" w:afterAutospacing="1" w:line="240" w:lineRule="auto"/>
        <w:jc w:val="left"/>
        <w:rPr>
          <w:rFonts w:ascii="DIN Pro" w:hAnsi="DIN Pro"/>
          <w:color w:val="555555"/>
          <w:sz w:val="26"/>
          <w:szCs w:val="26"/>
        </w:rPr>
      </w:pPr>
      <w:r>
        <w:rPr>
          <w:rFonts w:ascii="DIN Pro" w:hAnsi="DIN Pro"/>
          <w:color w:val="555555"/>
          <w:sz w:val="26"/>
          <w:szCs w:val="26"/>
        </w:rPr>
        <w:t>Не затягивать проект, при необходимости разбить его на фазы и как можно скорее переходить к промышленной эксплуатации. Пилотный проект – это важно, но выгода появится только после начала реальной работы с реальными данными;</w:t>
      </w:r>
    </w:p>
    <w:p w:rsidR="00B61CE5" w:rsidRDefault="00B61CE5" w:rsidP="00B61CE5">
      <w:pPr>
        <w:numPr>
          <w:ilvl w:val="0"/>
          <w:numId w:val="11"/>
        </w:numPr>
        <w:spacing w:before="100" w:beforeAutospacing="1" w:after="100" w:afterAutospacing="1" w:line="240" w:lineRule="auto"/>
        <w:jc w:val="left"/>
        <w:rPr>
          <w:rFonts w:ascii="DIN Pro" w:hAnsi="DIN Pro"/>
          <w:color w:val="555555"/>
          <w:sz w:val="26"/>
          <w:szCs w:val="26"/>
        </w:rPr>
      </w:pPr>
      <w:r>
        <w:rPr>
          <w:rFonts w:ascii="DIN Pro" w:hAnsi="DIN Pro"/>
          <w:color w:val="555555"/>
          <w:sz w:val="26"/>
          <w:szCs w:val="26"/>
        </w:rPr>
        <w:t>После запуска промышленной эксплуатации начать снимать значения показателей эффективности. Ссылаться на эти данные при реализации последующих фаз проекта.</w:t>
      </w:r>
    </w:p>
    <w:p w:rsidR="00B61CE5" w:rsidRDefault="00B61CE5" w:rsidP="00B61CE5">
      <w:pPr>
        <w:pStyle w:val="a3"/>
        <w:spacing w:before="0" w:beforeAutospacing="0" w:after="150" w:afterAutospacing="0"/>
        <w:rPr>
          <w:rFonts w:ascii="DIN Pro" w:hAnsi="DIN Pro"/>
          <w:color w:val="555555"/>
          <w:sz w:val="26"/>
          <w:szCs w:val="26"/>
        </w:rPr>
      </w:pPr>
      <w:r>
        <w:rPr>
          <w:rFonts w:ascii="DIN Pro" w:hAnsi="DIN Pro"/>
          <w:color w:val="555555"/>
          <w:sz w:val="26"/>
          <w:szCs w:val="26"/>
        </w:rPr>
        <w:t> </w:t>
      </w:r>
    </w:p>
    <w:p w:rsidR="00B61CE5" w:rsidRDefault="00B61CE5" w:rsidP="00B61CE5">
      <w:pPr>
        <w:pStyle w:val="2"/>
        <w:spacing w:before="300" w:after="150"/>
        <w:rPr>
          <w:rFonts w:ascii="DIN Pro" w:hAnsi="DIN Pro"/>
          <w:color w:val="555555"/>
          <w:sz w:val="45"/>
          <w:szCs w:val="45"/>
        </w:rPr>
      </w:pPr>
      <w:r>
        <w:rPr>
          <w:rFonts w:ascii="DIN Pro" w:hAnsi="DIN Pro"/>
          <w:b/>
          <w:bCs/>
          <w:color w:val="555555"/>
          <w:sz w:val="45"/>
          <w:szCs w:val="45"/>
        </w:rPr>
        <w:lastRenderedPageBreak/>
        <w:t>6. Перегрузка исполнителя</w:t>
      </w:r>
    </w:p>
    <w:p w:rsidR="00B61CE5" w:rsidRDefault="00B61CE5" w:rsidP="00B61CE5">
      <w:pPr>
        <w:pStyle w:val="a3"/>
        <w:spacing w:before="0" w:beforeAutospacing="0" w:after="150" w:afterAutospacing="0"/>
        <w:rPr>
          <w:rFonts w:ascii="DIN Pro" w:hAnsi="DIN Pro"/>
          <w:color w:val="555555"/>
          <w:sz w:val="26"/>
          <w:szCs w:val="26"/>
        </w:rPr>
      </w:pPr>
      <w:r>
        <w:rPr>
          <w:rFonts w:ascii="DIN Pro" w:hAnsi="DIN Pro"/>
          <w:color w:val="555555"/>
          <w:sz w:val="26"/>
          <w:szCs w:val="26"/>
        </w:rPr>
        <w:t>Ясно как день, что даже самые талантливые специалисты имеют предел. Когда у компании-внедренца (или ИТ-службы) количество параллельных проектов превышает возможности по их реализации, то где-нибудь будет провал.</w:t>
      </w:r>
    </w:p>
    <w:p w:rsidR="00B61CE5" w:rsidRDefault="00B61CE5" w:rsidP="00B61CE5">
      <w:pPr>
        <w:pStyle w:val="a3"/>
        <w:spacing w:before="0" w:beforeAutospacing="0" w:after="150" w:afterAutospacing="0"/>
        <w:rPr>
          <w:rFonts w:ascii="DIN Pro" w:hAnsi="DIN Pro"/>
          <w:color w:val="555555"/>
          <w:sz w:val="26"/>
          <w:szCs w:val="26"/>
        </w:rPr>
      </w:pPr>
      <w:r>
        <w:rPr>
          <w:rFonts w:ascii="DIN Pro" w:hAnsi="DIN Pro"/>
          <w:color w:val="555555"/>
          <w:sz w:val="26"/>
          <w:szCs w:val="26"/>
        </w:rPr>
        <w:t> </w:t>
      </w:r>
    </w:p>
    <w:p w:rsidR="00B61CE5" w:rsidRDefault="00B61CE5" w:rsidP="00B61CE5">
      <w:pPr>
        <w:pStyle w:val="a3"/>
        <w:spacing w:before="0" w:beforeAutospacing="0" w:after="150" w:afterAutospacing="0"/>
        <w:rPr>
          <w:rFonts w:ascii="DIN Pro" w:hAnsi="DIN Pro"/>
          <w:color w:val="555555"/>
          <w:sz w:val="26"/>
          <w:szCs w:val="26"/>
        </w:rPr>
      </w:pPr>
      <w:r>
        <w:rPr>
          <w:rStyle w:val="a4"/>
          <w:rFonts w:ascii="DIN Pro" w:hAnsi="DIN Pro"/>
          <w:color w:val="555555"/>
          <w:sz w:val="26"/>
          <w:szCs w:val="26"/>
        </w:rPr>
        <w:t>Как избежать?</w:t>
      </w:r>
    </w:p>
    <w:p w:rsidR="00B61CE5" w:rsidRDefault="00B61CE5" w:rsidP="00B61CE5">
      <w:pPr>
        <w:numPr>
          <w:ilvl w:val="0"/>
          <w:numId w:val="12"/>
        </w:numPr>
        <w:spacing w:before="100" w:beforeAutospacing="1" w:after="100" w:afterAutospacing="1" w:line="240" w:lineRule="auto"/>
        <w:jc w:val="left"/>
        <w:rPr>
          <w:rFonts w:ascii="DIN Pro" w:hAnsi="DIN Pro"/>
          <w:color w:val="555555"/>
          <w:sz w:val="26"/>
          <w:szCs w:val="26"/>
        </w:rPr>
      </w:pPr>
      <w:r>
        <w:rPr>
          <w:rFonts w:ascii="DIN Pro" w:hAnsi="DIN Pro"/>
          <w:color w:val="555555"/>
          <w:sz w:val="26"/>
          <w:szCs w:val="26"/>
        </w:rPr>
        <w:t>Не затягивать проекты;</w:t>
      </w:r>
    </w:p>
    <w:p w:rsidR="00B61CE5" w:rsidRDefault="00B61CE5" w:rsidP="00B61CE5">
      <w:pPr>
        <w:numPr>
          <w:ilvl w:val="0"/>
          <w:numId w:val="12"/>
        </w:numPr>
        <w:spacing w:before="100" w:beforeAutospacing="1" w:after="100" w:afterAutospacing="1" w:line="240" w:lineRule="auto"/>
        <w:jc w:val="left"/>
        <w:rPr>
          <w:rFonts w:ascii="DIN Pro" w:hAnsi="DIN Pro"/>
          <w:color w:val="555555"/>
          <w:sz w:val="26"/>
          <w:szCs w:val="26"/>
        </w:rPr>
      </w:pPr>
      <w:r>
        <w:rPr>
          <w:rFonts w:ascii="DIN Pro" w:hAnsi="DIN Pro"/>
          <w:color w:val="555555"/>
          <w:sz w:val="26"/>
          <w:szCs w:val="26"/>
        </w:rPr>
        <w:t>Не Затягивать Проекты!</w:t>
      </w:r>
    </w:p>
    <w:p w:rsidR="00B61CE5" w:rsidRDefault="00B61CE5" w:rsidP="00B61CE5">
      <w:pPr>
        <w:numPr>
          <w:ilvl w:val="0"/>
          <w:numId w:val="12"/>
        </w:numPr>
        <w:spacing w:before="100" w:beforeAutospacing="1" w:after="100" w:afterAutospacing="1" w:line="240" w:lineRule="auto"/>
        <w:jc w:val="left"/>
        <w:rPr>
          <w:rFonts w:ascii="DIN Pro" w:hAnsi="DIN Pro"/>
          <w:color w:val="555555"/>
          <w:sz w:val="26"/>
          <w:szCs w:val="26"/>
        </w:rPr>
      </w:pPr>
      <w:r>
        <w:rPr>
          <w:rFonts w:ascii="DIN Pro" w:hAnsi="DIN Pro"/>
          <w:color w:val="555555"/>
          <w:sz w:val="26"/>
          <w:szCs w:val="26"/>
        </w:rPr>
        <w:t>Использовать стандартный функционал и процессы информационных систем (если стандартный функционал не покрывает большую часть потребностей заказчика, то, скорее всего, выбрано решение, не соответствующее поставленным задачам);</w:t>
      </w:r>
    </w:p>
    <w:p w:rsidR="00B61CE5" w:rsidRDefault="00B61CE5" w:rsidP="00B61CE5">
      <w:pPr>
        <w:numPr>
          <w:ilvl w:val="0"/>
          <w:numId w:val="12"/>
        </w:numPr>
        <w:spacing w:before="100" w:beforeAutospacing="1" w:after="100" w:afterAutospacing="1" w:line="240" w:lineRule="auto"/>
        <w:jc w:val="left"/>
        <w:rPr>
          <w:rFonts w:ascii="DIN Pro" w:hAnsi="DIN Pro"/>
          <w:color w:val="555555"/>
          <w:sz w:val="26"/>
          <w:szCs w:val="26"/>
        </w:rPr>
      </w:pPr>
      <w:r>
        <w:rPr>
          <w:rFonts w:ascii="DIN Pro" w:hAnsi="DIN Pro"/>
          <w:color w:val="555555"/>
          <w:sz w:val="26"/>
          <w:szCs w:val="26"/>
        </w:rPr>
        <w:t>Заранее информировать продажи о имеющихся окнах в расписании.</w:t>
      </w:r>
    </w:p>
    <w:p w:rsidR="00B61CE5" w:rsidRDefault="00B61CE5" w:rsidP="00B61CE5">
      <w:pPr>
        <w:pStyle w:val="a3"/>
        <w:spacing w:before="0" w:beforeAutospacing="0" w:after="150" w:afterAutospacing="0"/>
        <w:rPr>
          <w:rFonts w:ascii="DIN Pro" w:hAnsi="DIN Pro"/>
          <w:color w:val="555555"/>
          <w:sz w:val="26"/>
          <w:szCs w:val="26"/>
        </w:rPr>
      </w:pPr>
      <w:r>
        <w:rPr>
          <w:rFonts w:ascii="DIN Pro" w:hAnsi="DIN Pro"/>
          <w:color w:val="555555"/>
          <w:sz w:val="26"/>
          <w:szCs w:val="26"/>
        </w:rPr>
        <w:t> </w:t>
      </w:r>
    </w:p>
    <w:p w:rsidR="00B61CE5" w:rsidRDefault="00B61CE5" w:rsidP="00B61CE5">
      <w:pPr>
        <w:pStyle w:val="2"/>
        <w:spacing w:before="300" w:after="150"/>
        <w:rPr>
          <w:rFonts w:ascii="DIN Pro" w:hAnsi="DIN Pro"/>
          <w:color w:val="555555"/>
          <w:sz w:val="45"/>
          <w:szCs w:val="45"/>
        </w:rPr>
      </w:pPr>
      <w:r>
        <w:rPr>
          <w:rFonts w:ascii="DIN Pro" w:hAnsi="DIN Pro"/>
          <w:b/>
          <w:bCs/>
          <w:color w:val="555555"/>
          <w:sz w:val="45"/>
          <w:szCs w:val="45"/>
        </w:rPr>
        <w:t>7. Отсутствие процесса управления изменениями проекта</w:t>
      </w:r>
    </w:p>
    <w:p w:rsidR="00B61CE5" w:rsidRDefault="00B61CE5" w:rsidP="00B61CE5">
      <w:pPr>
        <w:pStyle w:val="a3"/>
        <w:spacing w:before="0" w:beforeAutospacing="0" w:after="150" w:afterAutospacing="0"/>
        <w:rPr>
          <w:rFonts w:ascii="DIN Pro" w:hAnsi="DIN Pro"/>
          <w:color w:val="555555"/>
          <w:sz w:val="26"/>
          <w:szCs w:val="26"/>
        </w:rPr>
      </w:pPr>
      <w:r>
        <w:rPr>
          <w:rFonts w:ascii="DIN Pro" w:hAnsi="DIN Pro"/>
          <w:color w:val="555555"/>
          <w:sz w:val="26"/>
          <w:szCs w:val="26"/>
        </w:rPr>
        <w:t>Любой проект подвержен изменениям. Даже если был проведен комплексный аудит предприятия и выстроено решение, в ходе реализации проекта могут возникнуть новые требования заказчика или команда проекта может столкнуться с техническими или организационными трудностями. В этом случае необходим эффективный процесс управления изменениями проекта (содержанием, расписанием и прочими аспектами), который включает процедуру оценки влияния предлагаемых изменений на четыре основных элемента треугольника качества:</w:t>
      </w:r>
    </w:p>
    <w:p w:rsidR="00B61CE5" w:rsidRDefault="00B61CE5" w:rsidP="00B61CE5">
      <w:pPr>
        <w:pStyle w:val="a3"/>
        <w:spacing w:before="0" w:beforeAutospacing="0" w:after="150" w:afterAutospacing="0"/>
        <w:rPr>
          <w:rFonts w:ascii="DIN Pro" w:hAnsi="DIN Pro"/>
          <w:color w:val="555555"/>
          <w:sz w:val="26"/>
          <w:szCs w:val="26"/>
        </w:rPr>
      </w:pPr>
      <w:r>
        <w:rPr>
          <w:rFonts w:ascii="DIN Pro" w:hAnsi="DIN Pro"/>
          <w:color w:val="555555"/>
          <w:sz w:val="26"/>
          <w:szCs w:val="26"/>
        </w:rPr>
        <w:t> </w:t>
      </w:r>
    </w:p>
    <w:p w:rsidR="00B61CE5" w:rsidRDefault="00B61CE5" w:rsidP="00B61CE5">
      <w:pPr>
        <w:pStyle w:val="a3"/>
        <w:spacing w:before="0" w:beforeAutospacing="0" w:after="150" w:afterAutospacing="0"/>
        <w:rPr>
          <w:rFonts w:ascii="DIN Pro" w:hAnsi="DIN Pro"/>
          <w:color w:val="555555"/>
          <w:sz w:val="26"/>
          <w:szCs w:val="26"/>
        </w:rPr>
      </w:pPr>
      <w:r>
        <w:rPr>
          <w:rFonts w:ascii="DIN Pro" w:hAnsi="DIN Pro"/>
          <w:noProof/>
          <w:color w:val="555555"/>
          <w:sz w:val="26"/>
          <w:szCs w:val="26"/>
        </w:rPr>
        <w:drawing>
          <wp:inline distT="0" distB="0" distL="0" distR="0">
            <wp:extent cx="3021330" cy="2822575"/>
            <wp:effectExtent l="0" t="0" r="0" b="0"/>
            <wp:docPr id="1" name="Рисунок 1" descr="https://ideal-plm.ru/uDrive/file/1512/230b2e3599adc88a8db5082b5dfa10c1/%D0%91%D0%B5%D0%B7%20%D0%B7%D0%B0%D0%B3%D0%BE%D0%BB%D0%BE%D0%B2%D0%BA%D0%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deal-plm.ru/uDrive/file/1512/230b2e3599adc88a8db5082b5dfa10c1/%D0%91%D0%B5%D0%B7%20%D0%B7%D0%B0%D0%B3%D0%BE%D0%BB%D0%BE%D0%B2%D0%BA%D0%B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1330" cy="2822575"/>
                    </a:xfrm>
                    <a:prstGeom prst="rect">
                      <a:avLst/>
                    </a:prstGeom>
                    <a:noFill/>
                    <a:ln>
                      <a:noFill/>
                    </a:ln>
                  </pic:spPr>
                </pic:pic>
              </a:graphicData>
            </a:graphic>
          </wp:inline>
        </w:drawing>
      </w:r>
    </w:p>
    <w:p w:rsidR="00B61CE5" w:rsidRDefault="00B61CE5" w:rsidP="00B61CE5">
      <w:pPr>
        <w:pStyle w:val="a3"/>
        <w:spacing w:before="0" w:beforeAutospacing="0" w:after="150" w:afterAutospacing="0"/>
        <w:rPr>
          <w:rFonts w:ascii="DIN Pro" w:hAnsi="DIN Pro"/>
          <w:color w:val="555555"/>
          <w:sz w:val="26"/>
          <w:szCs w:val="26"/>
        </w:rPr>
      </w:pPr>
      <w:r>
        <w:rPr>
          <w:rFonts w:ascii="DIN Pro" w:hAnsi="DIN Pro"/>
          <w:color w:val="555555"/>
          <w:sz w:val="26"/>
          <w:szCs w:val="26"/>
        </w:rPr>
        <w:lastRenderedPageBreak/>
        <w:t> </w:t>
      </w:r>
    </w:p>
    <w:p w:rsidR="00B61CE5" w:rsidRDefault="00B61CE5" w:rsidP="00B61CE5">
      <w:pPr>
        <w:pStyle w:val="a3"/>
        <w:spacing w:before="0" w:beforeAutospacing="0" w:after="150" w:afterAutospacing="0"/>
        <w:rPr>
          <w:rFonts w:ascii="DIN Pro" w:hAnsi="DIN Pro"/>
          <w:color w:val="555555"/>
          <w:sz w:val="26"/>
          <w:szCs w:val="26"/>
        </w:rPr>
      </w:pPr>
      <w:r>
        <w:rPr>
          <w:rFonts w:ascii="DIN Pro" w:hAnsi="DIN Pro"/>
          <w:color w:val="555555"/>
          <w:sz w:val="26"/>
          <w:szCs w:val="26"/>
        </w:rPr>
        <w:t>Отсутствие процесса изменений может привести к тому, что главные документы, определяющие содержание проекта (ТЗ и план-график), перестают соответствовать потребностям заказчика, например:</w:t>
      </w:r>
    </w:p>
    <w:p w:rsidR="00B61CE5" w:rsidRDefault="00B61CE5" w:rsidP="00B61CE5">
      <w:pPr>
        <w:numPr>
          <w:ilvl w:val="0"/>
          <w:numId w:val="13"/>
        </w:numPr>
        <w:spacing w:before="100" w:beforeAutospacing="1" w:after="100" w:afterAutospacing="1" w:line="240" w:lineRule="auto"/>
        <w:jc w:val="left"/>
        <w:rPr>
          <w:rFonts w:ascii="DIN Pro" w:hAnsi="DIN Pro"/>
          <w:color w:val="555555"/>
          <w:sz w:val="26"/>
          <w:szCs w:val="26"/>
        </w:rPr>
      </w:pPr>
      <w:r>
        <w:rPr>
          <w:rFonts w:ascii="DIN Pro" w:hAnsi="DIN Pro"/>
          <w:color w:val="555555"/>
          <w:sz w:val="26"/>
          <w:szCs w:val="26"/>
        </w:rPr>
        <w:t>В ходе проекта выяснилось, что какие-то работы или функционал уже не нужны, но «Плюшкины» со стороны заказчика все равно просят сделать «чтоб было». Эту трудоемкость можно было бы потратить на какие-то другие работы, неучтенные в ТЗ;</w:t>
      </w:r>
    </w:p>
    <w:p w:rsidR="00B61CE5" w:rsidRDefault="00B61CE5" w:rsidP="00B61CE5">
      <w:pPr>
        <w:numPr>
          <w:ilvl w:val="0"/>
          <w:numId w:val="13"/>
        </w:numPr>
        <w:spacing w:before="100" w:beforeAutospacing="1" w:after="100" w:afterAutospacing="1" w:line="240" w:lineRule="auto"/>
        <w:jc w:val="left"/>
        <w:rPr>
          <w:rFonts w:ascii="DIN Pro" w:hAnsi="DIN Pro"/>
          <w:color w:val="555555"/>
          <w:sz w:val="26"/>
          <w:szCs w:val="26"/>
        </w:rPr>
      </w:pPr>
      <w:r>
        <w:rPr>
          <w:rFonts w:ascii="DIN Pro" w:hAnsi="DIN Pro"/>
          <w:color w:val="555555"/>
          <w:sz w:val="26"/>
          <w:szCs w:val="26"/>
        </w:rPr>
        <w:t>Перегибы со стороны исполнителя также случаются: выстраданное и подписанное всеми согласующими ТЗ превращается в монолит, изменить который можно только при удачном расположении звезд. Исполнитель реализует его буква в букву и отказывается вносить в него любые новые требования (обычно ситуация усложняется договором типа «фиксированная цена»);</w:t>
      </w:r>
    </w:p>
    <w:p w:rsidR="00B61CE5" w:rsidRDefault="00B61CE5" w:rsidP="00B61CE5">
      <w:pPr>
        <w:numPr>
          <w:ilvl w:val="0"/>
          <w:numId w:val="13"/>
        </w:numPr>
        <w:spacing w:before="100" w:beforeAutospacing="1" w:after="100" w:afterAutospacing="1" w:line="240" w:lineRule="auto"/>
        <w:jc w:val="left"/>
        <w:rPr>
          <w:rFonts w:ascii="DIN Pro" w:hAnsi="DIN Pro"/>
          <w:color w:val="555555"/>
          <w:sz w:val="26"/>
          <w:szCs w:val="26"/>
        </w:rPr>
      </w:pPr>
      <w:r>
        <w:rPr>
          <w:rFonts w:ascii="DIN Pro" w:hAnsi="DIN Pro"/>
          <w:color w:val="555555"/>
          <w:sz w:val="26"/>
          <w:szCs w:val="26"/>
        </w:rPr>
        <w:t>В обоих случаях результатом будет формальное исполнение сторонами требований уже «мертвого» (неактуального) документа, о каких выгодах тут может идти речь?</w:t>
      </w:r>
    </w:p>
    <w:p w:rsidR="00B61CE5" w:rsidRDefault="00B61CE5" w:rsidP="00B61CE5">
      <w:pPr>
        <w:pStyle w:val="a3"/>
        <w:spacing w:before="0" w:beforeAutospacing="0" w:after="150" w:afterAutospacing="0"/>
        <w:rPr>
          <w:rFonts w:ascii="DIN Pro" w:hAnsi="DIN Pro"/>
          <w:color w:val="555555"/>
          <w:sz w:val="26"/>
          <w:szCs w:val="26"/>
        </w:rPr>
      </w:pPr>
      <w:r>
        <w:rPr>
          <w:rFonts w:ascii="DIN Pro" w:hAnsi="DIN Pro"/>
          <w:color w:val="555555"/>
          <w:sz w:val="26"/>
          <w:szCs w:val="26"/>
        </w:rPr>
        <w:t> </w:t>
      </w:r>
    </w:p>
    <w:p w:rsidR="00B61CE5" w:rsidRDefault="00B61CE5" w:rsidP="00B61CE5">
      <w:pPr>
        <w:pStyle w:val="a3"/>
        <w:spacing w:before="0" w:beforeAutospacing="0" w:after="150" w:afterAutospacing="0"/>
        <w:rPr>
          <w:rFonts w:ascii="DIN Pro" w:hAnsi="DIN Pro"/>
          <w:color w:val="555555"/>
          <w:sz w:val="26"/>
          <w:szCs w:val="26"/>
        </w:rPr>
      </w:pPr>
      <w:r>
        <w:rPr>
          <w:rStyle w:val="a4"/>
          <w:rFonts w:ascii="DIN Pro" w:hAnsi="DIN Pro"/>
          <w:color w:val="555555"/>
          <w:sz w:val="26"/>
          <w:szCs w:val="26"/>
        </w:rPr>
        <w:t>Как избежать?</w:t>
      </w:r>
    </w:p>
    <w:p w:rsidR="00B61CE5" w:rsidRDefault="00B61CE5" w:rsidP="00B61CE5">
      <w:pPr>
        <w:numPr>
          <w:ilvl w:val="0"/>
          <w:numId w:val="14"/>
        </w:numPr>
        <w:spacing w:before="100" w:beforeAutospacing="1" w:after="100" w:afterAutospacing="1" w:line="240" w:lineRule="auto"/>
        <w:jc w:val="left"/>
        <w:rPr>
          <w:rFonts w:ascii="DIN Pro" w:hAnsi="DIN Pro"/>
          <w:color w:val="555555"/>
          <w:sz w:val="26"/>
          <w:szCs w:val="26"/>
        </w:rPr>
      </w:pPr>
      <w:r>
        <w:rPr>
          <w:rFonts w:ascii="DIN Pro" w:hAnsi="DIN Pro"/>
          <w:color w:val="555555"/>
          <w:sz w:val="26"/>
          <w:szCs w:val="26"/>
        </w:rPr>
        <w:t>В самом начале согласовать процедуру изменения проекта, которая позволит заказчику вносить новые требования, а исполнителю рассчитывать на соответствующее вознаграждение при изменении содержания даже при наличии договора типа «фиксированная цена»; </w:t>
      </w:r>
    </w:p>
    <w:p w:rsidR="00C5579D" w:rsidRPr="00C5579D" w:rsidRDefault="00C5579D" w:rsidP="00C5579D">
      <w:bookmarkStart w:id="0" w:name="_GoBack"/>
      <w:bookmarkEnd w:id="0"/>
    </w:p>
    <w:p w:rsidR="00E15858" w:rsidRDefault="00E15858" w:rsidP="007F4369">
      <w:r>
        <w:t xml:space="preserve">Источники: </w:t>
      </w:r>
    </w:p>
    <w:p w:rsidR="00E15858" w:rsidRPr="00C272BF" w:rsidRDefault="00E15858" w:rsidP="007F4369">
      <w:r w:rsidRPr="00E15858">
        <w:t>https://wiseadvice-it.ru/o-kompanii/blog/articles/vnedrenie-informacionnyh-sistem/</w:t>
      </w:r>
    </w:p>
    <w:sectPr w:rsidR="00E15858" w:rsidRPr="00C272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rebuchet MS">
    <w:panose1 w:val="020B0603020202020204"/>
    <w:charset w:val="CC"/>
    <w:family w:val="swiss"/>
    <w:pitch w:val="variable"/>
    <w:sig w:usb0="00000287" w:usb1="00000003" w:usb2="00000000" w:usb3="00000000" w:csb0="0000009F" w:csb1="00000000"/>
  </w:font>
  <w:font w:name="inherit">
    <w:altName w:val="Times New Roman"/>
    <w:panose1 w:val="00000000000000000000"/>
    <w:charset w:val="00"/>
    <w:family w:val="roman"/>
    <w:notTrueType/>
    <w:pitch w:val="default"/>
  </w:font>
  <w:font w:name="DIN 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04A5B"/>
    <w:multiLevelType w:val="multilevel"/>
    <w:tmpl w:val="B120B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E54AF2"/>
    <w:multiLevelType w:val="multilevel"/>
    <w:tmpl w:val="E5AC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741F6"/>
    <w:multiLevelType w:val="multilevel"/>
    <w:tmpl w:val="753C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493F15"/>
    <w:multiLevelType w:val="multilevel"/>
    <w:tmpl w:val="8C40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98447E"/>
    <w:multiLevelType w:val="multilevel"/>
    <w:tmpl w:val="CE5E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256DBF"/>
    <w:multiLevelType w:val="multilevel"/>
    <w:tmpl w:val="10B8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823CD3"/>
    <w:multiLevelType w:val="multilevel"/>
    <w:tmpl w:val="7806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5510D1"/>
    <w:multiLevelType w:val="multilevel"/>
    <w:tmpl w:val="9B0A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3B3502"/>
    <w:multiLevelType w:val="multilevel"/>
    <w:tmpl w:val="BA7A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943312"/>
    <w:multiLevelType w:val="multilevel"/>
    <w:tmpl w:val="C8E2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CA70D1"/>
    <w:multiLevelType w:val="multilevel"/>
    <w:tmpl w:val="8EFC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5A5F21"/>
    <w:multiLevelType w:val="multilevel"/>
    <w:tmpl w:val="87BC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EA3F80"/>
    <w:multiLevelType w:val="multilevel"/>
    <w:tmpl w:val="B71E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E563E0"/>
    <w:multiLevelType w:val="multilevel"/>
    <w:tmpl w:val="C45C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0"/>
  </w:num>
  <w:num w:numId="4">
    <w:abstractNumId w:val="11"/>
  </w:num>
  <w:num w:numId="5">
    <w:abstractNumId w:val="2"/>
  </w:num>
  <w:num w:numId="6">
    <w:abstractNumId w:val="3"/>
  </w:num>
  <w:num w:numId="7">
    <w:abstractNumId w:val="12"/>
  </w:num>
  <w:num w:numId="8">
    <w:abstractNumId w:val="13"/>
  </w:num>
  <w:num w:numId="9">
    <w:abstractNumId w:val="8"/>
  </w:num>
  <w:num w:numId="10">
    <w:abstractNumId w:val="9"/>
  </w:num>
  <w:num w:numId="11">
    <w:abstractNumId w:val="4"/>
  </w:num>
  <w:num w:numId="12">
    <w:abstractNumId w:val="7"/>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A99"/>
    <w:rsid w:val="00003CD5"/>
    <w:rsid w:val="00080BF5"/>
    <w:rsid w:val="001128F5"/>
    <w:rsid w:val="001D5DC0"/>
    <w:rsid w:val="00254DB8"/>
    <w:rsid w:val="00292DDF"/>
    <w:rsid w:val="004B2B61"/>
    <w:rsid w:val="00502A99"/>
    <w:rsid w:val="00625BDE"/>
    <w:rsid w:val="007F4369"/>
    <w:rsid w:val="00A178AF"/>
    <w:rsid w:val="00AD48BF"/>
    <w:rsid w:val="00B61CE5"/>
    <w:rsid w:val="00C272BF"/>
    <w:rsid w:val="00C5579D"/>
    <w:rsid w:val="00DB709B"/>
    <w:rsid w:val="00E15858"/>
    <w:rsid w:val="00E52F43"/>
    <w:rsid w:val="00E97852"/>
    <w:rsid w:val="00FE3C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AE7E75-F25C-4E1F-9BCC-BB9AD4C04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5BDE"/>
    <w:pPr>
      <w:jc w:val="both"/>
    </w:pPr>
    <w:rPr>
      <w:rFonts w:ascii="Times New Roman" w:hAnsi="Times New Roman" w:cs="Times New Roman"/>
      <w:sz w:val="24"/>
      <w:szCs w:val="24"/>
    </w:rPr>
  </w:style>
  <w:style w:type="paragraph" w:styleId="1">
    <w:name w:val="heading 1"/>
    <w:basedOn w:val="a"/>
    <w:next w:val="a"/>
    <w:link w:val="10"/>
    <w:uiPriority w:val="9"/>
    <w:qFormat/>
    <w:rsid w:val="00C557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C557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link w:val="22"/>
    <w:uiPriority w:val="99"/>
    <w:semiHidden/>
    <w:unhideWhenUsed/>
    <w:rsid w:val="007F4369"/>
    <w:pPr>
      <w:spacing w:before="100" w:beforeAutospacing="1" w:after="100" w:afterAutospacing="1" w:line="240" w:lineRule="auto"/>
      <w:jc w:val="left"/>
    </w:pPr>
    <w:rPr>
      <w:rFonts w:eastAsia="Times New Roman"/>
      <w:lang w:eastAsia="ru-RU"/>
    </w:rPr>
  </w:style>
  <w:style w:type="character" w:customStyle="1" w:styleId="22">
    <w:name w:val="Основной текст с отступом 2 Знак"/>
    <w:basedOn w:val="a0"/>
    <w:link w:val="21"/>
    <w:uiPriority w:val="99"/>
    <w:semiHidden/>
    <w:rsid w:val="007F4369"/>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C272BF"/>
    <w:pPr>
      <w:spacing w:before="100" w:beforeAutospacing="1" w:after="100" w:afterAutospacing="1" w:line="240" w:lineRule="auto"/>
      <w:jc w:val="left"/>
    </w:pPr>
    <w:rPr>
      <w:rFonts w:eastAsia="Times New Roman"/>
      <w:lang w:eastAsia="ru-RU"/>
    </w:rPr>
  </w:style>
  <w:style w:type="character" w:customStyle="1" w:styleId="10">
    <w:name w:val="Заголовок 1 Знак"/>
    <w:basedOn w:val="a0"/>
    <w:link w:val="1"/>
    <w:uiPriority w:val="9"/>
    <w:rsid w:val="00C5579D"/>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C5579D"/>
    <w:rPr>
      <w:rFonts w:asciiTheme="majorHAnsi" w:eastAsiaTheme="majorEastAsia" w:hAnsiTheme="majorHAnsi" w:cstheme="majorBidi"/>
      <w:color w:val="2E74B5" w:themeColor="accent1" w:themeShade="BF"/>
      <w:sz w:val="26"/>
      <w:szCs w:val="26"/>
    </w:rPr>
  </w:style>
  <w:style w:type="character" w:styleId="a4">
    <w:name w:val="Strong"/>
    <w:basedOn w:val="a0"/>
    <w:uiPriority w:val="22"/>
    <w:qFormat/>
    <w:rsid w:val="00B61C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345287">
      <w:bodyDiv w:val="1"/>
      <w:marLeft w:val="0"/>
      <w:marRight w:val="0"/>
      <w:marTop w:val="0"/>
      <w:marBottom w:val="0"/>
      <w:divBdr>
        <w:top w:val="none" w:sz="0" w:space="0" w:color="auto"/>
        <w:left w:val="none" w:sz="0" w:space="0" w:color="auto"/>
        <w:bottom w:val="none" w:sz="0" w:space="0" w:color="auto"/>
        <w:right w:val="none" w:sz="0" w:space="0" w:color="auto"/>
      </w:divBdr>
    </w:div>
    <w:div w:id="643854195">
      <w:bodyDiv w:val="1"/>
      <w:marLeft w:val="0"/>
      <w:marRight w:val="0"/>
      <w:marTop w:val="0"/>
      <w:marBottom w:val="0"/>
      <w:divBdr>
        <w:top w:val="none" w:sz="0" w:space="0" w:color="auto"/>
        <w:left w:val="none" w:sz="0" w:space="0" w:color="auto"/>
        <w:bottom w:val="none" w:sz="0" w:space="0" w:color="auto"/>
        <w:right w:val="none" w:sz="0" w:space="0" w:color="auto"/>
      </w:divBdr>
    </w:div>
    <w:div w:id="859705590">
      <w:bodyDiv w:val="1"/>
      <w:marLeft w:val="0"/>
      <w:marRight w:val="0"/>
      <w:marTop w:val="0"/>
      <w:marBottom w:val="0"/>
      <w:divBdr>
        <w:top w:val="none" w:sz="0" w:space="0" w:color="auto"/>
        <w:left w:val="none" w:sz="0" w:space="0" w:color="auto"/>
        <w:bottom w:val="none" w:sz="0" w:space="0" w:color="auto"/>
        <w:right w:val="none" w:sz="0" w:space="0" w:color="auto"/>
      </w:divBdr>
    </w:div>
    <w:div w:id="1075669330">
      <w:bodyDiv w:val="1"/>
      <w:marLeft w:val="0"/>
      <w:marRight w:val="0"/>
      <w:marTop w:val="0"/>
      <w:marBottom w:val="0"/>
      <w:divBdr>
        <w:top w:val="none" w:sz="0" w:space="0" w:color="auto"/>
        <w:left w:val="none" w:sz="0" w:space="0" w:color="auto"/>
        <w:bottom w:val="none" w:sz="0" w:space="0" w:color="auto"/>
        <w:right w:val="none" w:sz="0" w:space="0" w:color="auto"/>
      </w:divBdr>
    </w:div>
    <w:div w:id="1169909152">
      <w:bodyDiv w:val="1"/>
      <w:marLeft w:val="0"/>
      <w:marRight w:val="0"/>
      <w:marTop w:val="0"/>
      <w:marBottom w:val="0"/>
      <w:divBdr>
        <w:top w:val="none" w:sz="0" w:space="0" w:color="auto"/>
        <w:left w:val="none" w:sz="0" w:space="0" w:color="auto"/>
        <w:bottom w:val="none" w:sz="0" w:space="0" w:color="auto"/>
        <w:right w:val="none" w:sz="0" w:space="0" w:color="auto"/>
      </w:divBdr>
    </w:div>
    <w:div w:id="1286498516">
      <w:bodyDiv w:val="1"/>
      <w:marLeft w:val="0"/>
      <w:marRight w:val="0"/>
      <w:marTop w:val="0"/>
      <w:marBottom w:val="0"/>
      <w:divBdr>
        <w:top w:val="none" w:sz="0" w:space="0" w:color="auto"/>
        <w:left w:val="none" w:sz="0" w:space="0" w:color="auto"/>
        <w:bottom w:val="none" w:sz="0" w:space="0" w:color="auto"/>
        <w:right w:val="none" w:sz="0" w:space="0" w:color="auto"/>
      </w:divBdr>
    </w:div>
    <w:div w:id="1491481038">
      <w:bodyDiv w:val="1"/>
      <w:marLeft w:val="0"/>
      <w:marRight w:val="0"/>
      <w:marTop w:val="0"/>
      <w:marBottom w:val="0"/>
      <w:divBdr>
        <w:top w:val="none" w:sz="0" w:space="0" w:color="auto"/>
        <w:left w:val="none" w:sz="0" w:space="0" w:color="auto"/>
        <w:bottom w:val="none" w:sz="0" w:space="0" w:color="auto"/>
        <w:right w:val="none" w:sz="0" w:space="0" w:color="auto"/>
      </w:divBdr>
    </w:div>
    <w:div w:id="1668745941">
      <w:bodyDiv w:val="1"/>
      <w:marLeft w:val="0"/>
      <w:marRight w:val="0"/>
      <w:marTop w:val="0"/>
      <w:marBottom w:val="0"/>
      <w:divBdr>
        <w:top w:val="none" w:sz="0" w:space="0" w:color="auto"/>
        <w:left w:val="none" w:sz="0" w:space="0" w:color="auto"/>
        <w:bottom w:val="none" w:sz="0" w:space="0" w:color="auto"/>
        <w:right w:val="none" w:sz="0" w:space="0" w:color="auto"/>
      </w:divBdr>
    </w:div>
    <w:div w:id="207751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8</Pages>
  <Words>2284</Words>
  <Characters>13021</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Курбатова Софья Андреевна</dc:creator>
  <cp:keywords/>
  <dc:description/>
  <cp:lastModifiedBy>Курбатова Софья Андреевна</cp:lastModifiedBy>
  <cp:revision>7</cp:revision>
  <dcterms:created xsi:type="dcterms:W3CDTF">2022-02-23T10:06:00Z</dcterms:created>
  <dcterms:modified xsi:type="dcterms:W3CDTF">2022-02-23T12:44:00Z</dcterms:modified>
</cp:coreProperties>
</file>