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3.png" ContentType="image/png"/>
  <Override PartName="/word/media/rId31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20"/>
    <w:bookmarkStart w:id="8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репозиторий Mininet, скачаем актуальный релиз ovf-образа виртуальной машины. Запустим систему виртуализации и импортируем файл .ovf и укажем параметры импорта.</w:t>
      </w:r>
    </w:p>
    <w:p>
      <w:pPr>
        <w:pStyle w:val="CaptionedFigure"/>
      </w:pPr>
      <w:bookmarkStart w:id="22" w:name="fig:001"/>
      <w:r>
        <w:drawing>
          <wp:inline>
            <wp:extent cx="5334000" cy="2653299"/>
            <wp:effectExtent b="0" l="0" r="0" t="0"/>
            <wp:docPr descr="Импорт конфигураций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Импорт конфигураций</w:t>
      </w:r>
    </w:p>
    <w:p>
      <w:pPr>
        <w:pStyle w:val="CaptionedFigure"/>
      </w:pPr>
      <w:bookmarkStart w:id="24" w:name="fig:002"/>
      <w:r>
        <w:drawing>
          <wp:inline>
            <wp:extent cx="5334000" cy="2669301"/>
            <wp:effectExtent b="0" l="0" r="0" t="0"/>
            <wp:docPr descr="Параметры импорт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Параметры импорта</w:t>
      </w:r>
    </w:p>
    <w:p>
      <w:pPr>
        <w:pStyle w:val="BodyText"/>
      </w:pPr>
      <w:r>
        <w:t xml:space="preserve">Перейдем в настройки системы виртуализации и уточним параметры настройки виртуальной машины. В частности, для VirtualBox выберем импортированную виртуальную машину и перейдите в меню</w:t>
      </w:r>
      <w:r>
        <w:t xml:space="preserve"> </w:t>
      </w:r>
      <w:r>
        <w:t xml:space="preserve">“</w:t>
      </w:r>
      <w:r>
        <w:t xml:space="preserve">Машина -&gt; Настроить</w:t>
      </w:r>
      <w:r>
        <w:t xml:space="preserve">”</w:t>
      </w:r>
      <w:r>
        <w:t xml:space="preserve">. Перейдем к опции «Система». Если внизу этого окна есть сообщение об обнаружении неправильных настроек, то, следуя рекомендациям, внесем исправления (изменим тип графического контроллера на рекомендуемый). В настройках сети первый адаптер должен иметь подключение типа NAT. Для второго адаптера укажите тип подключения host-only network adapter</w:t>
      </w:r>
      <w:r>
        <w:t xml:space="preserve"> </w:t>
      </w:r>
      <w:r>
        <w:t xml:space="preserve">(виртуальный адаптер хоста), который в дальнейшем вы будете использовать для входа в образ виртуальной машины.</w:t>
      </w:r>
    </w:p>
    <w:p>
      <w:pPr>
        <w:pStyle w:val="CaptionedFigure"/>
      </w:pPr>
      <w:bookmarkStart w:id="26" w:name="fig:003"/>
      <w:r>
        <w:drawing>
          <wp:inline>
            <wp:extent cx="5334000" cy="3778876"/>
            <wp:effectExtent b="0" l="0" r="0" t="0"/>
            <wp:docPr descr="Настройка сет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Настройка сети</w:t>
      </w:r>
    </w:p>
    <w:p>
      <w:pPr>
        <w:pStyle w:val="CaptionedFigure"/>
      </w:pPr>
      <w:bookmarkStart w:id="28" w:name="fig:041"/>
      <w:r>
        <w:drawing>
          <wp:inline>
            <wp:extent cx="5334000" cy="3772647"/>
            <wp:effectExtent b="0" l="0" r="0" t="0"/>
            <wp:docPr descr="Настройка сети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Настройка сети</w:t>
      </w:r>
    </w:p>
    <w:p>
      <w:pPr>
        <w:pStyle w:val="CaptionedFigure"/>
      </w:pPr>
      <w:bookmarkStart w:id="30" w:name="fig:042"/>
      <w:r>
        <w:drawing>
          <wp:inline>
            <wp:extent cx="5334000" cy="3802529"/>
            <wp:effectExtent b="0" l="0" r="0" t="0"/>
            <wp:docPr descr="Настройка сети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Настройка сети</w:t>
      </w:r>
    </w:p>
    <w:p>
      <w:pPr>
        <w:pStyle w:val="BodyText"/>
      </w:pPr>
      <w:r>
        <w:t xml:space="preserve">Запустим виртуальную машину с Mininet. Залогинимся в виртуальную маши-</w:t>
      </w:r>
      <w:r>
        <w:t xml:space="preserve"> </w:t>
      </w:r>
      <w:r>
        <w:t xml:space="preserve">ну: - login: mininet - password: mininet. Посмотрите адрес машины с помощью ifconfig.</w:t>
      </w:r>
    </w:p>
    <w:p>
      <w:pPr>
        <w:pStyle w:val="CaptionedFigure"/>
      </w:pPr>
      <w:bookmarkStart w:id="32" w:name="fig:001"/>
      <w:r>
        <w:drawing>
          <wp:inline>
            <wp:extent cx="5295900" cy="4203700"/>
            <wp:effectExtent b="0" l="0" r="0" t="0"/>
            <wp:docPr descr="Запуск mininet" title="" id="1" name="Picture"/>
            <a:graphic>
              <a:graphicData uri="http://schemas.openxmlformats.org/drawingml/2006/picture">
                <pic:pic>
                  <pic:nvPicPr>
                    <pic:cNvPr descr="image/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Запуск mininet</w:t>
      </w:r>
    </w:p>
    <w:p>
      <w:pPr>
        <w:pStyle w:val="BodyText"/>
      </w:pPr>
      <w:r>
        <w:t xml:space="preserve">Подключимся к виртуальной машине (из терминала хостовой машины). Настроем ssh-подсоединение по ключу к виртуальной машине. Вновь подключимся к виртуальной машине и убедимся, что подсоединение происходит успешно и без ввода пароля.</w:t>
      </w:r>
    </w:p>
    <w:p>
      <w:pPr>
        <w:pStyle w:val="CaptionedFigure"/>
      </w:pPr>
      <w:bookmarkStart w:id="34" w:name="fig:005"/>
      <w:r>
        <w:drawing>
          <wp:inline>
            <wp:extent cx="4754880" cy="1309035"/>
            <wp:effectExtent b="0" l="0" r="0" t="0"/>
            <wp:docPr descr="Подключение к mininet через SSH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Подключение к mininet через SSH</w:t>
      </w:r>
    </w:p>
    <w:p>
      <w:pPr>
        <w:pStyle w:val="CaptionedFigure"/>
      </w:pPr>
      <w:bookmarkStart w:id="36" w:name="fig:006"/>
      <w:r>
        <w:drawing>
          <wp:inline>
            <wp:extent cx="4754880" cy="1029903"/>
            <wp:effectExtent b="0" l="0" r="0" t="0"/>
            <wp:docPr descr="Подключение к mininet через SSH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Подключение к mininet через SSH</w:t>
      </w:r>
    </w:p>
    <w:p>
      <w:pPr>
        <w:pStyle w:val="BodyText"/>
      </w:pPr>
      <w:r>
        <w:t xml:space="preserve">После подключения к виртуальной машине mininet посмотрим IP-адреса машины. Активен только внутренний адрес машины вида 192.168.x.y, поэтому активируем второй интерфейс.</w:t>
      </w:r>
    </w:p>
    <w:p>
      <w:pPr>
        <w:pStyle w:val="CaptionedFigure"/>
      </w:pPr>
      <w:bookmarkStart w:id="38" w:name="fig:007"/>
      <w:r>
        <w:drawing>
          <wp:inline>
            <wp:extent cx="4783755" cy="2358189"/>
            <wp:effectExtent b="0" l="0" r="0" t="0"/>
            <wp:docPr descr="Просмотр IP-адресов машин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Просмотр IP-адресов машины</w:t>
      </w:r>
    </w:p>
    <w:p>
      <w:pPr>
        <w:pStyle w:val="BodyText"/>
      </w:pPr>
      <w:r>
        <w:t xml:space="preserve">Для удобства дальнейшей работы добавим для mininet указание на использование двух адаптеров при запуске. Для этого требуется перейти в режим суперпользователя и внести изменения в файл /etc/netplan/01- netcfg.yaml виртуальной машины mininet. В результате файл /etc/netplan/01-netcfg.yaml должен иметь следующий вид.</w:t>
      </w:r>
    </w:p>
    <w:p>
      <w:pPr>
        <w:pStyle w:val="CaptionedFigure"/>
      </w:pPr>
      <w:bookmarkStart w:id="40" w:name="fig:008"/>
      <w:r>
        <w:drawing>
          <wp:inline>
            <wp:extent cx="4726004" cy="1357162"/>
            <wp:effectExtent b="0" l="0" r="0" t="0"/>
            <wp:docPr descr="Файл /etc/netplan/01-netcfg.yaml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Файл /etc/netplan/01-netcfg.yaml</w:t>
      </w:r>
    </w:p>
    <w:p>
      <w:pPr>
        <w:pStyle w:val="BodyText"/>
      </w:pPr>
      <w:r>
        <w:t xml:space="preserve">В виртуальной машине mininet переименуем предыдущую установку Mininet. Скачаем новую версию Mininet. Обновим исполняемые файлы.</w:t>
      </w:r>
    </w:p>
    <w:p>
      <w:pPr>
        <w:pStyle w:val="CaptionedFigure"/>
      </w:pPr>
      <w:bookmarkStart w:id="42" w:name="fig:009"/>
      <w:r>
        <w:drawing>
          <wp:inline>
            <wp:extent cx="4745254" cy="3561347"/>
            <wp:effectExtent b="0" l="0" r="0" t="0"/>
            <wp:docPr descr="Обновление Minine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356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Обновление Mininet</w:t>
      </w:r>
    </w:p>
    <w:p>
      <w:pPr>
        <w:pStyle w:val="BodyText"/>
      </w:pPr>
      <w:r>
        <w:t xml:space="preserve">Проверим номер установленной версии mininet.</w:t>
      </w:r>
    </w:p>
    <w:p>
      <w:pPr>
        <w:pStyle w:val="CaptionedFigure"/>
      </w:pPr>
      <w:bookmarkStart w:id="44" w:name="fig:010"/>
      <w:r>
        <w:drawing>
          <wp:inline>
            <wp:extent cx="4745254" cy="308008"/>
            <wp:effectExtent b="0" l="0" r="0" t="0"/>
            <wp:docPr descr="Номер установленной версии minine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Номер установленной версии mininet</w:t>
      </w:r>
    </w:p>
    <w:p>
      <w:pPr>
        <w:pStyle w:val="BodyText"/>
      </w:pPr>
      <w:r>
        <w:t xml:space="preserve">При попытке запуска приложения из-под суперпользователя возникает ошибка: X11 connection rejected because of wrong authentication. Ошибка возникает из-за того, что X-соединение выполняется от имени пользователя mininet, а приложение запускается от имени пользователя root с использованием sudo. Для исправления этой ситуации необходимо заполнить файл полномочий /root/.Xauthority, используя утилиту xauth. Скопируем значение куки (MIT magic cookie)1 пользователя mininet в файл для пользователя root.</w:t>
      </w:r>
    </w:p>
    <w:p>
      <w:pPr>
        <w:pStyle w:val="CaptionedFigure"/>
      </w:pPr>
      <w:bookmarkStart w:id="46" w:name="fig:011"/>
      <w:r>
        <w:drawing>
          <wp:inline>
            <wp:extent cx="4735629" cy="1559292"/>
            <wp:effectExtent b="0" l="0" r="0" t="0"/>
            <wp:docPr descr="Настройка соединения X11 для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Настройка соединения X11 для суперпользователя</w:t>
      </w:r>
    </w:p>
    <w:p>
      <w:pPr>
        <w:pStyle w:val="BodyText"/>
      </w:pPr>
      <w:r>
        <w:t xml:space="preserve">Для запуска минимальной топологии введем в командной строке: sudo mn. Эта команда запускает Mininet с минимальной топологией, состоящей из коммутатора, подключённого к двум хостам. Для отображения списка команд интерфейса командной строки Mininet и примеров их использования введем команду в интерфейсе командной строки Mininet: help Для отображения доступных узлов введем: nodes Вывод этой команды показывает, что есть два хоста (хост h1 и хост h2) и коммутатор (s1). Иногда бывает полезно отобразить связи между устройствами в Mininet, чтобы понять топологию. Введем команду net в интерфейсе командной строки Mininet, чтобы просмотреть доступные линки: net Вывод этой команды показывает: - Хост h1 подключён через свой сетевой интерфейс h1-eth0 к коммутатору на интерфейсе s1-eth1. - Хост h2 подключён через свой сетевой интерфейс h2-eth0 к коммутатору на интерфейсе s1-eth2. - Коммутатор s1: - имеет петлевой интерфейс lo. - подключается к h1-eth0 через интерфейс s1-eth1. - подключается к h2-eth0 через интерфейс s1-eth2.</w:t>
      </w:r>
    </w:p>
    <w:p>
      <w:pPr>
        <w:pStyle w:val="CaptionedFigure"/>
      </w:pPr>
      <w:bookmarkStart w:id="48" w:name="fig:012"/>
      <w:r>
        <w:drawing>
          <wp:inline>
            <wp:extent cx="4783755" cy="4803006"/>
            <wp:effectExtent b="0" l="0" r="0" t="0"/>
            <wp:docPr descr="Работа с Mininet с помощью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480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Работа с Mininet с помощью командной строки</w:t>
      </w:r>
    </w:p>
    <w:p>
      <w:pPr>
        <w:pStyle w:val="BodyText"/>
      </w:pPr>
      <w:r>
        <w:t xml:space="preserve">Mininet позволяет выполнять команды на конкретном устройстве. Чтобы выполнить команду для определенного узла, необходимо сначала указать устройство, а затем команду, например: h1 ifconfig Эта запись выполняет команду ifconfig на хосте h1 и показывает интерфейсы хоста h1 — хост h1 имеет интерфейс h1-eth0, настроенный с IP-адресом 10.0.0.1, и другой интерфейс lo, настроенный с IP-адресом 127.0.0.1.</w:t>
      </w:r>
    </w:p>
    <w:p>
      <w:pPr>
        <w:pStyle w:val="CaptionedFigure"/>
      </w:pPr>
      <w:bookmarkStart w:id="50" w:name="fig:013"/>
      <w:r>
        <w:drawing>
          <wp:inline>
            <wp:extent cx="4658627" cy="1559292"/>
            <wp:effectExtent b="0" l="0" r="0" t="0"/>
            <wp:docPr descr="Работа с Mininet с помощью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Работа с Mininet с помощью командной строки</w:t>
      </w:r>
    </w:p>
    <w:p>
      <w:pPr>
        <w:pStyle w:val="BodyText"/>
      </w:pPr>
      <w:r>
        <w:t xml:space="preserve">Посмотрим конфигурацию всех узлов.</w:t>
      </w:r>
    </w:p>
    <w:p>
      <w:pPr>
        <w:pStyle w:val="CaptionedFigure"/>
      </w:pPr>
      <w:bookmarkStart w:id="52" w:name="fig:141"/>
      <w:r>
        <w:drawing>
          <wp:inline>
            <wp:extent cx="4783755" cy="1597793"/>
            <wp:effectExtent b="0" l="0" r="0" t="0"/>
            <wp:docPr descr="Работа с Mininet с помощью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159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Работа с Mininet с помощью командной строки</w:t>
      </w:r>
    </w:p>
    <w:p>
      <w:pPr>
        <w:pStyle w:val="CaptionedFigure"/>
      </w:pPr>
      <w:bookmarkStart w:id="54" w:name="fig:142"/>
      <w:r>
        <w:drawing>
          <wp:inline>
            <wp:extent cx="4783755" cy="3099334"/>
            <wp:effectExtent b="0" l="0" r="0" t="0"/>
            <wp:docPr descr="Работа с Mininet с помощью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/1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309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Работа с Mininet с помощью командной строки</w:t>
      </w:r>
    </w:p>
    <w:p>
      <w:pPr>
        <w:pStyle w:val="BodyText"/>
      </w:pPr>
      <w:r>
        <w:t xml:space="preserve">По умолчанию узлам h1 и h2 назначаются IP-адреса 10.0.0.1/8 и 10.0.0.2/8 соответственно. Чтобы проверить связь между ними, используем команду ping. Команда ping работает, отправляя сообщения эхо-запроса протокола управляющих сообщений Интернета (ICMP) на удалённый компьютер и ожидая ответа.Например, команда h1 ping 10.0.0.2 проверяет соединение между хостами h1 и h2.</w:t>
      </w:r>
    </w:p>
    <w:p>
      <w:pPr>
        <w:pStyle w:val="CaptionedFigure"/>
      </w:pPr>
      <w:bookmarkStart w:id="56" w:name="fig:015"/>
      <w:r>
        <w:drawing>
          <wp:inline>
            <wp:extent cx="4735629" cy="2646947"/>
            <wp:effectExtent b="0" l="0" r="0" t="0"/>
            <wp:docPr descr="Проверка связности хостов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26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Проверка связности хостов</w:t>
      </w:r>
    </w:p>
    <w:p>
      <w:pPr>
        <w:pStyle w:val="BodyText"/>
      </w:pPr>
      <w:r>
        <w:t xml:space="preserve">Очистим предыдущий экземпляр Mininet.</w:t>
      </w:r>
    </w:p>
    <w:p>
      <w:pPr>
        <w:pStyle w:val="CaptionedFigure"/>
      </w:pPr>
      <w:bookmarkStart w:id="58" w:name="fig:016"/>
      <w:r>
        <w:drawing>
          <wp:inline>
            <wp:extent cx="4687503" cy="2406315"/>
            <wp:effectExtent b="0" l="0" r="0" t="0"/>
            <wp:docPr descr="Очистка предыдущего экземпляра Minine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Очистка предыдущего экземпляра Mininet</w:t>
      </w:r>
    </w:p>
    <w:p>
      <w:pPr>
        <w:pStyle w:val="BodyText"/>
      </w:pPr>
      <w:r>
        <w:t xml:space="preserve">По умолчанию XTerm использует растровые шрифты малого кегля. Для увеличения размера шрифта и применения векторных шрифтов вместо растровых необходимо внести изменения в файл /etc/X11/app-defaults/XTerm. Для этого можно воспользоваться следующей командой: sudo mcedit /etc/X11/app-defaults/XTerm и затем в конце файла добавить строки: xtermfaceName: Monospace, xtermfaceSize: 12 Здесь выбран системный моноширинный шрифт, кегль шрифта — 12 пунктов.</w:t>
      </w:r>
    </w:p>
    <w:p>
      <w:pPr>
        <w:pStyle w:val="CaptionedFigure"/>
      </w:pPr>
      <w:bookmarkStart w:id="60" w:name="fig:017"/>
      <w:r>
        <w:drawing>
          <wp:inline>
            <wp:extent cx="4774130" cy="3455469"/>
            <wp:effectExtent b="0" l="0" r="0" t="0"/>
            <wp:docPr descr="Настройка параметров XTerm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345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Настройка параметров XTerm</w:t>
      </w:r>
    </w:p>
    <w:p>
      <w:pPr>
        <w:pStyle w:val="BodyText"/>
      </w:pPr>
      <w:r>
        <w:t xml:space="preserve">Запустим Xserver. Выберем опции: multiple windows, display number: -1, start no client. Сохраним параметры, тогда при следующем запуске не нужно будет отмечать эти опции.</w:t>
      </w:r>
    </w:p>
    <w:p>
      <w:pPr>
        <w:pStyle w:val="CaptionedFigure"/>
      </w:pPr>
      <w:bookmarkStart w:id="62" w:name="fig:018"/>
      <w:r>
        <w:drawing>
          <wp:inline>
            <wp:extent cx="4562374" cy="2579570"/>
            <wp:effectExtent b="0" l="0" r="0" t="0"/>
            <wp:docPr descr="Запуск и настройка Xserver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25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Запуск и настройка Xserver</w:t>
      </w:r>
    </w:p>
    <w:p>
      <w:pPr>
        <w:pStyle w:val="BodyText"/>
      </w:pPr>
      <w:r>
        <w:t xml:space="preserve">Запустим putty. При подключении добавим опцию перенаправления X11.</w:t>
      </w:r>
    </w:p>
    <w:p>
      <w:pPr>
        <w:pStyle w:val="CaptionedFigure"/>
      </w:pPr>
      <w:bookmarkStart w:id="64" w:name="fig:019"/>
      <w:r>
        <w:drawing>
          <wp:inline>
            <wp:extent cx="4735629" cy="4302492"/>
            <wp:effectExtent b="0" l="0" r="0" t="0"/>
            <wp:docPr descr="Запуск и настройка Xserver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Запуск и настройка Xserver</w:t>
      </w:r>
    </w:p>
    <w:p>
      <w:pPr>
        <w:pStyle w:val="CaptionedFigure"/>
      </w:pPr>
      <w:bookmarkStart w:id="66" w:name="fig:020"/>
      <w:r>
        <w:drawing>
          <wp:inline>
            <wp:extent cx="4716378" cy="4312117"/>
            <wp:effectExtent b="0" l="0" r="0" t="0"/>
            <wp:docPr descr="Запуск putty и добавление опции перенаправления X11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Запуск putty и добавление опции перенаправления X11</w:t>
      </w:r>
    </w:p>
    <w:p>
      <w:pPr>
        <w:pStyle w:val="BodyText"/>
      </w:pPr>
      <w:r>
        <w:t xml:space="preserve">В терминале виртуальной машины mininet запустим MiniEdit: sudo~/mininet/mininet/examples/miniedit.py. Добавим два хоста и один коммутатор, соединим хосты с коммутатором. Настроим IP-адреса на хостах h1 и h2. Для этого удерживая правую кнопку мыши на устройстве выберем свойства. Для хоста h1 укажем IP-адрес 10.0.0.1/8, а для хоста h2— \10.0.0.2/8.</w:t>
      </w:r>
    </w:p>
    <w:p>
      <w:pPr>
        <w:pStyle w:val="CaptionedFigure"/>
      </w:pPr>
      <w:bookmarkStart w:id="68" w:name="fig:021"/>
      <w:r>
        <w:drawing>
          <wp:inline>
            <wp:extent cx="3811604" cy="1636294"/>
            <wp:effectExtent b="0" l="0" r="0" t="0"/>
            <wp:docPr descr="Добавление двух хостов и одного коммутатор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04" cy="163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Добавление двух хостов и одного коммутатора</w:t>
      </w:r>
    </w:p>
    <w:p>
      <w:pPr>
        <w:pStyle w:val="CaptionedFigure"/>
      </w:pPr>
      <w:bookmarkStart w:id="70" w:name="fig:022"/>
      <w:r>
        <w:drawing>
          <wp:inline>
            <wp:extent cx="4793381" cy="2107932"/>
            <wp:effectExtent b="0" l="0" r="0" t="0"/>
            <wp:docPr descr="Настройка IP-адреса на хостах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Настройка IP-адреса на хостах</w:t>
      </w:r>
    </w:p>
    <w:p>
      <w:pPr>
        <w:pStyle w:val="BodyText"/>
      </w:pPr>
      <w:r>
        <w:t xml:space="preserve">Перед проверкой соединения между хостом h1 и хостом h2 необходимо запустить эмуляцию. Для запуска эмуляции нажмём кнопку Run. После начала эмуляции кнопки панели MiniEdit стали серыми, указывая на то, что в настоящее время они отключены. Откроем терминал на хосте h2. На терминале хоста h1 введём команду ifconfig, чтобы отобразить назначенные ему IP-адреса. Интерфейс h1-eth0 на хосте h1 настроен с IP-адресом 10.0.0.1 и маской подсети 255.0.0.0.Повторим этидействия на хосте h2. Его интерфейс h2-eth0 настроен с IP-адресом 10.0.0.2 и маской подсети 255.0.0.0. Проверим соединение между хо19стами, введя в терминале хоста h2 команду ping 10.0.0.1. Для остановки теста нажмём Ctrl + c. Остановим эмуляцию, нажав кнопку Stop.</w:t>
      </w:r>
    </w:p>
    <w:p>
      <w:pPr>
        <w:pStyle w:val="CaptionedFigure"/>
      </w:pPr>
      <w:bookmarkStart w:id="72" w:name="fig:231"/>
      <w:r>
        <w:drawing>
          <wp:inline>
            <wp:extent cx="4726004" cy="943275"/>
            <wp:effectExtent b="0" l="0" r="0" t="0"/>
            <wp:docPr descr="Проверка назначенных IP-адресов для h2 и проверка соединения между хостами" title="" id="1" name="Picture"/>
            <a:graphic>
              <a:graphicData uri="http://schemas.openxmlformats.org/drawingml/2006/picture">
                <pic:pic>
                  <pic:nvPicPr>
                    <pic:cNvPr descr="image/2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Проверка назначенных IP-адресов для h2 и проверка соединения между хостами</w:t>
      </w:r>
    </w:p>
    <w:p>
      <w:pPr>
        <w:pStyle w:val="CaptionedFigure"/>
      </w:pPr>
      <w:bookmarkStart w:id="74" w:name="fig:232"/>
      <w:r>
        <w:drawing>
          <wp:inline>
            <wp:extent cx="4841507" cy="1549667"/>
            <wp:effectExtent b="0" l="0" r="0" t="0"/>
            <wp:docPr descr="Проверка назначенных IP-адресов для h2 и проверка соединения междухостами" title="" id="1" name="Picture"/>
            <a:graphic>
              <a:graphicData uri="http://schemas.openxmlformats.org/drawingml/2006/picture">
                <pic:pic>
                  <pic:nvPicPr>
                    <pic:cNvPr descr="image/2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назначенных IP-адресов для h2 и проверка соединения междухостами</w:t>
      </w:r>
    </w:p>
    <w:p>
      <w:pPr>
        <w:pStyle w:val="BodyText"/>
      </w:pPr>
      <w:r>
        <w:t xml:space="preserve">Ранее IP-адреса узлам h1 и h2 были назначены вручную. В качестве альтернативы можно полагаться на Mininet для автоматического назначения IP-адресов.Для этого удалим назначенный вручную IP-адрес с хостов h1 и h2. В MiniEdit нажмём Edit Preferences. По умолчанию в поле базовые значения IP-адресов (IP Base) установлено 10.0.0.0/8. Изменим это значение на 15.0.0.0/8. Затем запустим эмуляцию, нажав кнопку Run.</w:t>
      </w:r>
    </w:p>
    <w:p>
      <w:pPr>
        <w:pStyle w:val="CaptionedFigure"/>
      </w:pPr>
      <w:bookmarkStart w:id="76" w:name="fig:024"/>
      <w:r>
        <w:drawing>
          <wp:inline>
            <wp:extent cx="4774130" cy="2589195"/>
            <wp:effectExtent b="0" l="0" r="0" t="0"/>
            <wp:docPr descr="Проверка автоматического назначения адрес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Проверка автоматического назначения адресов</w:t>
      </w:r>
    </w:p>
    <w:p>
      <w:pPr>
        <w:pStyle w:val="BodyText"/>
      </w:pPr>
      <w:r>
        <w:t xml:space="preserve">Откроем терминал на хосте h1, удерживая правую кнопку мыши на хосте h1 и выбрав Terminal. Отобразим IP-адреса, назначенные хосту h1.Интерфейс h1- eth0 на узле h1 теперь имеет IP-адрес 15.0.0.1 и маску подсети 255.0.0.0.</w:t>
      </w:r>
    </w:p>
    <w:p>
      <w:pPr>
        <w:pStyle w:val="CaptionedFigure"/>
      </w:pPr>
      <w:bookmarkStart w:id="78" w:name="fig:251"/>
      <w:r>
        <w:drawing>
          <wp:inline>
            <wp:extent cx="4735629" cy="933650"/>
            <wp:effectExtent b="0" l="0" r="0" t="0"/>
            <wp:docPr descr="Отображение IP-адреса, назначенного хосту h1" title="" id="1" name="Picture"/>
            <a:graphic>
              <a:graphicData uri="http://schemas.openxmlformats.org/drawingml/2006/picture">
                <pic:pic>
                  <pic:nvPicPr>
                    <pic:cNvPr descr="image/2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Отображение IP-адреса, назначенного хосту h1</w:t>
      </w:r>
    </w:p>
    <w:p>
      <w:pPr>
        <w:pStyle w:val="CaptionedFigure"/>
      </w:pPr>
      <w:bookmarkStart w:id="80" w:name="fig:252"/>
      <w:r>
        <w:drawing>
          <wp:inline>
            <wp:extent cx="4475747" cy="798896"/>
            <wp:effectExtent b="0" l="0" r="0" t="0"/>
            <wp:docPr descr="Отображение IP-адреса, назначенного хосту h1" title="" id="1" name="Picture"/>
            <a:graphic>
              <a:graphicData uri="http://schemas.openxmlformats.org/drawingml/2006/picture">
                <pic:pic>
                  <pic:nvPicPr>
                    <pic:cNvPr descr="image/2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79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Отображение IP-адреса, назначенного хосту h1</w:t>
      </w:r>
    </w:p>
    <w:p>
      <w:pPr>
        <w:pStyle w:val="BodyText"/>
      </w:pPr>
      <w:r>
        <w:t xml:space="preserve">В домашнем каталоге виртуальной машины mininet создадим каталог для работы с проектами mininet: mkdir ~/work. Для сохранения топологии сети в файл нажмём в MiniEdit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-</w:t>
      </w:r>
      <w:r>
        <w:t xml:space="preserve">“</w:t>
      </w:r>
      <w:r>
        <w:t xml:space="preserve">Save</w:t>
      </w:r>
      <w:r>
        <w:t xml:space="preserve">”</w:t>
      </w:r>
      <w:r>
        <w:t xml:space="preserve">. Укажем имя для топологии и сохраним на своём компьютере.</w:t>
      </w:r>
    </w:p>
    <w:p>
      <w:pPr>
        <w:pStyle w:val="CaptionedFigure"/>
      </w:pPr>
      <w:bookmarkStart w:id="82" w:name="fig:026"/>
      <w:r>
        <w:drawing>
          <wp:inline>
            <wp:extent cx="4764505" cy="3282214"/>
            <wp:effectExtent b="0" l="0" r="0" t="0"/>
            <wp:docPr descr="Сохранение топологии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28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Сохранение топологии</w:t>
      </w:r>
    </w:p>
    <w:p>
      <w:pPr>
        <w:pStyle w:val="BodyText"/>
      </w:pPr>
      <w:r>
        <w:t xml:space="preserve">После сохранения проекта поменяем права доступа к файлам в каталоге проекта.</w:t>
      </w:r>
    </w:p>
    <w:p>
      <w:pPr>
        <w:pStyle w:val="CaptionedFigure"/>
      </w:pPr>
      <w:bookmarkStart w:id="84" w:name="fig:027"/>
      <w:r>
        <w:drawing>
          <wp:inline>
            <wp:extent cx="3195587" cy="433136"/>
            <wp:effectExtent b="0" l="0" r="0" t="0"/>
            <wp:docPr descr="Изменение прав доступа к файлам в каталоге проекта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Изменение прав доступа к файлам в каталоге проекта</w:t>
      </w:r>
    </w:p>
    <w:bookmarkEnd w:id="85"/>
    <w:bookmarkStart w:id="8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результате выполнения данной лабораторной работы я развёрнула mininet в системе виртуализации VirtualBox, а также ознакомилась с основными командами для работы с Mininet через командную строку и через графический интерфейс.</w:t>
      </w:r>
    </w:p>
    <w:bookmarkEnd w:id="86"/>
    <w:bookmarkStart w:id="87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Mininet [Электронный ресурс]. Mininet Project Contributors. URL: http://mininet.org/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Студент: Кузнецова София Вадимовна</dc:creator>
  <dc:language>ru-RU</dc:language>
  <cp:keywords/>
  <dcterms:created xsi:type="dcterms:W3CDTF">2025-09-13T01:27:08Z</dcterms:created>
  <dcterms:modified xsi:type="dcterms:W3CDTF">2025-09-13T01:27:08Z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Моделирование сетей передачи данных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